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3DD" w:rsidRDefault="006503DD" w:rsidP="006503DD">
      <w:pPr>
        <w:tabs>
          <w:tab w:val="left" w:pos="0"/>
        </w:tabs>
        <w:autoSpaceDE w:val="0"/>
        <w:autoSpaceDN w:val="0"/>
        <w:adjustRightInd w:val="0"/>
        <w:spacing w:after="0" w:line="240" w:lineRule="auto"/>
        <w:jc w:val="center"/>
        <w:rPr>
          <w:rFonts w:ascii="Times New Roman" w:eastAsia="Times New Roman" w:hAnsi="Times New Roman" w:cs="Times New Roman"/>
          <w:b/>
          <w:bCs/>
          <w:sz w:val="28"/>
          <w:szCs w:val="28"/>
        </w:rPr>
      </w:pPr>
      <w:bookmarkStart w:id="0" w:name="_GoBack"/>
      <w:bookmarkEnd w:id="0"/>
      <w:r>
        <w:rPr>
          <w:rFonts w:ascii="Times New Roman" w:eastAsia="Times New Roman" w:hAnsi="Times New Roman" w:cs="Times New Roman"/>
          <w:b/>
          <w:bCs/>
          <w:sz w:val="28"/>
          <w:szCs w:val="28"/>
        </w:rPr>
        <w:t>P</w:t>
      </w:r>
      <w:r w:rsidRPr="00B315B6">
        <w:rPr>
          <w:rFonts w:ascii="Times New Roman" w:eastAsia="Times New Roman" w:hAnsi="Times New Roman" w:cs="Times New Roman"/>
          <w:b/>
          <w:bCs/>
          <w:sz w:val="28"/>
          <w:szCs w:val="28"/>
        </w:rPr>
        <w:t xml:space="preserve">engaruh </w:t>
      </w:r>
      <w:r>
        <w:rPr>
          <w:rFonts w:ascii="Times New Roman" w:eastAsia="Times New Roman" w:hAnsi="Times New Roman" w:cs="Times New Roman"/>
          <w:b/>
          <w:bCs/>
          <w:i/>
          <w:iCs/>
          <w:sz w:val="28"/>
          <w:szCs w:val="28"/>
        </w:rPr>
        <w:t>C</w:t>
      </w:r>
      <w:r w:rsidRPr="00B315B6">
        <w:rPr>
          <w:rFonts w:ascii="Times New Roman" w:eastAsia="Times New Roman" w:hAnsi="Times New Roman" w:cs="Times New Roman"/>
          <w:b/>
          <w:bCs/>
          <w:i/>
          <w:iCs/>
          <w:sz w:val="28"/>
          <w:szCs w:val="28"/>
        </w:rPr>
        <w:t xml:space="preserve">orporate </w:t>
      </w:r>
      <w:r>
        <w:rPr>
          <w:rFonts w:ascii="Times New Roman" w:eastAsia="Times New Roman" w:hAnsi="Times New Roman" w:cs="Times New Roman"/>
          <w:b/>
          <w:bCs/>
          <w:i/>
          <w:iCs/>
          <w:sz w:val="28"/>
          <w:szCs w:val="28"/>
        </w:rPr>
        <w:t>G</w:t>
      </w:r>
      <w:r w:rsidRPr="00B315B6">
        <w:rPr>
          <w:rFonts w:ascii="Times New Roman" w:eastAsia="Times New Roman" w:hAnsi="Times New Roman" w:cs="Times New Roman"/>
          <w:b/>
          <w:bCs/>
          <w:i/>
          <w:iCs/>
          <w:sz w:val="28"/>
          <w:szCs w:val="28"/>
        </w:rPr>
        <w:t xml:space="preserve">overnance </w:t>
      </w:r>
      <w:r>
        <w:rPr>
          <w:rFonts w:ascii="Times New Roman" w:eastAsia="Times New Roman" w:hAnsi="Times New Roman" w:cs="Times New Roman"/>
          <w:b/>
          <w:bCs/>
          <w:i/>
          <w:iCs/>
          <w:sz w:val="28"/>
          <w:szCs w:val="28"/>
        </w:rPr>
        <w:t>P</w:t>
      </w:r>
      <w:r w:rsidRPr="00B315B6">
        <w:rPr>
          <w:rFonts w:ascii="Times New Roman" w:eastAsia="Times New Roman" w:hAnsi="Times New Roman" w:cs="Times New Roman"/>
          <w:b/>
          <w:bCs/>
          <w:i/>
          <w:iCs/>
          <w:sz w:val="28"/>
          <w:szCs w:val="28"/>
        </w:rPr>
        <w:t>erception</w:t>
      </w:r>
      <w:r>
        <w:rPr>
          <w:rFonts w:ascii="Times New Roman" w:eastAsia="Times New Roman" w:hAnsi="Times New Roman" w:cs="Times New Roman"/>
          <w:b/>
          <w:bCs/>
          <w:i/>
          <w:iCs/>
          <w:sz w:val="28"/>
          <w:szCs w:val="28"/>
          <w:lang w:val="id-ID"/>
        </w:rPr>
        <w:t xml:space="preserve"> </w:t>
      </w:r>
      <w:r>
        <w:rPr>
          <w:rFonts w:ascii="Times New Roman" w:eastAsia="Times New Roman" w:hAnsi="Times New Roman" w:cs="Times New Roman"/>
          <w:b/>
          <w:bCs/>
          <w:i/>
          <w:iCs/>
          <w:sz w:val="28"/>
          <w:szCs w:val="28"/>
        </w:rPr>
        <w:t>I</w:t>
      </w:r>
      <w:r w:rsidRPr="00B315B6">
        <w:rPr>
          <w:rFonts w:ascii="Times New Roman" w:eastAsia="Times New Roman" w:hAnsi="Times New Roman" w:cs="Times New Roman"/>
          <w:b/>
          <w:bCs/>
          <w:i/>
          <w:iCs/>
          <w:sz w:val="28"/>
          <w:szCs w:val="28"/>
        </w:rPr>
        <w:t xml:space="preserve">index </w:t>
      </w:r>
      <w:r w:rsidRPr="00B315B6">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CGPI</w:t>
      </w:r>
      <w:r w:rsidRPr="00B315B6">
        <w:rPr>
          <w:rFonts w:ascii="Times New Roman" w:eastAsia="Times New Roman" w:hAnsi="Times New Roman" w:cs="Times New Roman"/>
          <w:b/>
          <w:bCs/>
          <w:sz w:val="28"/>
          <w:szCs w:val="28"/>
        </w:rPr>
        <w:t xml:space="preserve">) dan </w:t>
      </w:r>
      <w:r>
        <w:rPr>
          <w:rFonts w:ascii="Times New Roman" w:eastAsia="Times New Roman" w:hAnsi="Times New Roman" w:cs="Times New Roman"/>
          <w:b/>
          <w:bCs/>
          <w:sz w:val="28"/>
          <w:szCs w:val="28"/>
        </w:rPr>
        <w:t>O</w:t>
      </w:r>
      <w:r w:rsidRPr="00B315B6">
        <w:rPr>
          <w:rFonts w:ascii="Times New Roman" w:eastAsia="Times New Roman" w:hAnsi="Times New Roman" w:cs="Times New Roman"/>
          <w:b/>
          <w:bCs/>
          <w:sz w:val="28"/>
          <w:szCs w:val="28"/>
        </w:rPr>
        <w:t xml:space="preserve">pini </w:t>
      </w:r>
      <w:r>
        <w:rPr>
          <w:rFonts w:ascii="Times New Roman" w:eastAsia="Times New Roman" w:hAnsi="Times New Roman" w:cs="Times New Roman"/>
          <w:b/>
          <w:bCs/>
          <w:sz w:val="28"/>
          <w:szCs w:val="28"/>
        </w:rPr>
        <w:t>A</w:t>
      </w:r>
      <w:r w:rsidRPr="00B315B6">
        <w:rPr>
          <w:rFonts w:ascii="Times New Roman" w:eastAsia="Times New Roman" w:hAnsi="Times New Roman" w:cs="Times New Roman"/>
          <w:b/>
          <w:bCs/>
          <w:sz w:val="28"/>
          <w:szCs w:val="28"/>
        </w:rPr>
        <w:t xml:space="preserve">udit terhadap </w:t>
      </w:r>
      <w:r>
        <w:rPr>
          <w:rFonts w:ascii="Times New Roman" w:eastAsia="Times New Roman" w:hAnsi="Times New Roman" w:cs="Times New Roman"/>
          <w:b/>
          <w:bCs/>
          <w:sz w:val="28"/>
          <w:szCs w:val="28"/>
        </w:rPr>
        <w:t>Harga S</w:t>
      </w:r>
      <w:r w:rsidRPr="00B315B6">
        <w:rPr>
          <w:rFonts w:ascii="Times New Roman" w:eastAsia="Times New Roman" w:hAnsi="Times New Roman" w:cs="Times New Roman"/>
          <w:b/>
          <w:bCs/>
          <w:sz w:val="28"/>
          <w:szCs w:val="28"/>
        </w:rPr>
        <w:t>aham</w:t>
      </w:r>
    </w:p>
    <w:p w:rsidR="006503DD" w:rsidRDefault="006503DD" w:rsidP="006503DD">
      <w:pPr>
        <w:tabs>
          <w:tab w:val="left" w:pos="0"/>
        </w:tabs>
        <w:autoSpaceDE w:val="0"/>
        <w:autoSpaceDN w:val="0"/>
        <w:adjustRightInd w:val="0"/>
        <w:spacing w:after="0" w:line="240" w:lineRule="auto"/>
        <w:jc w:val="center"/>
        <w:rPr>
          <w:rFonts w:ascii="Times New Roman" w:eastAsia="Times New Roman" w:hAnsi="Times New Roman" w:cs="Times New Roman"/>
          <w:b/>
          <w:bCs/>
          <w:sz w:val="24"/>
          <w:szCs w:val="24"/>
        </w:rPr>
      </w:pPr>
      <w:r w:rsidRPr="00B315B6">
        <w:rPr>
          <w:rFonts w:ascii="Times New Roman" w:eastAsia="Times New Roman" w:hAnsi="Times New Roman" w:cs="Times New Roman"/>
          <w:b/>
          <w:bCs/>
          <w:sz w:val="24"/>
          <w:szCs w:val="24"/>
        </w:rPr>
        <w:t xml:space="preserve">(Studi Empiris pada Perusahaan yang Terdaftar di </w:t>
      </w:r>
      <w:r w:rsidRPr="00B315B6">
        <w:rPr>
          <w:rFonts w:ascii="Times New Roman" w:eastAsia="Times New Roman" w:hAnsi="Times New Roman" w:cs="Times New Roman"/>
          <w:b/>
          <w:bCs/>
          <w:i/>
          <w:iCs/>
          <w:sz w:val="24"/>
          <w:szCs w:val="24"/>
        </w:rPr>
        <w:t>The Indonesian</w:t>
      </w:r>
      <w:r>
        <w:rPr>
          <w:rFonts w:ascii="Times New Roman" w:eastAsia="Times New Roman" w:hAnsi="Times New Roman" w:cs="Times New Roman"/>
          <w:b/>
          <w:bCs/>
          <w:i/>
          <w:iCs/>
          <w:sz w:val="24"/>
          <w:szCs w:val="24"/>
          <w:lang w:val="id-ID"/>
        </w:rPr>
        <w:t xml:space="preserve"> </w:t>
      </w:r>
      <w:r w:rsidRPr="00B315B6">
        <w:rPr>
          <w:rFonts w:ascii="Times New Roman" w:eastAsia="Times New Roman" w:hAnsi="Times New Roman" w:cs="Times New Roman"/>
          <w:b/>
          <w:bCs/>
          <w:i/>
          <w:iCs/>
          <w:sz w:val="24"/>
          <w:szCs w:val="24"/>
        </w:rPr>
        <w:t xml:space="preserve">Institute for Corporate Governance </w:t>
      </w:r>
      <w:r w:rsidRPr="00B315B6">
        <w:rPr>
          <w:rFonts w:ascii="Times New Roman" w:eastAsia="Times New Roman" w:hAnsi="Times New Roman" w:cs="Times New Roman"/>
          <w:b/>
          <w:bCs/>
          <w:sz w:val="24"/>
          <w:szCs w:val="24"/>
        </w:rPr>
        <w:t>Tahun 2009-2013)</w:t>
      </w:r>
    </w:p>
    <w:p w:rsidR="006503DD" w:rsidRDefault="006503DD" w:rsidP="006503DD">
      <w:pPr>
        <w:tabs>
          <w:tab w:val="left" w:pos="0"/>
        </w:tabs>
        <w:autoSpaceDE w:val="0"/>
        <w:autoSpaceDN w:val="0"/>
        <w:adjustRightInd w:val="0"/>
        <w:spacing w:after="0" w:line="240" w:lineRule="auto"/>
        <w:jc w:val="center"/>
        <w:rPr>
          <w:rFonts w:ascii="Times New Roman" w:eastAsia="Times New Roman" w:hAnsi="Times New Roman" w:cs="Times New Roman"/>
          <w:b/>
          <w:bCs/>
          <w:sz w:val="24"/>
          <w:szCs w:val="24"/>
        </w:rPr>
      </w:pPr>
    </w:p>
    <w:p w:rsidR="006503DD" w:rsidRPr="00B315B6" w:rsidRDefault="006503DD" w:rsidP="006503DD">
      <w:pPr>
        <w:tabs>
          <w:tab w:val="left" w:pos="720"/>
        </w:tabs>
        <w:autoSpaceDE w:val="0"/>
        <w:autoSpaceDN w:val="0"/>
        <w:adjustRightInd w:val="0"/>
        <w:spacing w:after="0" w:line="240" w:lineRule="auto"/>
        <w:ind w:left="720" w:hanging="720"/>
        <w:jc w:val="center"/>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SUNARDI dan HOLIAWATI</w:t>
      </w:r>
    </w:p>
    <w:p w:rsidR="006503DD" w:rsidRPr="00C57C08" w:rsidRDefault="006503DD" w:rsidP="006503DD">
      <w:pPr>
        <w:tabs>
          <w:tab w:val="left" w:pos="142"/>
          <w:tab w:val="left" w:pos="1560"/>
          <w:tab w:val="left" w:pos="4253"/>
        </w:tabs>
        <w:spacing w:after="0" w:line="240" w:lineRule="auto"/>
        <w:jc w:val="center"/>
        <w:rPr>
          <w:rFonts w:ascii="Times New Roman" w:eastAsia="Times New Roman" w:hAnsi="Times New Roman" w:cs="Times New Roman"/>
          <w:b/>
          <w:sz w:val="24"/>
          <w:szCs w:val="24"/>
        </w:rPr>
      </w:pPr>
      <w:r w:rsidRPr="00DB7E92">
        <w:rPr>
          <w:rFonts w:ascii="Times New Roman" w:eastAsia="Times New Roman" w:hAnsi="Times New Roman" w:cs="Times New Roman"/>
          <w:b/>
          <w:sz w:val="24"/>
          <w:szCs w:val="24"/>
        </w:rPr>
        <w:t xml:space="preserve">Prodi Akuntansi, </w:t>
      </w:r>
      <w:r w:rsidRPr="00DB7E92">
        <w:rPr>
          <w:rFonts w:ascii="Times New Roman" w:eastAsia="Times New Roman" w:hAnsi="Times New Roman" w:cs="Times New Roman"/>
          <w:b/>
          <w:sz w:val="24"/>
          <w:szCs w:val="24"/>
          <w:lang w:val="id-ID"/>
        </w:rPr>
        <w:t>Fakultas Ekonomi</w:t>
      </w:r>
      <w:r w:rsidRPr="00DB7E92">
        <w:rPr>
          <w:rFonts w:ascii="Times New Roman" w:eastAsia="Times New Roman" w:hAnsi="Times New Roman" w:cs="Times New Roman"/>
          <w:b/>
          <w:sz w:val="24"/>
          <w:szCs w:val="24"/>
        </w:rPr>
        <w:t>,</w:t>
      </w:r>
      <w:r w:rsidRPr="00DB7E92">
        <w:rPr>
          <w:rFonts w:ascii="Times New Roman" w:eastAsia="Times New Roman" w:hAnsi="Times New Roman" w:cs="Times New Roman"/>
          <w:b/>
          <w:sz w:val="24"/>
          <w:szCs w:val="24"/>
          <w:lang w:val="id-ID"/>
        </w:rPr>
        <w:t xml:space="preserve"> Universitas Pamulang</w:t>
      </w:r>
      <w:r w:rsidRPr="00DB7E92">
        <w:rPr>
          <w:rFonts w:ascii="Times New Roman" w:eastAsia="Times New Roman" w:hAnsi="Times New Roman" w:cs="Times New Roman"/>
          <w:b/>
          <w:sz w:val="24"/>
          <w:szCs w:val="24"/>
        </w:rPr>
        <w:t>, Banten</w:t>
      </w:r>
    </w:p>
    <w:p w:rsidR="006503DD" w:rsidRDefault="006503DD" w:rsidP="006503DD">
      <w:pPr>
        <w:tabs>
          <w:tab w:val="left" w:pos="720"/>
        </w:tabs>
        <w:autoSpaceDE w:val="0"/>
        <w:autoSpaceDN w:val="0"/>
        <w:adjustRightInd w:val="0"/>
        <w:spacing w:after="0" w:line="240" w:lineRule="auto"/>
        <w:ind w:left="720" w:hanging="720"/>
        <w:jc w:val="center"/>
        <w:rPr>
          <w:rFonts w:ascii="Times New Roman" w:eastAsia="Times New Roman" w:hAnsi="Times New Roman" w:cs="Times New Roman"/>
          <w:bCs/>
          <w:sz w:val="24"/>
          <w:szCs w:val="24"/>
        </w:rPr>
      </w:pPr>
    </w:p>
    <w:p w:rsidR="006503DD" w:rsidRPr="00B315B6" w:rsidRDefault="006503DD" w:rsidP="006503DD">
      <w:pPr>
        <w:tabs>
          <w:tab w:val="left" w:pos="720"/>
        </w:tabs>
        <w:autoSpaceDE w:val="0"/>
        <w:autoSpaceDN w:val="0"/>
        <w:adjustRightInd w:val="0"/>
        <w:spacing w:after="0" w:line="240" w:lineRule="auto"/>
        <w:ind w:left="720" w:hanging="720"/>
        <w:jc w:val="center"/>
        <w:rPr>
          <w:rFonts w:ascii="Times New Roman" w:eastAsia="Times New Roman" w:hAnsi="Times New Roman" w:cs="Times New Roman"/>
          <w:bCs/>
          <w:sz w:val="24"/>
          <w:szCs w:val="24"/>
        </w:rPr>
      </w:pPr>
    </w:p>
    <w:p w:rsidR="006503DD" w:rsidRPr="000545C3" w:rsidRDefault="006503DD" w:rsidP="006503DD">
      <w:pPr>
        <w:tabs>
          <w:tab w:val="left" w:pos="720"/>
        </w:tabs>
        <w:autoSpaceDE w:val="0"/>
        <w:autoSpaceDN w:val="0"/>
        <w:adjustRightInd w:val="0"/>
        <w:spacing w:after="0" w:line="240" w:lineRule="auto"/>
        <w:ind w:left="720" w:hanging="720"/>
        <w:jc w:val="center"/>
        <w:rPr>
          <w:rFonts w:ascii="Times New Roman" w:eastAsia="Times New Roman" w:hAnsi="Times New Roman" w:cs="Times New Roman"/>
          <w:b/>
          <w:bCs/>
          <w:sz w:val="24"/>
          <w:szCs w:val="24"/>
        </w:rPr>
      </w:pPr>
      <w:r w:rsidRPr="000545C3">
        <w:rPr>
          <w:rFonts w:ascii="Times New Roman" w:eastAsia="Times New Roman" w:hAnsi="Times New Roman" w:cs="Times New Roman"/>
          <w:b/>
          <w:bCs/>
          <w:sz w:val="24"/>
          <w:szCs w:val="24"/>
        </w:rPr>
        <w:t>ABSTRACT</w:t>
      </w:r>
    </w:p>
    <w:p w:rsidR="006503DD" w:rsidRPr="00B6531C" w:rsidRDefault="006503DD" w:rsidP="006503DD">
      <w:pPr>
        <w:tabs>
          <w:tab w:val="left" w:pos="720"/>
        </w:tabs>
        <w:autoSpaceDE w:val="0"/>
        <w:autoSpaceDN w:val="0"/>
        <w:adjustRightInd w:val="0"/>
        <w:spacing w:after="0" w:line="240" w:lineRule="auto"/>
        <w:ind w:left="720" w:hanging="720"/>
        <w:jc w:val="center"/>
        <w:rPr>
          <w:rFonts w:ascii="Times New Roman" w:eastAsia="Times New Roman" w:hAnsi="Times New Roman" w:cs="Times New Roman"/>
          <w:bCs/>
          <w:i/>
          <w:sz w:val="24"/>
          <w:szCs w:val="24"/>
        </w:rPr>
      </w:pPr>
    </w:p>
    <w:p w:rsidR="006503DD" w:rsidRPr="00B6531C" w:rsidRDefault="006503DD" w:rsidP="006503DD">
      <w:pPr>
        <w:tabs>
          <w:tab w:val="left" w:pos="0"/>
        </w:tabs>
        <w:autoSpaceDE w:val="0"/>
        <w:autoSpaceDN w:val="0"/>
        <w:adjustRightInd w:val="0"/>
        <w:spacing w:after="0" w:line="240" w:lineRule="auto"/>
        <w:jc w:val="both"/>
        <w:rPr>
          <w:rFonts w:ascii="Times New Roman" w:eastAsia="Times New Roman" w:hAnsi="Times New Roman" w:cs="Times New Roman"/>
          <w:bCs/>
          <w:i/>
          <w:sz w:val="24"/>
          <w:szCs w:val="24"/>
        </w:rPr>
      </w:pPr>
      <w:r w:rsidRPr="00B6531C">
        <w:rPr>
          <w:rFonts w:ascii="Times New Roman" w:eastAsia="Times New Roman" w:hAnsi="Times New Roman" w:cs="Times New Roman"/>
          <w:bCs/>
          <w:i/>
          <w:sz w:val="24"/>
          <w:szCs w:val="24"/>
        </w:rPr>
        <w:t xml:space="preserve">This research aimed to examine the effect of </w:t>
      </w:r>
      <w:r w:rsidRPr="00B6531C">
        <w:rPr>
          <w:rFonts w:ascii="Times New Roman" w:eastAsia="Times New Roman" w:hAnsi="Times New Roman" w:cs="Times New Roman"/>
          <w:bCs/>
          <w:i/>
          <w:iCs/>
          <w:sz w:val="24"/>
          <w:szCs w:val="24"/>
        </w:rPr>
        <w:t xml:space="preserve">Corporate Governance Perception Index </w:t>
      </w:r>
      <w:r w:rsidRPr="00B6531C">
        <w:rPr>
          <w:rFonts w:ascii="Times New Roman" w:eastAsia="Times New Roman" w:hAnsi="Times New Roman" w:cs="Times New Roman"/>
          <w:bCs/>
          <w:i/>
          <w:sz w:val="24"/>
          <w:szCs w:val="24"/>
        </w:rPr>
        <w:t xml:space="preserve">(CGPI) and Audit Opinion on Stock Price on listed companies in </w:t>
      </w:r>
      <w:r w:rsidRPr="00B6531C">
        <w:rPr>
          <w:rFonts w:ascii="Times New Roman" w:eastAsia="Times New Roman" w:hAnsi="Times New Roman" w:cs="Times New Roman"/>
          <w:bCs/>
          <w:i/>
          <w:iCs/>
          <w:sz w:val="24"/>
          <w:szCs w:val="24"/>
        </w:rPr>
        <w:t xml:space="preserve">The Indonesian Institute for Corporate Governance </w:t>
      </w:r>
      <w:r w:rsidRPr="00B6531C">
        <w:rPr>
          <w:rFonts w:ascii="Times New Roman" w:eastAsia="Times New Roman" w:hAnsi="Times New Roman" w:cs="Times New Roman"/>
          <w:bCs/>
          <w:i/>
          <w:sz w:val="24"/>
          <w:szCs w:val="24"/>
        </w:rPr>
        <w:t xml:space="preserve">(IICG) years 2009-2013. In this study, there are two independent variables, </w:t>
      </w:r>
      <w:r w:rsidRPr="00B6531C">
        <w:rPr>
          <w:rFonts w:ascii="Times New Roman" w:eastAsia="Times New Roman" w:hAnsi="Times New Roman" w:cs="Times New Roman"/>
          <w:bCs/>
          <w:i/>
          <w:iCs/>
          <w:sz w:val="24"/>
          <w:szCs w:val="24"/>
        </w:rPr>
        <w:t xml:space="preserve">Corporate Governance Perception Index </w:t>
      </w:r>
      <w:r w:rsidRPr="00B6531C">
        <w:rPr>
          <w:rFonts w:ascii="Times New Roman" w:eastAsia="Times New Roman" w:hAnsi="Times New Roman" w:cs="Times New Roman"/>
          <w:bCs/>
          <w:i/>
          <w:sz w:val="24"/>
          <w:szCs w:val="24"/>
        </w:rPr>
        <w:t xml:space="preserve">(CGPI) and Audit Opinion, and one dependent variable is the Stock Price. </w:t>
      </w:r>
    </w:p>
    <w:p w:rsidR="006503DD" w:rsidRPr="00B6531C" w:rsidRDefault="006503DD" w:rsidP="006503DD">
      <w:pPr>
        <w:tabs>
          <w:tab w:val="left" w:pos="0"/>
        </w:tabs>
        <w:autoSpaceDE w:val="0"/>
        <w:autoSpaceDN w:val="0"/>
        <w:adjustRightInd w:val="0"/>
        <w:spacing w:after="0" w:line="240" w:lineRule="auto"/>
        <w:jc w:val="both"/>
        <w:rPr>
          <w:rFonts w:ascii="Times New Roman" w:eastAsia="Times New Roman" w:hAnsi="Times New Roman" w:cs="Times New Roman"/>
          <w:bCs/>
          <w:i/>
          <w:sz w:val="24"/>
          <w:szCs w:val="24"/>
        </w:rPr>
      </w:pPr>
      <w:r w:rsidRPr="00B6531C">
        <w:rPr>
          <w:rFonts w:ascii="Times New Roman" w:eastAsia="Times New Roman" w:hAnsi="Times New Roman" w:cs="Times New Roman"/>
          <w:bCs/>
          <w:i/>
          <w:sz w:val="24"/>
          <w:szCs w:val="24"/>
        </w:rPr>
        <w:t xml:space="preserve">The sampling method used in this research is purposive sampling method. The number of populations found in this study were fifty nine companies with a number of sample as much as nine companies that meet the criteria. The data used was the secondary data which was obtained from </w:t>
      </w:r>
      <w:r w:rsidRPr="00B6531C">
        <w:rPr>
          <w:rFonts w:ascii="Times New Roman" w:eastAsia="Times New Roman" w:hAnsi="Times New Roman" w:cs="Times New Roman"/>
          <w:bCs/>
          <w:i/>
          <w:iCs/>
          <w:sz w:val="24"/>
          <w:szCs w:val="24"/>
        </w:rPr>
        <w:t xml:space="preserve">www.idx.co.id, www.iicg.org, </w:t>
      </w:r>
      <w:r w:rsidRPr="00B6531C">
        <w:rPr>
          <w:rFonts w:ascii="Times New Roman" w:eastAsia="Times New Roman" w:hAnsi="Times New Roman" w:cs="Times New Roman"/>
          <w:bCs/>
          <w:i/>
          <w:sz w:val="24"/>
          <w:szCs w:val="24"/>
        </w:rPr>
        <w:t xml:space="preserve">and </w:t>
      </w:r>
      <w:r w:rsidRPr="00B6531C">
        <w:rPr>
          <w:rFonts w:ascii="Times New Roman" w:eastAsia="Times New Roman" w:hAnsi="Times New Roman" w:cs="Times New Roman"/>
          <w:bCs/>
          <w:i/>
          <w:iCs/>
          <w:sz w:val="24"/>
          <w:szCs w:val="24"/>
        </w:rPr>
        <w:t xml:space="preserve">www.swa.co.id </w:t>
      </w:r>
      <w:r w:rsidRPr="00B6531C">
        <w:rPr>
          <w:rFonts w:ascii="Times New Roman" w:eastAsia="Times New Roman" w:hAnsi="Times New Roman" w:cs="Times New Roman"/>
          <w:bCs/>
          <w:i/>
          <w:sz w:val="24"/>
          <w:szCs w:val="24"/>
        </w:rPr>
        <w:t xml:space="preserve">with forty five observations data. The analysis of the research used the multiple linear regression, and then to test in multiple linear regression studies using software the Statistical Product and Service Solutions (SPSS) version 22 for Windows using t test (partial) and F test (simultaneous). </w:t>
      </w:r>
    </w:p>
    <w:p w:rsidR="006503DD" w:rsidRPr="00B6531C" w:rsidRDefault="006503DD" w:rsidP="006503DD">
      <w:pPr>
        <w:tabs>
          <w:tab w:val="left" w:pos="0"/>
        </w:tabs>
        <w:autoSpaceDE w:val="0"/>
        <w:autoSpaceDN w:val="0"/>
        <w:adjustRightInd w:val="0"/>
        <w:spacing w:after="0" w:line="240" w:lineRule="auto"/>
        <w:jc w:val="both"/>
        <w:rPr>
          <w:rFonts w:ascii="Times New Roman" w:eastAsia="Times New Roman" w:hAnsi="Times New Roman" w:cs="Times New Roman"/>
          <w:bCs/>
          <w:i/>
          <w:sz w:val="24"/>
          <w:szCs w:val="24"/>
        </w:rPr>
      </w:pPr>
      <w:r w:rsidRPr="00B6531C">
        <w:rPr>
          <w:rFonts w:ascii="Times New Roman" w:eastAsia="Times New Roman" w:hAnsi="Times New Roman" w:cs="Times New Roman"/>
          <w:bCs/>
          <w:i/>
          <w:sz w:val="24"/>
          <w:szCs w:val="24"/>
        </w:rPr>
        <w:t xml:space="preserve">Based on the results of study showed that; partially CGPI (X1) doesn’t have significant effect on Stock Price, partially Audit Opinion (X2) significant effect on Stock Price (Y), and simultaneously CGPI (X1) and Audit Opinion (X2) significant effect on Stock Price (Y). </w:t>
      </w:r>
    </w:p>
    <w:p w:rsidR="006503DD" w:rsidRPr="00B6531C" w:rsidRDefault="006503DD" w:rsidP="006503DD">
      <w:pPr>
        <w:tabs>
          <w:tab w:val="left" w:pos="0"/>
        </w:tabs>
        <w:autoSpaceDE w:val="0"/>
        <w:autoSpaceDN w:val="0"/>
        <w:adjustRightInd w:val="0"/>
        <w:spacing w:after="0" w:line="240" w:lineRule="auto"/>
        <w:jc w:val="both"/>
        <w:rPr>
          <w:rFonts w:ascii="Times New Roman" w:eastAsia="Times New Roman" w:hAnsi="Times New Roman" w:cs="Times New Roman"/>
          <w:bCs/>
          <w:i/>
          <w:sz w:val="24"/>
          <w:szCs w:val="24"/>
        </w:rPr>
      </w:pPr>
    </w:p>
    <w:p w:rsidR="006503DD" w:rsidRPr="00B6531C" w:rsidRDefault="006503DD" w:rsidP="006503DD">
      <w:pPr>
        <w:tabs>
          <w:tab w:val="left" w:pos="0"/>
        </w:tabs>
        <w:autoSpaceDE w:val="0"/>
        <w:autoSpaceDN w:val="0"/>
        <w:adjustRightInd w:val="0"/>
        <w:spacing w:after="0" w:line="240" w:lineRule="auto"/>
        <w:jc w:val="both"/>
        <w:rPr>
          <w:rFonts w:ascii="Times New Roman" w:eastAsia="Times New Roman" w:hAnsi="Times New Roman" w:cs="Times New Roman"/>
          <w:b/>
          <w:bCs/>
          <w:i/>
          <w:sz w:val="24"/>
          <w:szCs w:val="24"/>
        </w:rPr>
      </w:pPr>
      <w:r w:rsidRPr="00B6531C">
        <w:rPr>
          <w:rFonts w:ascii="Times New Roman" w:eastAsia="Times New Roman" w:hAnsi="Times New Roman" w:cs="Times New Roman"/>
          <w:b/>
          <w:bCs/>
          <w:i/>
          <w:sz w:val="24"/>
          <w:szCs w:val="24"/>
        </w:rPr>
        <w:t>Keywords: Corporate Governance Perception Index, Audit Opinion, Stock Price</w:t>
      </w:r>
    </w:p>
    <w:p w:rsidR="006503DD" w:rsidRPr="00B6531C" w:rsidRDefault="006503DD" w:rsidP="006503DD">
      <w:pPr>
        <w:tabs>
          <w:tab w:val="left" w:pos="720"/>
        </w:tabs>
        <w:autoSpaceDE w:val="0"/>
        <w:autoSpaceDN w:val="0"/>
        <w:adjustRightInd w:val="0"/>
        <w:spacing w:after="0" w:line="240" w:lineRule="auto"/>
        <w:ind w:left="720" w:hanging="720"/>
        <w:jc w:val="both"/>
        <w:rPr>
          <w:rFonts w:ascii="Times New Roman" w:eastAsia="Times New Roman" w:hAnsi="Times New Roman" w:cs="Times New Roman"/>
          <w:bCs/>
          <w:i/>
          <w:sz w:val="24"/>
          <w:szCs w:val="24"/>
        </w:rPr>
      </w:pPr>
    </w:p>
    <w:p w:rsidR="006503DD" w:rsidRDefault="006503DD" w:rsidP="006503DD">
      <w:pPr>
        <w:tabs>
          <w:tab w:val="left" w:pos="720"/>
        </w:tabs>
        <w:autoSpaceDE w:val="0"/>
        <w:autoSpaceDN w:val="0"/>
        <w:adjustRightInd w:val="0"/>
        <w:spacing w:after="0" w:line="240" w:lineRule="auto"/>
        <w:ind w:left="720" w:hanging="720"/>
        <w:jc w:val="both"/>
        <w:rPr>
          <w:rFonts w:ascii="Times New Roman" w:eastAsia="Times New Roman" w:hAnsi="Times New Roman" w:cs="Times New Roman"/>
          <w:bCs/>
          <w:sz w:val="24"/>
          <w:szCs w:val="24"/>
        </w:rPr>
      </w:pPr>
    </w:p>
    <w:p w:rsidR="006503DD" w:rsidRDefault="006503DD" w:rsidP="006503DD">
      <w:pPr>
        <w:tabs>
          <w:tab w:val="left" w:pos="720"/>
        </w:tabs>
        <w:autoSpaceDE w:val="0"/>
        <w:autoSpaceDN w:val="0"/>
        <w:adjustRightInd w:val="0"/>
        <w:spacing w:after="0" w:line="240" w:lineRule="auto"/>
        <w:ind w:left="720" w:hanging="720"/>
        <w:jc w:val="both"/>
        <w:rPr>
          <w:rFonts w:ascii="Times New Roman" w:eastAsia="Times New Roman" w:hAnsi="Times New Roman" w:cs="Times New Roman"/>
          <w:bCs/>
          <w:sz w:val="24"/>
          <w:szCs w:val="24"/>
        </w:rPr>
      </w:pPr>
    </w:p>
    <w:p w:rsidR="006503DD" w:rsidRDefault="006503DD" w:rsidP="006503DD">
      <w:pPr>
        <w:pStyle w:val="ListParagraph"/>
        <w:numPr>
          <w:ilvl w:val="0"/>
          <w:numId w:val="47"/>
        </w:numPr>
        <w:tabs>
          <w:tab w:val="left" w:pos="720"/>
        </w:tabs>
        <w:autoSpaceDE w:val="0"/>
        <w:autoSpaceDN w:val="0"/>
        <w:adjustRightInd w:val="0"/>
        <w:spacing w:after="0" w:line="240" w:lineRule="auto"/>
        <w:jc w:val="both"/>
        <w:rPr>
          <w:rFonts w:ascii="Times New Roman" w:eastAsia="Times New Roman" w:hAnsi="Times New Roman" w:cs="Times New Roman"/>
          <w:b/>
          <w:bCs/>
          <w:sz w:val="24"/>
          <w:szCs w:val="24"/>
        </w:rPr>
      </w:pPr>
      <w:r w:rsidRPr="009D5608">
        <w:rPr>
          <w:rFonts w:ascii="Times New Roman" w:eastAsia="Times New Roman" w:hAnsi="Times New Roman" w:cs="Times New Roman"/>
          <w:b/>
          <w:bCs/>
          <w:sz w:val="24"/>
          <w:szCs w:val="24"/>
        </w:rPr>
        <w:t>PENDAHULUAN</w:t>
      </w:r>
    </w:p>
    <w:p w:rsidR="006503DD" w:rsidRPr="009D5608" w:rsidRDefault="006503DD" w:rsidP="006503DD">
      <w:pPr>
        <w:pStyle w:val="ListParagraph"/>
        <w:tabs>
          <w:tab w:val="left" w:pos="720"/>
        </w:tabs>
        <w:autoSpaceDE w:val="0"/>
        <w:autoSpaceDN w:val="0"/>
        <w:adjustRightInd w:val="0"/>
        <w:spacing w:after="0" w:line="240" w:lineRule="auto"/>
        <w:ind w:left="360"/>
        <w:jc w:val="both"/>
        <w:rPr>
          <w:rFonts w:ascii="Times New Roman" w:eastAsia="Times New Roman" w:hAnsi="Times New Roman" w:cs="Times New Roman"/>
          <w:b/>
          <w:bCs/>
          <w:sz w:val="24"/>
          <w:szCs w:val="24"/>
        </w:rPr>
      </w:pPr>
    </w:p>
    <w:p w:rsidR="006503DD" w:rsidRPr="009D5608" w:rsidRDefault="006503DD" w:rsidP="006503DD">
      <w:pPr>
        <w:tabs>
          <w:tab w:val="left" w:pos="720"/>
        </w:tabs>
        <w:autoSpaceDE w:val="0"/>
        <w:autoSpaceDN w:val="0"/>
        <w:adjustRightInd w:val="0"/>
        <w:spacing w:after="0" w:line="240" w:lineRule="auto"/>
        <w:ind w:left="720" w:hanging="720"/>
        <w:jc w:val="both"/>
        <w:rPr>
          <w:rFonts w:ascii="Times New Roman" w:eastAsia="Times New Roman" w:hAnsi="Times New Roman" w:cs="Times New Roman"/>
          <w:b/>
          <w:bCs/>
          <w:sz w:val="24"/>
          <w:szCs w:val="24"/>
        </w:rPr>
      </w:pPr>
      <w:r w:rsidRPr="009D5608">
        <w:rPr>
          <w:rFonts w:ascii="Times New Roman" w:eastAsia="Times New Roman" w:hAnsi="Times New Roman" w:cs="Times New Roman"/>
          <w:b/>
          <w:bCs/>
          <w:sz w:val="24"/>
          <w:szCs w:val="24"/>
        </w:rPr>
        <w:t>1.1 Latar Belakang Penelitian</w:t>
      </w:r>
    </w:p>
    <w:p w:rsidR="006503DD" w:rsidRPr="009D5608" w:rsidRDefault="006503DD" w:rsidP="006503DD">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9D5608">
        <w:rPr>
          <w:rFonts w:ascii="Times New Roman" w:eastAsia="Times New Roman" w:hAnsi="Times New Roman" w:cs="Times New Roman"/>
          <w:bCs/>
          <w:sz w:val="24"/>
          <w:szCs w:val="24"/>
        </w:rPr>
        <w:t xml:space="preserve">Dunia usaha menyadari bahwa kelangsungan usaha jangka panjang tidak hanya bergantung pada kekuatan keuangan (financial), akan tetapi dibutuhkan suatu sistem yang dapat menjamin pengelolaan perusahaan dengan baik dan tepat. Globalisasi telah mendorong banyak perusahaan untuk selalu melakukan inovasi agar perusahaan dapat tumbuh dan berkembang dalam menghadapi persaingan bisnis yang semakin ketat.Sehingga implementasi tata kelola perusahaan yang baik (Good Corporate Governance) merupakan arahan dalam mengimplementasikan kebijakan bisnis suatu perusahaan berdasarkan prinsip transparansi, akuntabilitas dan responsibilitas, independensi, kesetaraan dan </w:t>
      </w:r>
      <w:r w:rsidRPr="009D5608">
        <w:rPr>
          <w:rFonts w:ascii="Times New Roman" w:eastAsia="Times New Roman" w:hAnsi="Times New Roman" w:cs="Times New Roman"/>
          <w:bCs/>
          <w:sz w:val="24"/>
          <w:szCs w:val="24"/>
        </w:rPr>
        <w:lastRenderedPageBreak/>
        <w:t>kewajaran. Penerapan Good Corporate Governance (GCG) pada emiten dan perusahaan terbuka menjadi suatu keharusan agar mampu bersaing dalam era Masyarakat Ekonomi ASEAN (MEA) yang implmentasinya akan diberlakukan tahun 2015.</w:t>
      </w:r>
    </w:p>
    <w:p w:rsidR="006503DD" w:rsidRPr="009D5608" w:rsidRDefault="006503DD" w:rsidP="006503DD">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9D5608">
        <w:rPr>
          <w:rFonts w:ascii="Times New Roman" w:eastAsia="Times New Roman" w:hAnsi="Times New Roman" w:cs="Times New Roman"/>
          <w:bCs/>
          <w:sz w:val="24"/>
          <w:szCs w:val="24"/>
        </w:rPr>
        <w:t>Seiring dengan berkembangnya konsep corporate covernance, maka The Indonesian Institute for Corporate Governance (IICG) sebagai lembaga independen yang melakukan kegiatan diserminasi dan pengembangan tata kelola perusahaan yang baik (Good Corporate Governance) di Indonesia bekerjasama dengan Majalah SWA sebagai mitra media publikasi, secara konsisten sejak tahun 2001 melakukan riset dan pemeringkatan terhadap penerapan corporate governance pada perusahan publik (emiten), BUMN, perbankan dan perusahaan swasta lainnya atau dikenal dengan Corporate Governance Perception Index (CGPI).</w:t>
      </w:r>
    </w:p>
    <w:p w:rsidR="006503DD" w:rsidRDefault="006503DD" w:rsidP="006503DD">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9D5608">
        <w:rPr>
          <w:rFonts w:ascii="Times New Roman" w:eastAsia="Times New Roman" w:hAnsi="Times New Roman" w:cs="Times New Roman"/>
          <w:bCs/>
          <w:sz w:val="24"/>
          <w:szCs w:val="24"/>
        </w:rPr>
        <w:t>Riset dan pemeringkatan CGPI ini bertujuan untuk memotivasi pelaku dunia usaha dalam meningkatkan kualitas penerapan konsep corporate governance melalui perbaikan yang berkesinambungan (continous improvement) dengan melaksanakan evalu</w:t>
      </w:r>
      <w:r>
        <w:rPr>
          <w:rFonts w:ascii="Times New Roman" w:eastAsia="Times New Roman" w:hAnsi="Times New Roman" w:cs="Times New Roman"/>
          <w:bCs/>
          <w:sz w:val="24"/>
          <w:szCs w:val="24"/>
        </w:rPr>
        <w:t xml:space="preserve">asi dan melakukan studi banding </w:t>
      </w:r>
      <w:r w:rsidRPr="009D5608">
        <w:rPr>
          <w:rFonts w:ascii="Times New Roman" w:eastAsia="Times New Roman" w:hAnsi="Times New Roman" w:cs="Times New Roman"/>
          <w:bCs/>
          <w:sz w:val="24"/>
          <w:szCs w:val="24"/>
        </w:rPr>
        <w:t>(benchmarking) serta menumbuhkan partisipasi masyarakat luas secara aktif dalam mengembangkan praktik Good Corporate Governance (IICG, 2009). Penerapan corporate governance sendiri diharapkan dapat memaksimalkan nilai perusahaan, baik bagi perusahaan itu sendirit maupun bagi pemegang saham.</w:t>
      </w:r>
    </w:p>
    <w:p w:rsidR="006503DD" w:rsidRDefault="006503DD" w:rsidP="006503DD">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9D5608">
        <w:rPr>
          <w:rFonts w:ascii="Times New Roman" w:eastAsia="Times New Roman" w:hAnsi="Times New Roman" w:cs="Times New Roman"/>
          <w:bCs/>
          <w:sz w:val="24"/>
          <w:szCs w:val="24"/>
        </w:rPr>
        <w:t>Laporan audit adalah media komunikasi antara auditor dengan pengguna laporan keuangan. Hal tersebut bisa dilihat dari pentingnya proses audit bagi para auditor. Audit keuangan merupakan suatu proses sistematis untuk menilai tingkat kewajaran penyajian laporan keuangan dan kemudian penilaian tersebut disampaikan dalam bentuk laporan audit sebagai salah satu informasi bagi pihak-pihak yang berkepentingan. Dalam audit laporan keuangan, output yang dihasilkan adalah laporan audit yang berisi pendapat (opini) auditor atas laporan keuangan. Menurut Standar Profesional Akuntan Publik (PSA 29 SA Seksi 508) jenis opini audit terdiri dari; wajar tanpa pengecualian (unqualified opinion), wajar tanpa pengecualian dengan bahasa penjelasan yang ditambahkan dalam laporan audit bentuk baku (unqualified opinion with explanatory language), wajar dengan pengecualian (qualified opinion), tidak wajar (adverse opinion), tidak memberikan pendapat (disclaimer opinion).</w:t>
      </w:r>
    </w:p>
    <w:p w:rsidR="006503DD" w:rsidRDefault="006503DD" w:rsidP="006503DD">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9D5608">
        <w:rPr>
          <w:rFonts w:ascii="Times New Roman" w:eastAsia="Times New Roman" w:hAnsi="Times New Roman" w:cs="Times New Roman"/>
          <w:bCs/>
          <w:sz w:val="24"/>
          <w:szCs w:val="24"/>
        </w:rPr>
        <w:t>Harga saham adalah harga yang dibentuk oleh penjual dan pembeli ketika memperdagangkan saham. Harga saham mencerminkan kondisi perusahaan, jika perusahaan memiliki kinerja yang baik, maka harga saham dimungkinkan akan meningkat dan ketika kinerja perusahaan turun, maka harga saham juga cenderung turun. Diantara indikator baik tidaknya kinerja perusahaan tercermin pada kinerja keuangan yang dituangkan dalam laporan keuangan dan kinerja non keuangan yang diwujudkan dalam sistem tata kelola perusahaan.</w:t>
      </w:r>
    </w:p>
    <w:p w:rsidR="006503DD" w:rsidRDefault="006503DD" w:rsidP="006503DD">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9D5608">
        <w:rPr>
          <w:rFonts w:ascii="Times New Roman" w:eastAsia="Times New Roman" w:hAnsi="Times New Roman" w:cs="Times New Roman"/>
          <w:bCs/>
          <w:sz w:val="24"/>
          <w:szCs w:val="24"/>
        </w:rPr>
        <w:t xml:space="preserve">Beberapa bukti empiris tentang pengaruh CGPI dan Opini Audit terhadap harga saham perusahaan antara lain: (1) Penelitian yang dilakukan oleh Novy Yana (2011) dari Universitas Indonesia, dengan judul “Pengaruh Corporate Governance Scoring, Board Size dan Independent Commissioner Terhadap Earnings Quality: Studi Empiris pada Perusahaan yang Terdaftar di Corporate </w:t>
      </w:r>
      <w:r w:rsidRPr="009D5608">
        <w:rPr>
          <w:rFonts w:ascii="Times New Roman" w:eastAsia="Times New Roman" w:hAnsi="Times New Roman" w:cs="Times New Roman"/>
          <w:bCs/>
          <w:sz w:val="24"/>
          <w:szCs w:val="24"/>
        </w:rPr>
        <w:lastRenderedPageBreak/>
        <w:t>Governance Perception Index Tahun 2005-2009”, hasil penelitian ini menunjukkan bahwa corporate governance scoring, board size dan independent commissioner tidak memiliki pengaruh terhadap earnings quality; (2) Penelitian yang dilakukan Fitri Niati (2012) dari Universitas Indonesia, dengan judul “Pengaruh Corporate Governance, Kepemilikan Manajerial, dan Cash Holding dalam Upaya Meningkatkan Kesejahteraan Pemegang Saham”, membuktikan bahwa penerapan GCG sebagai variabel independen memiliki pengaruh signifikan dan positif terhadap kesejahteraan pemegang saham; (3) Penelitian serupa oleh Resphati Aji Pratama (2012), mahasiswa Universitas Negeri Semarang, dengan judul “Pengaruh Corporate Governance Perception Index (CGPI) dan Profitabilitas Terhadap Harga Saham” menunjukkan Corporate Governance Perception Index tidak berpengaruh positif dan signifikan terhadap harga saham; (4) Penelitian oleh Suci Mulyani (2013), mahasiswaUniversitas Negeri Malang dengan judul “Pengaruh Return on Equity (ROE), Earning Per Share (EPS), Price Earning Ratio (PER) dan Corporate Governance Perception Index (CGPI) terhadap Return Saham pada Perusahaan yang Terdaftar dalam Peringkat 10 Besar CGPI Award Periode 2006-2011” menunjukan bahwa secara parsial ROE dan EPS tidak berpengaruh terhadap return saham, sedangkan PER dan CGPI berpengaruh secara parsial terhadap return saham; (5) Dalam Diponegoro Journal of Accounting, Volume 2, Nomor 2, Tahun 2013, penelitian yang dilakukan oleh Tito Albi Utama dan Abdul Rohman degan judul “Pengaruh Corporate Governance Perception Index, Profitabilitas, Leverage dan Ukuran Perusahaan Terhadap Nilai Saham” memberikan kesimpulan bahwa CGPI tidak berpengaruh terhadap nilai saham perusahaan, profitabilitas berpengaruh positif dan signifikan terhadap nilai saham perusahaan, leverage dan ukuran perusahaan berpengaruh negatif dan signifikan terhadap nilai saham; (6) Penelitian yang dilakukan oleh Doa Tri Arinda (2013), mahasiswa Universitas Diponegoro Semarang dengan judul “Pengaruh Pengumuman Laporan Audit Wajar Tanpa Pengecualian Terhadap Harga Saham dengan Kualitas Audit Sebagai Variabel Moderating”, memperoleh kesimpulan bahwa tidak ada hubungan yang jelas atau tidak ada pengaruh yang signifikan dari pengumuman laporan audit wajar tanpa pengecualian terhadap harga saham. Dan juga tidak ada pengaruh yang signifikan antara kualitas audit terhadap pengaruh pengumuman laporan audit wajar tanpa pengecualian terhadap harga saham; (7) Penelitian oleh Mega Silvia Sidabutar (2014), mahasiswa Universitas Negeri Medan dengan judul “Pengaruh Opini Audit, Audit Report Lag, dan Ukuran Kantor Akuntan Publik Terhadap Harga Saham pada Perusahaan Manufaktur yang Terdaftar di Bursa Efek Indonesia”, hasil pengujian hipotesis yang diperoleh dengan taraf signifikan 5% menunjukkan bahwa Opini Audit, Audit Report Lag, dan Ukuran Kantor Akuntan Publik berpengaruh secara simultan dan parsial terhadap harga saham.</w:t>
      </w:r>
    </w:p>
    <w:p w:rsidR="006503DD" w:rsidRDefault="006503DD" w:rsidP="006503DD">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9D5608">
        <w:rPr>
          <w:rFonts w:ascii="Times New Roman" w:eastAsia="Times New Roman" w:hAnsi="Times New Roman" w:cs="Times New Roman"/>
          <w:bCs/>
          <w:sz w:val="24"/>
          <w:szCs w:val="24"/>
        </w:rPr>
        <w:t xml:space="preserve">Mengacu pada hasil-hasil empiris yang telah dilakukan, menunjukkan adanya hasil yang tidak konsisten atau berbeda-beda mengenai pengaruh Corporate Governance dan Opini Audit terhadap harga saham, maka peneliti tertarik untuk melakukan penelitian dengan judul “Pengaruh Corporate Governance Perception Index dan Opini Audit Terhadap Harga Saham (Studi Empiris pada Perusahaan yang Terdaftar di The Indonesian Institute for Corporate </w:t>
      </w:r>
      <w:r w:rsidRPr="009D5608">
        <w:rPr>
          <w:rFonts w:ascii="Times New Roman" w:eastAsia="Times New Roman" w:hAnsi="Times New Roman" w:cs="Times New Roman"/>
          <w:bCs/>
          <w:sz w:val="24"/>
          <w:szCs w:val="24"/>
        </w:rPr>
        <w:lastRenderedPageBreak/>
        <w:t>Governance Tahun 2009-2013)”. Corporate Governance dalam penelitian ini diukur dengan menggunakan skor penerapan GCG yang dipublikasikan oleh The Indonesian Institute for Corporate Governance (IICG) dengan sistem penilaian dan pemeringkatan berdasarkan Corporate Governance Perception Index (CGPI), Opini Audit merupakan opini yang disampaikan oleh auditor yang terlampir pada laporan keuangan perusahaan, sedangkan harga saham yang digunakan dalam penelitian ini adalah persentase selisih harga saham penutupan kuartal keempat tahun bersangkutan dengan harga saham penutupan kuartal pertama tahun berikutnya, karena sebagian besar</w:t>
      </w:r>
      <w:r>
        <w:rPr>
          <w:rFonts w:ascii="Times New Roman" w:eastAsia="Times New Roman" w:hAnsi="Times New Roman" w:cs="Times New Roman"/>
          <w:bCs/>
          <w:sz w:val="24"/>
          <w:szCs w:val="24"/>
        </w:rPr>
        <w:t xml:space="preserve"> p</w:t>
      </w:r>
      <w:r w:rsidRPr="009D5608">
        <w:rPr>
          <w:rFonts w:ascii="Times New Roman" w:eastAsia="Times New Roman" w:hAnsi="Times New Roman" w:cs="Times New Roman"/>
          <w:bCs/>
          <w:sz w:val="24"/>
          <w:szCs w:val="24"/>
        </w:rPr>
        <w:t>engumuman CGPI dilakukan pada bulan Desember tahun bersangkutan dan laporan audit keuangan diterbitkan pada kuartal pertama tahun berikutnya, sehingga dapat memastikan investor menerima informasi terkait CGPI dan Opini Audit tersebut.</w:t>
      </w:r>
    </w:p>
    <w:p w:rsidR="006503DD" w:rsidRPr="009D5608" w:rsidRDefault="006503DD" w:rsidP="006503DD">
      <w:pPr>
        <w:autoSpaceDE w:val="0"/>
        <w:autoSpaceDN w:val="0"/>
        <w:adjustRightInd w:val="0"/>
        <w:spacing w:after="0" w:line="240" w:lineRule="auto"/>
        <w:ind w:firstLine="567"/>
        <w:jc w:val="both"/>
        <w:rPr>
          <w:rFonts w:ascii="Times New Roman" w:eastAsia="Times New Roman" w:hAnsi="Times New Roman" w:cs="Times New Roman"/>
          <w:bCs/>
          <w:sz w:val="24"/>
          <w:szCs w:val="24"/>
        </w:rPr>
      </w:pPr>
    </w:p>
    <w:p w:rsidR="006503DD" w:rsidRPr="009D5608" w:rsidRDefault="006503DD" w:rsidP="006503DD">
      <w:pPr>
        <w:tabs>
          <w:tab w:val="left" w:pos="720"/>
        </w:tabs>
        <w:autoSpaceDE w:val="0"/>
        <w:autoSpaceDN w:val="0"/>
        <w:adjustRightInd w:val="0"/>
        <w:spacing w:after="0" w:line="240" w:lineRule="auto"/>
        <w:ind w:left="720" w:hanging="720"/>
        <w:jc w:val="both"/>
        <w:rPr>
          <w:rFonts w:ascii="Times New Roman" w:eastAsia="Times New Roman" w:hAnsi="Times New Roman" w:cs="Times New Roman"/>
          <w:b/>
          <w:bCs/>
          <w:sz w:val="24"/>
          <w:szCs w:val="24"/>
        </w:rPr>
      </w:pPr>
      <w:r w:rsidRPr="009D5608">
        <w:rPr>
          <w:rFonts w:ascii="Times New Roman" w:eastAsia="Times New Roman" w:hAnsi="Times New Roman" w:cs="Times New Roman"/>
          <w:b/>
          <w:bCs/>
          <w:sz w:val="24"/>
          <w:szCs w:val="24"/>
        </w:rPr>
        <w:t>1.2 Identifikasi Masalah</w:t>
      </w:r>
    </w:p>
    <w:p w:rsidR="006503DD" w:rsidRPr="009D5608" w:rsidRDefault="006503DD" w:rsidP="006503DD">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9D5608">
        <w:rPr>
          <w:rFonts w:ascii="Times New Roman" w:eastAsia="Times New Roman" w:hAnsi="Times New Roman" w:cs="Times New Roman"/>
          <w:bCs/>
          <w:sz w:val="24"/>
          <w:szCs w:val="24"/>
        </w:rPr>
        <w:t>Berdasarkan latar belakang penelitian di atas, maka identifikasi masalah yang dapat penulis sampaikan adalah sebagai berikut:</w:t>
      </w:r>
    </w:p>
    <w:p w:rsidR="006503DD" w:rsidRPr="009D5608" w:rsidRDefault="006503DD" w:rsidP="006503DD">
      <w:pPr>
        <w:tabs>
          <w:tab w:val="left" w:pos="426"/>
        </w:tabs>
        <w:autoSpaceDE w:val="0"/>
        <w:autoSpaceDN w:val="0"/>
        <w:adjustRightInd w:val="0"/>
        <w:spacing w:after="0" w:line="240" w:lineRule="auto"/>
        <w:ind w:left="284" w:hanging="284"/>
        <w:jc w:val="both"/>
        <w:rPr>
          <w:rFonts w:ascii="Times New Roman" w:eastAsia="Times New Roman" w:hAnsi="Times New Roman" w:cs="Times New Roman"/>
          <w:bCs/>
          <w:sz w:val="24"/>
          <w:szCs w:val="24"/>
        </w:rPr>
      </w:pPr>
      <w:r w:rsidRPr="009D5608">
        <w:rPr>
          <w:rFonts w:ascii="Times New Roman" w:eastAsia="Times New Roman" w:hAnsi="Times New Roman" w:cs="Times New Roman"/>
          <w:bCs/>
          <w:sz w:val="24"/>
          <w:szCs w:val="24"/>
        </w:rPr>
        <w:t>a. Terdapat adanya perbedaan pengaruh Corporate Governance Perception Index (CGPI) terhadap harga saham, yaitu CGPI secara parsial berpengaruh signifikan terhadap harga saham atau CGPI secara parsial tidak berpengaruh signifikan terhadap harga saham.</w:t>
      </w:r>
    </w:p>
    <w:p w:rsidR="006503DD" w:rsidRPr="009D5608" w:rsidRDefault="006503DD" w:rsidP="006503DD">
      <w:pPr>
        <w:tabs>
          <w:tab w:val="left" w:pos="426"/>
        </w:tabs>
        <w:autoSpaceDE w:val="0"/>
        <w:autoSpaceDN w:val="0"/>
        <w:adjustRightInd w:val="0"/>
        <w:spacing w:after="0" w:line="240" w:lineRule="auto"/>
        <w:ind w:left="284" w:hanging="284"/>
        <w:jc w:val="both"/>
        <w:rPr>
          <w:rFonts w:ascii="Times New Roman" w:eastAsia="Times New Roman" w:hAnsi="Times New Roman" w:cs="Times New Roman"/>
          <w:bCs/>
          <w:sz w:val="24"/>
          <w:szCs w:val="24"/>
        </w:rPr>
      </w:pPr>
      <w:r w:rsidRPr="009D5608">
        <w:rPr>
          <w:rFonts w:ascii="Times New Roman" w:eastAsia="Times New Roman" w:hAnsi="Times New Roman" w:cs="Times New Roman"/>
          <w:bCs/>
          <w:sz w:val="24"/>
          <w:szCs w:val="24"/>
        </w:rPr>
        <w:t>b. Terdapat adanya perbedaan pengaruh Opini Audit terhadap harga saham, yaitu Opini Audit secara parsial berpengaruh signifikan terhadap harga saham atau Opini Audit secara parsial tidak berpengaruh signifikan terhadap harga saham.</w:t>
      </w:r>
    </w:p>
    <w:p w:rsidR="006503DD" w:rsidRDefault="006503DD" w:rsidP="006503DD">
      <w:pPr>
        <w:tabs>
          <w:tab w:val="left" w:pos="426"/>
        </w:tabs>
        <w:autoSpaceDE w:val="0"/>
        <w:autoSpaceDN w:val="0"/>
        <w:adjustRightInd w:val="0"/>
        <w:spacing w:after="0" w:line="240" w:lineRule="auto"/>
        <w:ind w:left="284" w:hanging="284"/>
        <w:jc w:val="both"/>
        <w:rPr>
          <w:rFonts w:ascii="Times New Roman" w:eastAsia="Times New Roman" w:hAnsi="Times New Roman" w:cs="Times New Roman"/>
          <w:bCs/>
          <w:sz w:val="24"/>
          <w:szCs w:val="24"/>
        </w:rPr>
      </w:pPr>
      <w:r w:rsidRPr="009D5608">
        <w:rPr>
          <w:rFonts w:ascii="Times New Roman" w:eastAsia="Times New Roman" w:hAnsi="Times New Roman" w:cs="Times New Roman"/>
          <w:bCs/>
          <w:sz w:val="24"/>
          <w:szCs w:val="24"/>
        </w:rPr>
        <w:t>c. Terdapat adanya perbedaan pengaruh Corporate Governance Perception Index (CGPI) dan Opini Audit terhadap harga saham, yaitu CGPI dan Opini Audit secara simultan berpengaruh signifikan terhadap harga saham atau CGPI dan Opini Audit secara simultan tidak berpengaruh signifikan terhadap harga saham.</w:t>
      </w:r>
    </w:p>
    <w:p w:rsidR="006503DD" w:rsidRPr="009D5608" w:rsidRDefault="006503DD" w:rsidP="006503DD">
      <w:pPr>
        <w:tabs>
          <w:tab w:val="left" w:pos="426"/>
        </w:tabs>
        <w:autoSpaceDE w:val="0"/>
        <w:autoSpaceDN w:val="0"/>
        <w:adjustRightInd w:val="0"/>
        <w:spacing w:after="0" w:line="240" w:lineRule="auto"/>
        <w:ind w:left="284" w:hanging="284"/>
        <w:jc w:val="both"/>
        <w:rPr>
          <w:rFonts w:ascii="Times New Roman" w:eastAsia="Times New Roman" w:hAnsi="Times New Roman" w:cs="Times New Roman"/>
          <w:bCs/>
          <w:sz w:val="24"/>
          <w:szCs w:val="24"/>
        </w:rPr>
      </w:pPr>
    </w:p>
    <w:p w:rsidR="006503DD" w:rsidRPr="000B0CCC" w:rsidRDefault="006503DD" w:rsidP="006503DD">
      <w:pPr>
        <w:tabs>
          <w:tab w:val="left" w:pos="720"/>
        </w:tabs>
        <w:autoSpaceDE w:val="0"/>
        <w:autoSpaceDN w:val="0"/>
        <w:adjustRightInd w:val="0"/>
        <w:spacing w:after="0" w:line="240" w:lineRule="auto"/>
        <w:ind w:left="720" w:hanging="720"/>
        <w:jc w:val="both"/>
        <w:rPr>
          <w:rFonts w:ascii="Times New Roman" w:eastAsia="Times New Roman" w:hAnsi="Times New Roman" w:cs="Times New Roman"/>
          <w:b/>
          <w:bCs/>
          <w:sz w:val="24"/>
          <w:szCs w:val="24"/>
        </w:rPr>
      </w:pPr>
      <w:r w:rsidRPr="000B0CCC">
        <w:rPr>
          <w:rFonts w:ascii="Times New Roman" w:eastAsia="Times New Roman" w:hAnsi="Times New Roman" w:cs="Times New Roman"/>
          <w:b/>
          <w:bCs/>
          <w:sz w:val="24"/>
          <w:szCs w:val="24"/>
        </w:rPr>
        <w:t>1.3 Pembatasan Masalah</w:t>
      </w:r>
    </w:p>
    <w:p w:rsidR="006503DD" w:rsidRPr="009D5608" w:rsidRDefault="006503DD" w:rsidP="006503DD">
      <w:pPr>
        <w:tabs>
          <w:tab w:val="left" w:pos="0"/>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9D5608">
        <w:rPr>
          <w:rFonts w:ascii="Times New Roman" w:eastAsia="Times New Roman" w:hAnsi="Times New Roman" w:cs="Times New Roman"/>
          <w:bCs/>
          <w:sz w:val="24"/>
          <w:szCs w:val="24"/>
        </w:rPr>
        <w:t>Untuk mempermudah dalam menentukan ruang lingkup dari penelitian ini, maka batasan masalah pada penelitian ini adalah sebagai berikut:</w:t>
      </w:r>
    </w:p>
    <w:p w:rsidR="006503DD" w:rsidRPr="009D5608" w:rsidRDefault="006503DD" w:rsidP="006503DD">
      <w:pPr>
        <w:tabs>
          <w:tab w:val="left" w:pos="284"/>
        </w:tabs>
        <w:autoSpaceDE w:val="0"/>
        <w:autoSpaceDN w:val="0"/>
        <w:adjustRightInd w:val="0"/>
        <w:spacing w:after="0" w:line="240" w:lineRule="auto"/>
        <w:ind w:left="284" w:hanging="284"/>
        <w:jc w:val="both"/>
        <w:rPr>
          <w:rFonts w:ascii="Times New Roman" w:eastAsia="Times New Roman" w:hAnsi="Times New Roman" w:cs="Times New Roman"/>
          <w:bCs/>
          <w:sz w:val="24"/>
          <w:szCs w:val="24"/>
        </w:rPr>
      </w:pPr>
      <w:r w:rsidRPr="009D5608">
        <w:rPr>
          <w:rFonts w:ascii="Times New Roman" w:eastAsia="Times New Roman" w:hAnsi="Times New Roman" w:cs="Times New Roman"/>
          <w:bCs/>
          <w:sz w:val="24"/>
          <w:szCs w:val="24"/>
        </w:rPr>
        <w:t>a. Penelitian ini hanya menggunakan kelengkapan data Corporate Governance Perception Index (CGPI) yang dipublikasikan oleh The Indonesian Institute for Corporate Governance (IICG) dan Opini Audit yang terlampir pada laporan tahunan perusahaan yang terdaftar di Bursa Efek Indonesia periode tahun 2009-2013.</w:t>
      </w:r>
    </w:p>
    <w:p w:rsidR="006503DD" w:rsidRPr="009D5608" w:rsidRDefault="006503DD" w:rsidP="006503DD">
      <w:pPr>
        <w:tabs>
          <w:tab w:val="left" w:pos="284"/>
        </w:tabs>
        <w:autoSpaceDE w:val="0"/>
        <w:autoSpaceDN w:val="0"/>
        <w:adjustRightInd w:val="0"/>
        <w:spacing w:after="0" w:line="240" w:lineRule="auto"/>
        <w:ind w:left="284" w:hanging="284"/>
        <w:jc w:val="both"/>
        <w:rPr>
          <w:rFonts w:ascii="Times New Roman" w:eastAsia="Times New Roman" w:hAnsi="Times New Roman" w:cs="Times New Roman"/>
          <w:bCs/>
          <w:sz w:val="24"/>
          <w:szCs w:val="24"/>
        </w:rPr>
      </w:pPr>
      <w:r w:rsidRPr="009D5608">
        <w:rPr>
          <w:rFonts w:ascii="Times New Roman" w:eastAsia="Times New Roman" w:hAnsi="Times New Roman" w:cs="Times New Roman"/>
          <w:bCs/>
          <w:sz w:val="24"/>
          <w:szCs w:val="24"/>
        </w:rPr>
        <w:t>b. Penelitian ini difokuskan pada perusahaan yang secara konsisiten ikut serta dalam program Corporate Governance Perception Index (CGPI) dan mempublikasikan laporan keuangan tahunan secara lengkap selama periode tahun 2009-2013.</w:t>
      </w:r>
    </w:p>
    <w:p w:rsidR="006503DD" w:rsidRPr="009D5608" w:rsidRDefault="006503DD" w:rsidP="006503DD">
      <w:pPr>
        <w:tabs>
          <w:tab w:val="left" w:pos="284"/>
        </w:tabs>
        <w:autoSpaceDE w:val="0"/>
        <w:autoSpaceDN w:val="0"/>
        <w:adjustRightInd w:val="0"/>
        <w:spacing w:after="0" w:line="240" w:lineRule="auto"/>
        <w:ind w:left="284" w:hanging="284"/>
        <w:jc w:val="both"/>
        <w:rPr>
          <w:rFonts w:ascii="Times New Roman" w:eastAsia="Times New Roman" w:hAnsi="Times New Roman" w:cs="Times New Roman"/>
          <w:bCs/>
          <w:sz w:val="24"/>
          <w:szCs w:val="24"/>
        </w:rPr>
      </w:pPr>
      <w:r w:rsidRPr="009D5608">
        <w:rPr>
          <w:rFonts w:ascii="Times New Roman" w:eastAsia="Times New Roman" w:hAnsi="Times New Roman" w:cs="Times New Roman"/>
          <w:bCs/>
          <w:sz w:val="24"/>
          <w:szCs w:val="24"/>
        </w:rPr>
        <w:t>c. Penelitian ini hanya menggunakan persentase selisih harga saham penutupan kuartal keempat tahun bersangkutan dengan harga saham penutupan kuartal pertama tahun berikutnya, karena sebagian besar pengumuman CGPI dilakukan pada bulan Desember tahun bersangkutan dan laporan audit keuangan diterbitkan pada kuartal pertama tahun berikutnya.</w:t>
      </w:r>
    </w:p>
    <w:p w:rsidR="006503DD" w:rsidRPr="009D5608" w:rsidRDefault="006503DD" w:rsidP="006503DD">
      <w:pPr>
        <w:tabs>
          <w:tab w:val="left" w:pos="284"/>
        </w:tabs>
        <w:autoSpaceDE w:val="0"/>
        <w:autoSpaceDN w:val="0"/>
        <w:adjustRightInd w:val="0"/>
        <w:spacing w:after="0" w:line="240" w:lineRule="auto"/>
        <w:ind w:left="284" w:hanging="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d.</w:t>
      </w:r>
      <w:r>
        <w:rPr>
          <w:rFonts w:ascii="Times New Roman" w:eastAsia="Times New Roman" w:hAnsi="Times New Roman" w:cs="Times New Roman"/>
          <w:bCs/>
          <w:sz w:val="24"/>
          <w:szCs w:val="24"/>
        </w:rPr>
        <w:tab/>
      </w:r>
      <w:r w:rsidRPr="009D5608">
        <w:rPr>
          <w:rFonts w:ascii="Times New Roman" w:eastAsia="Times New Roman" w:hAnsi="Times New Roman" w:cs="Times New Roman"/>
          <w:bCs/>
          <w:sz w:val="24"/>
          <w:szCs w:val="24"/>
        </w:rPr>
        <w:t>Penelitian ini hanya bertujuan untuk mengetahui pengaruh Corporate Governance Perception Index (CGPI) dan Opini Audit terhadap perubahan harga saham dengan mengesampingkan faktor-faktor lain yang kemungkinan juga dapat mempengaruhi harga saham perusahaan.</w:t>
      </w:r>
    </w:p>
    <w:p w:rsidR="006503DD" w:rsidRPr="000B0CCC" w:rsidRDefault="006503DD" w:rsidP="006503DD">
      <w:pPr>
        <w:tabs>
          <w:tab w:val="left" w:pos="720"/>
        </w:tabs>
        <w:autoSpaceDE w:val="0"/>
        <w:autoSpaceDN w:val="0"/>
        <w:adjustRightInd w:val="0"/>
        <w:spacing w:after="0" w:line="240" w:lineRule="auto"/>
        <w:ind w:left="720" w:hanging="720"/>
        <w:jc w:val="both"/>
        <w:rPr>
          <w:rFonts w:ascii="Times New Roman" w:eastAsia="Times New Roman" w:hAnsi="Times New Roman" w:cs="Times New Roman"/>
          <w:b/>
          <w:bCs/>
          <w:sz w:val="24"/>
          <w:szCs w:val="24"/>
        </w:rPr>
      </w:pPr>
      <w:r w:rsidRPr="000B0CCC">
        <w:rPr>
          <w:rFonts w:ascii="Times New Roman" w:eastAsia="Times New Roman" w:hAnsi="Times New Roman" w:cs="Times New Roman"/>
          <w:b/>
          <w:bCs/>
          <w:sz w:val="24"/>
          <w:szCs w:val="24"/>
        </w:rPr>
        <w:t>1.4 Perumusan Masalah</w:t>
      </w:r>
    </w:p>
    <w:p w:rsidR="006503DD" w:rsidRPr="009D5608" w:rsidRDefault="006503DD" w:rsidP="006503DD">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9D5608">
        <w:rPr>
          <w:rFonts w:ascii="Times New Roman" w:eastAsia="Times New Roman" w:hAnsi="Times New Roman" w:cs="Times New Roman"/>
          <w:bCs/>
          <w:sz w:val="24"/>
          <w:szCs w:val="24"/>
        </w:rPr>
        <w:t>Berdasarkan latar belakang, identifikasi masalah dan pembatasan masalah di atas, maka penulis merumuskan masalah penelitian ini sebagai berikut:</w:t>
      </w:r>
    </w:p>
    <w:p w:rsidR="006503DD" w:rsidRPr="009D5608" w:rsidRDefault="006503DD" w:rsidP="006503DD">
      <w:pPr>
        <w:autoSpaceDE w:val="0"/>
        <w:autoSpaceDN w:val="0"/>
        <w:adjustRightInd w:val="0"/>
        <w:spacing w:after="0" w:line="240" w:lineRule="auto"/>
        <w:ind w:left="426" w:hanging="426"/>
        <w:jc w:val="both"/>
        <w:rPr>
          <w:rFonts w:ascii="Times New Roman" w:eastAsia="Times New Roman" w:hAnsi="Times New Roman" w:cs="Times New Roman"/>
          <w:bCs/>
          <w:sz w:val="24"/>
          <w:szCs w:val="24"/>
        </w:rPr>
      </w:pPr>
      <w:r w:rsidRPr="009D5608">
        <w:rPr>
          <w:rFonts w:ascii="Times New Roman" w:eastAsia="Times New Roman" w:hAnsi="Times New Roman" w:cs="Times New Roman"/>
          <w:bCs/>
          <w:sz w:val="24"/>
          <w:szCs w:val="24"/>
        </w:rPr>
        <w:t xml:space="preserve">a. </w:t>
      </w:r>
      <w:r>
        <w:rPr>
          <w:rFonts w:ascii="Times New Roman" w:eastAsia="Times New Roman" w:hAnsi="Times New Roman" w:cs="Times New Roman"/>
          <w:bCs/>
          <w:sz w:val="24"/>
          <w:szCs w:val="24"/>
        </w:rPr>
        <w:tab/>
      </w:r>
      <w:r w:rsidRPr="009D5608">
        <w:rPr>
          <w:rFonts w:ascii="Times New Roman" w:eastAsia="Times New Roman" w:hAnsi="Times New Roman" w:cs="Times New Roman"/>
          <w:bCs/>
          <w:sz w:val="24"/>
          <w:szCs w:val="24"/>
        </w:rPr>
        <w:t>Bagaimana hubungan perubahan Corporate Governance Perception Index (CGPI) terhadap harga saham pada perusahaan yang terdaftar di The Indonesian Institute for Corporate Governance (IICG) dan terdaftar di Bursa Efek Indonesia (BEI) periode tahun 2009-2013?</w:t>
      </w:r>
    </w:p>
    <w:p w:rsidR="006503DD" w:rsidRPr="009D5608" w:rsidRDefault="006503DD" w:rsidP="006503DD">
      <w:pPr>
        <w:autoSpaceDE w:val="0"/>
        <w:autoSpaceDN w:val="0"/>
        <w:adjustRightInd w:val="0"/>
        <w:spacing w:after="0" w:line="240" w:lineRule="auto"/>
        <w:ind w:left="426" w:hanging="426"/>
        <w:jc w:val="both"/>
        <w:rPr>
          <w:rFonts w:ascii="Times New Roman" w:eastAsia="Times New Roman" w:hAnsi="Times New Roman" w:cs="Times New Roman"/>
          <w:bCs/>
          <w:sz w:val="24"/>
          <w:szCs w:val="24"/>
        </w:rPr>
      </w:pPr>
      <w:r w:rsidRPr="009D5608">
        <w:rPr>
          <w:rFonts w:ascii="Times New Roman" w:eastAsia="Times New Roman" w:hAnsi="Times New Roman" w:cs="Times New Roman"/>
          <w:bCs/>
          <w:sz w:val="24"/>
          <w:szCs w:val="24"/>
        </w:rPr>
        <w:t xml:space="preserve">b. </w:t>
      </w:r>
      <w:r>
        <w:rPr>
          <w:rFonts w:ascii="Times New Roman" w:eastAsia="Times New Roman" w:hAnsi="Times New Roman" w:cs="Times New Roman"/>
          <w:bCs/>
          <w:sz w:val="24"/>
          <w:szCs w:val="24"/>
        </w:rPr>
        <w:tab/>
      </w:r>
      <w:r w:rsidRPr="009D5608">
        <w:rPr>
          <w:rFonts w:ascii="Times New Roman" w:eastAsia="Times New Roman" w:hAnsi="Times New Roman" w:cs="Times New Roman"/>
          <w:bCs/>
          <w:sz w:val="24"/>
          <w:szCs w:val="24"/>
        </w:rPr>
        <w:t>Bagaimana hubungan perubahan Opini Audit terhadap harga saham pada perusahaan yang terdaftar di The Indonesian Institute for Corporate Governance (IICG) dan terdaftar di Bursa Efek Indonesia (BEI) periode tahun 2009-2013?</w:t>
      </w:r>
    </w:p>
    <w:p w:rsidR="006503DD" w:rsidRDefault="006503DD" w:rsidP="006503DD">
      <w:pPr>
        <w:autoSpaceDE w:val="0"/>
        <w:autoSpaceDN w:val="0"/>
        <w:adjustRightInd w:val="0"/>
        <w:spacing w:after="0" w:line="240" w:lineRule="auto"/>
        <w:ind w:left="426" w:hanging="426"/>
        <w:jc w:val="both"/>
        <w:rPr>
          <w:rFonts w:ascii="Times New Roman" w:eastAsia="Times New Roman" w:hAnsi="Times New Roman" w:cs="Times New Roman"/>
          <w:bCs/>
          <w:sz w:val="24"/>
          <w:szCs w:val="24"/>
        </w:rPr>
      </w:pPr>
      <w:r w:rsidRPr="009D5608">
        <w:rPr>
          <w:rFonts w:ascii="Times New Roman" w:eastAsia="Times New Roman" w:hAnsi="Times New Roman" w:cs="Times New Roman"/>
          <w:bCs/>
          <w:sz w:val="24"/>
          <w:szCs w:val="24"/>
        </w:rPr>
        <w:t xml:space="preserve">c. </w:t>
      </w:r>
      <w:r>
        <w:rPr>
          <w:rFonts w:ascii="Times New Roman" w:eastAsia="Times New Roman" w:hAnsi="Times New Roman" w:cs="Times New Roman"/>
          <w:bCs/>
          <w:sz w:val="24"/>
          <w:szCs w:val="24"/>
        </w:rPr>
        <w:tab/>
      </w:r>
      <w:r w:rsidRPr="009D5608">
        <w:rPr>
          <w:rFonts w:ascii="Times New Roman" w:eastAsia="Times New Roman" w:hAnsi="Times New Roman" w:cs="Times New Roman"/>
          <w:bCs/>
          <w:sz w:val="24"/>
          <w:szCs w:val="24"/>
        </w:rPr>
        <w:t>Bagaimana hubungan perubahan Corporate Governance Perception Index (CGPI) dan perubahan Opini Audit terhadap harga saham pada perusahaan yang terdaftar di The Indonesian Institute for Corporate Governance (IICG) dan terdaftar di Bursa Efek Indonesia (BEI) periode tahun 2009-2013?</w:t>
      </w:r>
    </w:p>
    <w:p w:rsidR="006503DD" w:rsidRPr="009D5608" w:rsidRDefault="006503DD" w:rsidP="006503DD">
      <w:pPr>
        <w:autoSpaceDE w:val="0"/>
        <w:autoSpaceDN w:val="0"/>
        <w:adjustRightInd w:val="0"/>
        <w:spacing w:after="0" w:line="240" w:lineRule="auto"/>
        <w:ind w:left="426" w:hanging="426"/>
        <w:jc w:val="both"/>
        <w:rPr>
          <w:rFonts w:ascii="Times New Roman" w:eastAsia="Times New Roman" w:hAnsi="Times New Roman" w:cs="Times New Roman"/>
          <w:bCs/>
          <w:sz w:val="24"/>
          <w:szCs w:val="24"/>
        </w:rPr>
      </w:pPr>
    </w:p>
    <w:p w:rsidR="006503DD" w:rsidRPr="000B0CCC" w:rsidRDefault="006503DD" w:rsidP="006503DD">
      <w:pPr>
        <w:tabs>
          <w:tab w:val="left" w:pos="720"/>
        </w:tabs>
        <w:autoSpaceDE w:val="0"/>
        <w:autoSpaceDN w:val="0"/>
        <w:adjustRightInd w:val="0"/>
        <w:spacing w:after="0" w:line="240" w:lineRule="auto"/>
        <w:ind w:left="720" w:hanging="720"/>
        <w:jc w:val="both"/>
        <w:rPr>
          <w:rFonts w:ascii="Times New Roman" w:eastAsia="Times New Roman" w:hAnsi="Times New Roman" w:cs="Times New Roman"/>
          <w:b/>
          <w:bCs/>
          <w:sz w:val="24"/>
          <w:szCs w:val="24"/>
        </w:rPr>
      </w:pPr>
      <w:r w:rsidRPr="000B0CCC">
        <w:rPr>
          <w:rFonts w:ascii="Times New Roman" w:eastAsia="Times New Roman" w:hAnsi="Times New Roman" w:cs="Times New Roman"/>
          <w:b/>
          <w:bCs/>
          <w:sz w:val="24"/>
          <w:szCs w:val="24"/>
        </w:rPr>
        <w:t>1.5 Tujuan Penelitian</w:t>
      </w:r>
    </w:p>
    <w:p w:rsidR="006503DD" w:rsidRPr="009D5608" w:rsidRDefault="006503DD" w:rsidP="006503DD">
      <w:pPr>
        <w:tabs>
          <w:tab w:val="left" w:pos="0"/>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9D5608">
        <w:rPr>
          <w:rFonts w:ascii="Times New Roman" w:eastAsia="Times New Roman" w:hAnsi="Times New Roman" w:cs="Times New Roman"/>
          <w:bCs/>
          <w:sz w:val="24"/>
          <w:szCs w:val="24"/>
        </w:rPr>
        <w:t>Tujuan penelitian ini adalah untuk mencari jawaban yang sesuai dengan kondisi di lapangan terhadap masalah-masalah yang telah peneliti kemukakan di bagian perumusan masalah yaitu:</w:t>
      </w:r>
    </w:p>
    <w:p w:rsidR="006503DD" w:rsidRPr="009D5608" w:rsidRDefault="006503DD" w:rsidP="006503DD">
      <w:pPr>
        <w:autoSpaceDE w:val="0"/>
        <w:autoSpaceDN w:val="0"/>
        <w:adjustRightInd w:val="0"/>
        <w:spacing w:after="0" w:line="240" w:lineRule="auto"/>
        <w:ind w:left="426" w:hanging="426"/>
        <w:jc w:val="both"/>
        <w:rPr>
          <w:rFonts w:ascii="Times New Roman" w:eastAsia="Times New Roman" w:hAnsi="Times New Roman" w:cs="Times New Roman"/>
          <w:bCs/>
          <w:sz w:val="24"/>
          <w:szCs w:val="24"/>
        </w:rPr>
      </w:pPr>
      <w:r w:rsidRPr="009D5608">
        <w:rPr>
          <w:rFonts w:ascii="Times New Roman" w:eastAsia="Times New Roman" w:hAnsi="Times New Roman" w:cs="Times New Roman"/>
          <w:bCs/>
          <w:sz w:val="24"/>
          <w:szCs w:val="24"/>
        </w:rPr>
        <w:t xml:space="preserve">a. </w:t>
      </w:r>
      <w:r>
        <w:rPr>
          <w:rFonts w:ascii="Times New Roman" w:eastAsia="Times New Roman" w:hAnsi="Times New Roman" w:cs="Times New Roman"/>
          <w:bCs/>
          <w:sz w:val="24"/>
          <w:szCs w:val="24"/>
        </w:rPr>
        <w:tab/>
      </w:r>
      <w:r w:rsidRPr="009D5608">
        <w:rPr>
          <w:rFonts w:ascii="Times New Roman" w:eastAsia="Times New Roman" w:hAnsi="Times New Roman" w:cs="Times New Roman"/>
          <w:bCs/>
          <w:sz w:val="24"/>
          <w:szCs w:val="24"/>
        </w:rPr>
        <w:t>Untuk mengetahui perubahan Corporate Governance Perception Index (CGPI) pada perusahaan yang terdaftar di The Indonesian Institute for Corporate Governance (IICG).</w:t>
      </w:r>
    </w:p>
    <w:p w:rsidR="006503DD" w:rsidRPr="009D5608" w:rsidRDefault="006503DD" w:rsidP="006503DD">
      <w:pPr>
        <w:autoSpaceDE w:val="0"/>
        <w:autoSpaceDN w:val="0"/>
        <w:adjustRightInd w:val="0"/>
        <w:spacing w:after="0" w:line="240" w:lineRule="auto"/>
        <w:ind w:left="426" w:hanging="426"/>
        <w:jc w:val="both"/>
        <w:rPr>
          <w:rFonts w:ascii="Times New Roman" w:eastAsia="Times New Roman" w:hAnsi="Times New Roman" w:cs="Times New Roman"/>
          <w:bCs/>
          <w:sz w:val="24"/>
          <w:szCs w:val="24"/>
        </w:rPr>
      </w:pPr>
      <w:r w:rsidRPr="009D5608">
        <w:rPr>
          <w:rFonts w:ascii="Times New Roman" w:eastAsia="Times New Roman" w:hAnsi="Times New Roman" w:cs="Times New Roman"/>
          <w:bCs/>
          <w:sz w:val="24"/>
          <w:szCs w:val="24"/>
        </w:rPr>
        <w:t xml:space="preserve">b. </w:t>
      </w:r>
      <w:r>
        <w:rPr>
          <w:rFonts w:ascii="Times New Roman" w:eastAsia="Times New Roman" w:hAnsi="Times New Roman" w:cs="Times New Roman"/>
          <w:bCs/>
          <w:sz w:val="24"/>
          <w:szCs w:val="24"/>
        </w:rPr>
        <w:tab/>
      </w:r>
      <w:r w:rsidRPr="009D5608">
        <w:rPr>
          <w:rFonts w:ascii="Times New Roman" w:eastAsia="Times New Roman" w:hAnsi="Times New Roman" w:cs="Times New Roman"/>
          <w:bCs/>
          <w:sz w:val="24"/>
          <w:szCs w:val="24"/>
        </w:rPr>
        <w:t>Untuk mengetahui perubahan Opini Audit</w:t>
      </w:r>
      <w:r>
        <w:rPr>
          <w:rFonts w:ascii="Times New Roman" w:eastAsia="Times New Roman" w:hAnsi="Times New Roman" w:cs="Times New Roman"/>
          <w:bCs/>
          <w:sz w:val="24"/>
          <w:szCs w:val="24"/>
        </w:rPr>
        <w:t xml:space="preserve"> pada perusahaan go public yang </w:t>
      </w:r>
      <w:r w:rsidRPr="009D5608">
        <w:rPr>
          <w:rFonts w:ascii="Times New Roman" w:eastAsia="Times New Roman" w:hAnsi="Times New Roman" w:cs="Times New Roman"/>
          <w:bCs/>
          <w:sz w:val="24"/>
          <w:szCs w:val="24"/>
        </w:rPr>
        <w:t>mempublikasikan laporan keuangannya di Bursa Efek Indonesia (BEI).</w:t>
      </w:r>
    </w:p>
    <w:p w:rsidR="006503DD" w:rsidRPr="009D5608" w:rsidRDefault="006503DD" w:rsidP="006503DD">
      <w:pPr>
        <w:tabs>
          <w:tab w:val="left" w:pos="720"/>
        </w:tabs>
        <w:autoSpaceDE w:val="0"/>
        <w:autoSpaceDN w:val="0"/>
        <w:adjustRightInd w:val="0"/>
        <w:spacing w:after="0" w:line="240" w:lineRule="auto"/>
        <w:ind w:left="426" w:hanging="426"/>
        <w:jc w:val="both"/>
        <w:rPr>
          <w:rFonts w:ascii="Times New Roman" w:eastAsia="Times New Roman" w:hAnsi="Times New Roman" w:cs="Times New Roman"/>
          <w:bCs/>
          <w:sz w:val="24"/>
          <w:szCs w:val="24"/>
        </w:rPr>
      </w:pPr>
      <w:r w:rsidRPr="009D5608">
        <w:rPr>
          <w:rFonts w:ascii="Times New Roman" w:eastAsia="Times New Roman" w:hAnsi="Times New Roman" w:cs="Times New Roman"/>
          <w:bCs/>
          <w:sz w:val="24"/>
          <w:szCs w:val="24"/>
        </w:rPr>
        <w:t xml:space="preserve">c. </w:t>
      </w:r>
      <w:r>
        <w:rPr>
          <w:rFonts w:ascii="Times New Roman" w:eastAsia="Times New Roman" w:hAnsi="Times New Roman" w:cs="Times New Roman"/>
          <w:bCs/>
          <w:sz w:val="24"/>
          <w:szCs w:val="24"/>
        </w:rPr>
        <w:tab/>
      </w:r>
      <w:r w:rsidRPr="009D5608">
        <w:rPr>
          <w:rFonts w:ascii="Times New Roman" w:eastAsia="Times New Roman" w:hAnsi="Times New Roman" w:cs="Times New Roman"/>
          <w:bCs/>
          <w:sz w:val="24"/>
          <w:szCs w:val="24"/>
        </w:rPr>
        <w:t>Untuk mengevaluasi perubahan harga saham pada perusahaan yang terdaftar di The Indonesian Institute for Corporate Governance (IICG) dan terdaftar di Bursa Efek Indonesia (BEI).</w:t>
      </w:r>
    </w:p>
    <w:p w:rsidR="006503DD" w:rsidRDefault="006503DD" w:rsidP="006503DD">
      <w:pPr>
        <w:tabs>
          <w:tab w:val="left" w:pos="720"/>
        </w:tabs>
        <w:autoSpaceDE w:val="0"/>
        <w:autoSpaceDN w:val="0"/>
        <w:adjustRightInd w:val="0"/>
        <w:spacing w:after="0" w:line="240" w:lineRule="auto"/>
        <w:ind w:left="426" w:hanging="426"/>
        <w:jc w:val="both"/>
        <w:rPr>
          <w:rFonts w:ascii="Times New Roman" w:eastAsia="Times New Roman" w:hAnsi="Times New Roman" w:cs="Times New Roman"/>
          <w:bCs/>
          <w:sz w:val="24"/>
          <w:szCs w:val="24"/>
        </w:rPr>
      </w:pPr>
      <w:r w:rsidRPr="009D5608">
        <w:rPr>
          <w:rFonts w:ascii="Times New Roman" w:eastAsia="Times New Roman" w:hAnsi="Times New Roman" w:cs="Times New Roman"/>
          <w:bCs/>
          <w:sz w:val="24"/>
          <w:szCs w:val="24"/>
        </w:rPr>
        <w:t xml:space="preserve">d. </w:t>
      </w:r>
      <w:r>
        <w:rPr>
          <w:rFonts w:ascii="Times New Roman" w:eastAsia="Times New Roman" w:hAnsi="Times New Roman" w:cs="Times New Roman"/>
          <w:bCs/>
          <w:sz w:val="24"/>
          <w:szCs w:val="24"/>
        </w:rPr>
        <w:tab/>
      </w:r>
      <w:r w:rsidRPr="009D5608">
        <w:rPr>
          <w:rFonts w:ascii="Times New Roman" w:eastAsia="Times New Roman" w:hAnsi="Times New Roman" w:cs="Times New Roman"/>
          <w:bCs/>
          <w:sz w:val="24"/>
          <w:szCs w:val="24"/>
        </w:rPr>
        <w:t>Untuk menganalisa pengaruh perubahan Corporate Governance Perception Index (CGPI) dan perubahan Opini Audit terhadap harga saham pada perusahaan.</w:t>
      </w:r>
    </w:p>
    <w:p w:rsidR="006503DD" w:rsidRPr="009D5608" w:rsidRDefault="006503DD" w:rsidP="006503DD">
      <w:pPr>
        <w:tabs>
          <w:tab w:val="left" w:pos="720"/>
        </w:tabs>
        <w:autoSpaceDE w:val="0"/>
        <w:autoSpaceDN w:val="0"/>
        <w:adjustRightInd w:val="0"/>
        <w:spacing w:after="0" w:line="240" w:lineRule="auto"/>
        <w:ind w:left="426" w:hanging="426"/>
        <w:jc w:val="both"/>
        <w:rPr>
          <w:rFonts w:ascii="Times New Roman" w:eastAsia="Times New Roman" w:hAnsi="Times New Roman" w:cs="Times New Roman"/>
          <w:bCs/>
          <w:sz w:val="24"/>
          <w:szCs w:val="24"/>
        </w:rPr>
      </w:pPr>
    </w:p>
    <w:p w:rsidR="006503DD" w:rsidRPr="000B0CCC" w:rsidRDefault="006503DD" w:rsidP="006503DD">
      <w:pPr>
        <w:tabs>
          <w:tab w:val="left" w:pos="720"/>
        </w:tabs>
        <w:autoSpaceDE w:val="0"/>
        <w:autoSpaceDN w:val="0"/>
        <w:adjustRightInd w:val="0"/>
        <w:spacing w:after="0" w:line="240" w:lineRule="auto"/>
        <w:ind w:left="720" w:hanging="720"/>
        <w:jc w:val="both"/>
        <w:rPr>
          <w:rFonts w:ascii="Times New Roman" w:eastAsia="Times New Roman" w:hAnsi="Times New Roman" w:cs="Times New Roman"/>
          <w:b/>
          <w:bCs/>
          <w:sz w:val="24"/>
          <w:szCs w:val="24"/>
        </w:rPr>
      </w:pPr>
      <w:r w:rsidRPr="000B0CCC">
        <w:rPr>
          <w:rFonts w:ascii="Times New Roman" w:eastAsia="Times New Roman" w:hAnsi="Times New Roman" w:cs="Times New Roman"/>
          <w:b/>
          <w:bCs/>
          <w:sz w:val="24"/>
          <w:szCs w:val="24"/>
        </w:rPr>
        <w:t>1.6 Manfaat Penelitian</w:t>
      </w:r>
    </w:p>
    <w:p w:rsidR="006503DD" w:rsidRPr="009D5608" w:rsidRDefault="006503DD" w:rsidP="006503DD">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9D5608">
        <w:rPr>
          <w:rFonts w:ascii="Times New Roman" w:eastAsia="Times New Roman" w:hAnsi="Times New Roman" w:cs="Times New Roman"/>
          <w:bCs/>
          <w:sz w:val="24"/>
          <w:szCs w:val="24"/>
        </w:rPr>
        <w:t>Penelitian ini merupakan suatu bentuk studi empiris untuk menemukan jawaban ilmiah terhadap obyek penelitian berdasarkan data dan fakta yang ada, maka peneliti berharap penelitian ini memiliki manfaat teoritis dan manfaat praktis sebagai berikut:</w:t>
      </w:r>
    </w:p>
    <w:p w:rsidR="006503DD" w:rsidRPr="009D5608" w:rsidRDefault="006503DD" w:rsidP="006503DD">
      <w:pPr>
        <w:tabs>
          <w:tab w:val="left" w:pos="720"/>
        </w:tabs>
        <w:autoSpaceDE w:val="0"/>
        <w:autoSpaceDN w:val="0"/>
        <w:adjustRightInd w:val="0"/>
        <w:spacing w:after="0" w:line="240" w:lineRule="auto"/>
        <w:ind w:left="720" w:hanging="720"/>
        <w:jc w:val="both"/>
        <w:rPr>
          <w:rFonts w:ascii="Times New Roman" w:eastAsia="Times New Roman" w:hAnsi="Times New Roman" w:cs="Times New Roman"/>
          <w:bCs/>
          <w:sz w:val="24"/>
          <w:szCs w:val="24"/>
        </w:rPr>
      </w:pPr>
      <w:r w:rsidRPr="009D5608">
        <w:rPr>
          <w:rFonts w:ascii="Times New Roman" w:eastAsia="Times New Roman" w:hAnsi="Times New Roman" w:cs="Times New Roman"/>
          <w:bCs/>
          <w:sz w:val="24"/>
          <w:szCs w:val="24"/>
        </w:rPr>
        <w:t>a. Manfaat Teoritis</w:t>
      </w:r>
    </w:p>
    <w:p w:rsidR="006503DD" w:rsidRPr="009D5608" w:rsidRDefault="006503DD" w:rsidP="006503DD">
      <w:pPr>
        <w:tabs>
          <w:tab w:val="left" w:pos="720"/>
        </w:tabs>
        <w:autoSpaceDE w:val="0"/>
        <w:autoSpaceDN w:val="0"/>
        <w:adjustRightInd w:val="0"/>
        <w:spacing w:after="0" w:line="240" w:lineRule="auto"/>
        <w:ind w:left="720" w:hanging="436"/>
        <w:jc w:val="both"/>
        <w:rPr>
          <w:rFonts w:ascii="Times New Roman" w:eastAsia="Times New Roman" w:hAnsi="Times New Roman" w:cs="Times New Roman"/>
          <w:bCs/>
          <w:sz w:val="24"/>
          <w:szCs w:val="24"/>
        </w:rPr>
      </w:pPr>
      <w:r w:rsidRPr="009D5608">
        <w:rPr>
          <w:rFonts w:ascii="Times New Roman" w:eastAsia="Times New Roman" w:hAnsi="Times New Roman" w:cs="Times New Roman"/>
          <w:bCs/>
          <w:sz w:val="24"/>
          <w:szCs w:val="24"/>
        </w:rPr>
        <w:t>1) Bagi Penulis</w:t>
      </w:r>
    </w:p>
    <w:p w:rsidR="006503DD" w:rsidRPr="009D5608" w:rsidRDefault="006503DD" w:rsidP="006503DD">
      <w:pPr>
        <w:tabs>
          <w:tab w:val="left" w:pos="567"/>
        </w:tabs>
        <w:autoSpaceDE w:val="0"/>
        <w:autoSpaceDN w:val="0"/>
        <w:adjustRightInd w:val="0"/>
        <w:spacing w:after="0" w:line="240" w:lineRule="auto"/>
        <w:ind w:left="567"/>
        <w:jc w:val="both"/>
        <w:rPr>
          <w:rFonts w:ascii="Times New Roman" w:eastAsia="Times New Roman" w:hAnsi="Times New Roman" w:cs="Times New Roman"/>
          <w:bCs/>
          <w:sz w:val="24"/>
          <w:szCs w:val="24"/>
        </w:rPr>
      </w:pPr>
      <w:r w:rsidRPr="009D5608">
        <w:rPr>
          <w:rFonts w:ascii="Times New Roman" w:eastAsia="Times New Roman" w:hAnsi="Times New Roman" w:cs="Times New Roman"/>
          <w:bCs/>
          <w:sz w:val="24"/>
          <w:szCs w:val="24"/>
        </w:rPr>
        <w:t>Menambah wawasan serta pengetahuan penulis mengenai pengaruh Corporate Governance Perception Index (CGPI) dan perubahanOpini Audit terhadap harga saham pada perusahaan go public di Indonesia.</w:t>
      </w:r>
    </w:p>
    <w:p w:rsidR="006503DD" w:rsidRPr="009D5608" w:rsidRDefault="006503DD" w:rsidP="006503DD">
      <w:pPr>
        <w:tabs>
          <w:tab w:val="left" w:pos="720"/>
        </w:tabs>
        <w:autoSpaceDE w:val="0"/>
        <w:autoSpaceDN w:val="0"/>
        <w:adjustRightInd w:val="0"/>
        <w:spacing w:after="0" w:line="240" w:lineRule="auto"/>
        <w:ind w:left="720" w:hanging="436"/>
        <w:jc w:val="both"/>
        <w:rPr>
          <w:rFonts w:ascii="Times New Roman" w:eastAsia="Times New Roman" w:hAnsi="Times New Roman" w:cs="Times New Roman"/>
          <w:bCs/>
          <w:sz w:val="24"/>
          <w:szCs w:val="24"/>
        </w:rPr>
      </w:pPr>
      <w:r w:rsidRPr="009D5608">
        <w:rPr>
          <w:rFonts w:ascii="Times New Roman" w:eastAsia="Times New Roman" w:hAnsi="Times New Roman" w:cs="Times New Roman"/>
          <w:bCs/>
          <w:sz w:val="24"/>
          <w:szCs w:val="24"/>
        </w:rPr>
        <w:lastRenderedPageBreak/>
        <w:t>2) Bagi Peneliti Selanjutnya</w:t>
      </w:r>
    </w:p>
    <w:p w:rsidR="006503DD" w:rsidRPr="009D5608" w:rsidRDefault="006503DD" w:rsidP="006503DD">
      <w:pPr>
        <w:tabs>
          <w:tab w:val="left" w:pos="567"/>
        </w:tabs>
        <w:autoSpaceDE w:val="0"/>
        <w:autoSpaceDN w:val="0"/>
        <w:adjustRightInd w:val="0"/>
        <w:spacing w:after="0" w:line="240" w:lineRule="auto"/>
        <w:ind w:left="567"/>
        <w:jc w:val="both"/>
        <w:rPr>
          <w:rFonts w:ascii="Times New Roman" w:eastAsia="Times New Roman" w:hAnsi="Times New Roman" w:cs="Times New Roman"/>
          <w:bCs/>
          <w:sz w:val="24"/>
          <w:szCs w:val="24"/>
        </w:rPr>
      </w:pPr>
      <w:r w:rsidRPr="009D5608">
        <w:rPr>
          <w:rFonts w:ascii="Times New Roman" w:eastAsia="Times New Roman" w:hAnsi="Times New Roman" w:cs="Times New Roman"/>
          <w:bCs/>
          <w:sz w:val="24"/>
          <w:szCs w:val="24"/>
        </w:rPr>
        <w:t>Penelitian ini dapat dijadikan sebagai sumbe</w:t>
      </w:r>
      <w:r>
        <w:rPr>
          <w:rFonts w:ascii="Times New Roman" w:eastAsia="Times New Roman" w:hAnsi="Times New Roman" w:cs="Times New Roman"/>
          <w:bCs/>
          <w:sz w:val="24"/>
          <w:szCs w:val="24"/>
        </w:rPr>
        <w:t xml:space="preserve">r referensi dan informasi untuk </w:t>
      </w:r>
      <w:r w:rsidRPr="009D5608">
        <w:rPr>
          <w:rFonts w:ascii="Times New Roman" w:eastAsia="Times New Roman" w:hAnsi="Times New Roman" w:cs="Times New Roman"/>
          <w:bCs/>
          <w:sz w:val="24"/>
          <w:szCs w:val="24"/>
        </w:rPr>
        <w:t>penelitian selanjutnya yang berkaitan dengan faktor-faktor yang mempengaruhi harga saham.</w:t>
      </w:r>
    </w:p>
    <w:p w:rsidR="006503DD" w:rsidRPr="009D5608" w:rsidRDefault="006503DD" w:rsidP="006503DD">
      <w:pPr>
        <w:tabs>
          <w:tab w:val="left" w:pos="567"/>
        </w:tabs>
        <w:autoSpaceDE w:val="0"/>
        <w:autoSpaceDN w:val="0"/>
        <w:adjustRightInd w:val="0"/>
        <w:spacing w:after="0" w:line="240" w:lineRule="auto"/>
        <w:ind w:left="567" w:hanging="283"/>
        <w:jc w:val="both"/>
        <w:rPr>
          <w:rFonts w:ascii="Times New Roman" w:eastAsia="Times New Roman" w:hAnsi="Times New Roman" w:cs="Times New Roman"/>
          <w:bCs/>
          <w:sz w:val="24"/>
          <w:szCs w:val="24"/>
        </w:rPr>
      </w:pPr>
      <w:r w:rsidRPr="009D5608">
        <w:rPr>
          <w:rFonts w:ascii="Times New Roman" w:eastAsia="Times New Roman" w:hAnsi="Times New Roman" w:cs="Times New Roman"/>
          <w:bCs/>
          <w:sz w:val="24"/>
          <w:szCs w:val="24"/>
        </w:rPr>
        <w:t>3) Bagi Akademisi/Universitas Pamulang</w:t>
      </w:r>
    </w:p>
    <w:p w:rsidR="006503DD" w:rsidRPr="009D5608" w:rsidRDefault="006503DD" w:rsidP="006503DD">
      <w:pPr>
        <w:tabs>
          <w:tab w:val="left" w:pos="567"/>
        </w:tabs>
        <w:autoSpaceDE w:val="0"/>
        <w:autoSpaceDN w:val="0"/>
        <w:adjustRightInd w:val="0"/>
        <w:spacing w:after="0" w:line="240" w:lineRule="auto"/>
        <w:ind w:left="567" w:hanging="28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Pr="009D5608">
        <w:rPr>
          <w:rFonts w:ascii="Times New Roman" w:eastAsia="Times New Roman" w:hAnsi="Times New Roman" w:cs="Times New Roman"/>
          <w:bCs/>
          <w:sz w:val="24"/>
          <w:szCs w:val="24"/>
        </w:rPr>
        <w:t>Hasil dari penelitian ini diharapkan dapat menambah khasanah ilmu pengetahuan dan dapat dijadikan sebagai bahan literatur pembuatan materi mengenai pengaruh Corporate Governance Perception Index (CGPI) dan perubahan Opini Audit terhadap harga saham khususnya pada perusahaan go public di Indonesia.</w:t>
      </w:r>
    </w:p>
    <w:p w:rsidR="006503DD" w:rsidRPr="009D5608" w:rsidRDefault="006503DD" w:rsidP="006503DD">
      <w:pPr>
        <w:tabs>
          <w:tab w:val="left" w:pos="720"/>
        </w:tabs>
        <w:autoSpaceDE w:val="0"/>
        <w:autoSpaceDN w:val="0"/>
        <w:adjustRightInd w:val="0"/>
        <w:spacing w:after="0" w:line="240" w:lineRule="auto"/>
        <w:ind w:left="720" w:hanging="720"/>
        <w:jc w:val="both"/>
        <w:rPr>
          <w:rFonts w:ascii="Times New Roman" w:eastAsia="Times New Roman" w:hAnsi="Times New Roman" w:cs="Times New Roman"/>
          <w:bCs/>
          <w:sz w:val="24"/>
          <w:szCs w:val="24"/>
        </w:rPr>
      </w:pPr>
      <w:r w:rsidRPr="009D5608">
        <w:rPr>
          <w:rFonts w:ascii="Times New Roman" w:eastAsia="Times New Roman" w:hAnsi="Times New Roman" w:cs="Times New Roman"/>
          <w:bCs/>
          <w:sz w:val="24"/>
          <w:szCs w:val="24"/>
        </w:rPr>
        <w:t>b. Manfaat Praktis</w:t>
      </w:r>
    </w:p>
    <w:p w:rsidR="006503DD" w:rsidRPr="009D5608" w:rsidRDefault="006503DD" w:rsidP="006503DD">
      <w:pPr>
        <w:tabs>
          <w:tab w:val="left" w:pos="567"/>
        </w:tabs>
        <w:autoSpaceDE w:val="0"/>
        <w:autoSpaceDN w:val="0"/>
        <w:adjustRightInd w:val="0"/>
        <w:spacing w:after="0" w:line="240" w:lineRule="auto"/>
        <w:ind w:left="567" w:hanging="283"/>
        <w:jc w:val="both"/>
        <w:rPr>
          <w:rFonts w:ascii="Times New Roman" w:eastAsia="Times New Roman" w:hAnsi="Times New Roman" w:cs="Times New Roman"/>
          <w:bCs/>
          <w:sz w:val="24"/>
          <w:szCs w:val="24"/>
        </w:rPr>
      </w:pPr>
      <w:r w:rsidRPr="009D5608">
        <w:rPr>
          <w:rFonts w:ascii="Times New Roman" w:eastAsia="Times New Roman" w:hAnsi="Times New Roman" w:cs="Times New Roman"/>
          <w:bCs/>
          <w:sz w:val="24"/>
          <w:szCs w:val="24"/>
        </w:rPr>
        <w:t>1) Bagi Manajemen Perusahaan</w:t>
      </w:r>
    </w:p>
    <w:p w:rsidR="006503DD" w:rsidRPr="009D5608" w:rsidRDefault="006503DD" w:rsidP="006503DD">
      <w:pPr>
        <w:tabs>
          <w:tab w:val="left" w:pos="567"/>
        </w:tabs>
        <w:autoSpaceDE w:val="0"/>
        <w:autoSpaceDN w:val="0"/>
        <w:adjustRightInd w:val="0"/>
        <w:spacing w:after="0" w:line="240" w:lineRule="auto"/>
        <w:ind w:left="567" w:hanging="28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Pr="009D5608">
        <w:rPr>
          <w:rFonts w:ascii="Times New Roman" w:eastAsia="Times New Roman" w:hAnsi="Times New Roman" w:cs="Times New Roman"/>
          <w:bCs/>
          <w:sz w:val="24"/>
          <w:szCs w:val="24"/>
        </w:rPr>
        <w:t>Hasil penelitian ini diharapkan dapat digunakan manajemen perusahaan sebagai salah satu acuan dalam pengambilan kebijakan diantaranya kebijakan dalam penyajian laporan keuangan perusahaan dan penerapan tata kelola perusahaan yang baik.</w:t>
      </w:r>
    </w:p>
    <w:p w:rsidR="006503DD" w:rsidRPr="009D5608" w:rsidRDefault="006503DD" w:rsidP="006503DD">
      <w:pPr>
        <w:tabs>
          <w:tab w:val="left" w:pos="567"/>
        </w:tabs>
        <w:autoSpaceDE w:val="0"/>
        <w:autoSpaceDN w:val="0"/>
        <w:adjustRightInd w:val="0"/>
        <w:spacing w:after="0" w:line="240" w:lineRule="auto"/>
        <w:ind w:left="567" w:hanging="283"/>
        <w:jc w:val="both"/>
        <w:rPr>
          <w:rFonts w:ascii="Times New Roman" w:eastAsia="Times New Roman" w:hAnsi="Times New Roman" w:cs="Times New Roman"/>
          <w:bCs/>
          <w:sz w:val="24"/>
          <w:szCs w:val="24"/>
        </w:rPr>
      </w:pPr>
      <w:r w:rsidRPr="009D5608">
        <w:rPr>
          <w:rFonts w:ascii="Times New Roman" w:eastAsia="Times New Roman" w:hAnsi="Times New Roman" w:cs="Times New Roman"/>
          <w:bCs/>
          <w:sz w:val="24"/>
          <w:szCs w:val="24"/>
        </w:rPr>
        <w:t>2) Bagi Investor dan Calon Investor</w:t>
      </w:r>
    </w:p>
    <w:p w:rsidR="006503DD" w:rsidRDefault="006503DD" w:rsidP="006503DD">
      <w:pPr>
        <w:tabs>
          <w:tab w:val="left" w:pos="567"/>
        </w:tabs>
        <w:autoSpaceDE w:val="0"/>
        <w:autoSpaceDN w:val="0"/>
        <w:adjustRightInd w:val="0"/>
        <w:spacing w:after="0" w:line="240" w:lineRule="auto"/>
        <w:ind w:left="567" w:hanging="28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Pr="009D5608">
        <w:rPr>
          <w:rFonts w:ascii="Times New Roman" w:eastAsia="Times New Roman" w:hAnsi="Times New Roman" w:cs="Times New Roman"/>
          <w:bCs/>
          <w:sz w:val="24"/>
          <w:szCs w:val="24"/>
        </w:rPr>
        <w:t>Memberikan pengetahuan dan informasi kepada pemegang saham (investor) atau calon pembeli saham (calon investor) tentang tata kelola perusahaan dan kualitas laporan keuangan perusahaan yang dapat dipergunakan sebagai bahan pertimbagan dalam pengambilan keputusan investasi.</w:t>
      </w:r>
    </w:p>
    <w:p w:rsidR="006503DD" w:rsidRDefault="006503DD" w:rsidP="006503DD">
      <w:pPr>
        <w:tabs>
          <w:tab w:val="left" w:pos="567"/>
        </w:tabs>
        <w:autoSpaceDE w:val="0"/>
        <w:autoSpaceDN w:val="0"/>
        <w:adjustRightInd w:val="0"/>
        <w:spacing w:after="0" w:line="240" w:lineRule="auto"/>
        <w:ind w:left="567" w:hanging="283"/>
        <w:jc w:val="both"/>
        <w:rPr>
          <w:rFonts w:ascii="Times New Roman" w:eastAsia="Times New Roman" w:hAnsi="Times New Roman" w:cs="Times New Roman"/>
          <w:bCs/>
          <w:sz w:val="24"/>
          <w:szCs w:val="24"/>
        </w:rPr>
      </w:pPr>
    </w:p>
    <w:p w:rsidR="006503DD" w:rsidRDefault="006503DD" w:rsidP="006503DD">
      <w:pPr>
        <w:tabs>
          <w:tab w:val="left" w:pos="567"/>
        </w:tabs>
        <w:autoSpaceDE w:val="0"/>
        <w:autoSpaceDN w:val="0"/>
        <w:adjustRightInd w:val="0"/>
        <w:spacing w:after="0" w:line="240" w:lineRule="auto"/>
        <w:ind w:left="567" w:hanging="283"/>
        <w:jc w:val="both"/>
        <w:rPr>
          <w:rFonts w:ascii="Times New Roman" w:eastAsia="Times New Roman" w:hAnsi="Times New Roman" w:cs="Times New Roman"/>
          <w:bCs/>
          <w:sz w:val="24"/>
          <w:szCs w:val="24"/>
        </w:rPr>
      </w:pPr>
    </w:p>
    <w:p w:rsidR="006503DD" w:rsidRDefault="006503DD" w:rsidP="006503DD">
      <w:pPr>
        <w:pStyle w:val="ListParagraph"/>
        <w:numPr>
          <w:ilvl w:val="0"/>
          <w:numId w:val="48"/>
        </w:numPr>
        <w:tabs>
          <w:tab w:val="left" w:pos="0"/>
        </w:tabs>
        <w:autoSpaceDE w:val="0"/>
        <w:autoSpaceDN w:val="0"/>
        <w:adjustRightInd w:val="0"/>
        <w:spacing w:after="0" w:line="240" w:lineRule="auto"/>
        <w:jc w:val="both"/>
        <w:rPr>
          <w:rFonts w:ascii="Times New Roman" w:eastAsia="Times New Roman" w:hAnsi="Times New Roman" w:cs="Times New Roman"/>
          <w:b/>
          <w:bCs/>
          <w:sz w:val="24"/>
          <w:szCs w:val="24"/>
        </w:rPr>
      </w:pPr>
      <w:r w:rsidRPr="00C51976">
        <w:rPr>
          <w:rFonts w:ascii="Times New Roman" w:eastAsia="Times New Roman" w:hAnsi="Times New Roman" w:cs="Times New Roman"/>
          <w:b/>
          <w:bCs/>
          <w:sz w:val="24"/>
          <w:szCs w:val="24"/>
        </w:rPr>
        <w:t>TINJAUAN PUSTAKA</w:t>
      </w:r>
    </w:p>
    <w:p w:rsidR="006503DD" w:rsidRPr="00C51976" w:rsidRDefault="006503DD" w:rsidP="006503DD">
      <w:pPr>
        <w:pStyle w:val="ListParagraph"/>
        <w:tabs>
          <w:tab w:val="left" w:pos="0"/>
        </w:tabs>
        <w:autoSpaceDE w:val="0"/>
        <w:autoSpaceDN w:val="0"/>
        <w:adjustRightInd w:val="0"/>
        <w:spacing w:after="0" w:line="240" w:lineRule="auto"/>
        <w:ind w:left="360"/>
        <w:jc w:val="both"/>
        <w:rPr>
          <w:rFonts w:ascii="Times New Roman" w:eastAsia="Times New Roman" w:hAnsi="Times New Roman" w:cs="Times New Roman"/>
          <w:b/>
          <w:bCs/>
          <w:sz w:val="24"/>
          <w:szCs w:val="24"/>
        </w:rPr>
      </w:pPr>
    </w:p>
    <w:p w:rsidR="006503DD" w:rsidRPr="000545C3" w:rsidRDefault="006503DD" w:rsidP="006503DD">
      <w:pPr>
        <w:tabs>
          <w:tab w:val="left" w:pos="0"/>
        </w:tabs>
        <w:autoSpaceDE w:val="0"/>
        <w:autoSpaceDN w:val="0"/>
        <w:adjustRightInd w:val="0"/>
        <w:spacing w:after="0" w:line="240" w:lineRule="auto"/>
        <w:jc w:val="both"/>
        <w:rPr>
          <w:rFonts w:ascii="Times New Roman" w:eastAsia="Times New Roman" w:hAnsi="Times New Roman" w:cs="Times New Roman"/>
          <w:b/>
          <w:bCs/>
          <w:sz w:val="24"/>
          <w:szCs w:val="24"/>
        </w:rPr>
      </w:pPr>
      <w:r w:rsidRPr="000545C3">
        <w:rPr>
          <w:rFonts w:ascii="Times New Roman" w:eastAsia="Times New Roman" w:hAnsi="Times New Roman" w:cs="Times New Roman"/>
          <w:b/>
          <w:bCs/>
          <w:sz w:val="24"/>
          <w:szCs w:val="24"/>
        </w:rPr>
        <w:t>2.1 Good Corporate Governance</w:t>
      </w:r>
    </w:p>
    <w:p w:rsidR="006503DD" w:rsidRDefault="006503DD" w:rsidP="006503DD">
      <w:pPr>
        <w:tabs>
          <w:tab w:val="left" w:pos="0"/>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C51976">
        <w:rPr>
          <w:rFonts w:ascii="Times New Roman" w:eastAsia="Times New Roman" w:hAnsi="Times New Roman" w:cs="Times New Roman"/>
          <w:bCs/>
          <w:sz w:val="24"/>
          <w:szCs w:val="24"/>
        </w:rPr>
        <w:t>Corporate governance pada dasarnya merupakan terminologi yang digunakan untuk suatu konsep atas kewajiban fidusiari dari mereka yang mengontrol perusahaan untuk bertindak bagi kepentingan seluruh pemegang saham (shareholder) dan stakeholder.Konsep kewajiban fidusiari didasari oleh agency theory dimana permasalahan agency muncul ketika kepengurusan suatu perusahaan terpisah dari kepemilikan. Dengan kata lain, dewan komisaris dan direksi sebagai agent dalam suatu perusahaan mempunyai kepentingan yang berbeda dengan pemegang saham.</w:t>
      </w:r>
    </w:p>
    <w:p w:rsidR="006503DD" w:rsidRPr="00673047" w:rsidRDefault="006503DD" w:rsidP="006503DD">
      <w:pPr>
        <w:tabs>
          <w:tab w:val="left" w:pos="0"/>
        </w:tabs>
        <w:autoSpaceDE w:val="0"/>
        <w:autoSpaceDN w:val="0"/>
        <w:adjustRightInd w:val="0"/>
        <w:spacing w:after="0" w:line="240" w:lineRule="auto"/>
        <w:ind w:firstLine="567"/>
        <w:jc w:val="both"/>
        <w:rPr>
          <w:rFonts w:ascii="Times New Roman" w:eastAsia="Times New Roman" w:hAnsi="Times New Roman" w:cs="Times New Roman"/>
          <w:bCs/>
          <w:sz w:val="24"/>
          <w:szCs w:val="24"/>
          <w:lang w:val="id-ID"/>
        </w:rPr>
      </w:pPr>
      <w:r w:rsidRPr="00C51976">
        <w:rPr>
          <w:rFonts w:ascii="Times New Roman" w:eastAsia="Times New Roman" w:hAnsi="Times New Roman" w:cs="Times New Roman"/>
          <w:bCs/>
          <w:sz w:val="24"/>
          <w:szCs w:val="24"/>
        </w:rPr>
        <w:t xml:space="preserve">Organization for Economic Cooperation and Development (OECD) mendefinisikan corporate governance sebagai sistim dimana sebuah entitas bisnis diatur dan dikontrol. Secara umum ada 5 (lima) prinsip utama dalam penerapan corporate governance sehingga pengawasan dapat berjalan baik yaitu; keterbukaan (transparency), akuntabilitas (accountability), tanggung jawab (Responsibility), kemandirian (independency), dan kewajaran (fairness). Sedangkan The Indonesian Institute for corporate Governace (IICG) mendefisinisikan corporate </w:t>
      </w:r>
      <w:r>
        <w:rPr>
          <w:rFonts w:ascii="Times New Roman" w:eastAsia="Times New Roman" w:hAnsi="Times New Roman" w:cs="Times New Roman"/>
          <w:bCs/>
          <w:sz w:val="24"/>
          <w:szCs w:val="24"/>
        </w:rPr>
        <w:t xml:space="preserve">governance merupakan proses dan </w:t>
      </w:r>
      <w:r w:rsidRPr="00C51976">
        <w:rPr>
          <w:rFonts w:ascii="Times New Roman" w:eastAsia="Times New Roman" w:hAnsi="Times New Roman" w:cs="Times New Roman"/>
          <w:bCs/>
          <w:sz w:val="24"/>
          <w:szCs w:val="24"/>
        </w:rPr>
        <w:t>struktur yang diterapkan dalam menjalankan perusahaan dengan tujuan utama meningkatkan nilai pemegang saham dalam jangka panjang dengan memperhatikan kepentingan stakholders lainnya. Stakeholder lainnya adalah pihak-pihak yang berkepentingan</w:t>
      </w:r>
      <w:r>
        <w:rPr>
          <w:rFonts w:ascii="Times New Roman" w:eastAsia="Times New Roman" w:hAnsi="Times New Roman" w:cs="Times New Roman"/>
          <w:bCs/>
          <w:sz w:val="24"/>
          <w:szCs w:val="24"/>
          <w:lang w:val="id-ID"/>
        </w:rPr>
        <w:t xml:space="preserve"> </w:t>
      </w:r>
      <w:r w:rsidRPr="00C51976">
        <w:rPr>
          <w:rFonts w:ascii="Times New Roman" w:eastAsia="Times New Roman" w:hAnsi="Times New Roman" w:cs="Times New Roman"/>
          <w:bCs/>
          <w:sz w:val="24"/>
          <w:szCs w:val="24"/>
        </w:rPr>
        <w:lastRenderedPageBreak/>
        <w:t>dengan perusahaan yaitu kreditur, pemasok, pelanggan pegawai, pemerintah dan masyarakat.</w:t>
      </w:r>
    </w:p>
    <w:p w:rsidR="006503DD" w:rsidRDefault="006503DD" w:rsidP="006503DD">
      <w:pPr>
        <w:tabs>
          <w:tab w:val="left" w:pos="0"/>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C51976">
        <w:rPr>
          <w:rFonts w:ascii="Times New Roman" w:eastAsia="Times New Roman" w:hAnsi="Times New Roman" w:cs="Times New Roman"/>
          <w:bCs/>
          <w:sz w:val="24"/>
          <w:szCs w:val="24"/>
        </w:rPr>
        <w:t>Seiring dengan berkembangnya konsep corporate governance, maka The Indonesian Institute for Corporate Governance (IICG) sebagai lembaga independen yang melakukan kegiatan diserminasi dan pengembangan tata kelola perusahaan yang baik (Good Corporate Governance) di Indonesia bekerjasama dengan Majalah SWA sebagai mitra media publikasi, secara konsisten sejak tahun 2001 melakukan riset dan pemeringkatan terhadap penerapan corporate governance pada perusahan publik (emiten), Badan Usaha Milik Negara (BUMN), Badan Usaha Milik Daerah (BUMD), lembaga keuangan bank dan non bank, lembaga keuangan syariah dan Badan Usaha Milik Swasta (BUMS) atau dikenal dengan Corporate Governance Perception Index (CGPI).</w:t>
      </w:r>
    </w:p>
    <w:p w:rsidR="006503DD" w:rsidRPr="00C51976" w:rsidRDefault="006503DD" w:rsidP="006503DD">
      <w:pPr>
        <w:tabs>
          <w:tab w:val="left" w:pos="0"/>
        </w:tabs>
        <w:autoSpaceDE w:val="0"/>
        <w:autoSpaceDN w:val="0"/>
        <w:adjustRightInd w:val="0"/>
        <w:spacing w:after="0" w:line="240" w:lineRule="auto"/>
        <w:ind w:firstLine="567"/>
        <w:jc w:val="both"/>
        <w:rPr>
          <w:rFonts w:ascii="Times New Roman" w:eastAsia="Times New Roman" w:hAnsi="Times New Roman" w:cs="Times New Roman"/>
          <w:b/>
          <w:bCs/>
          <w:sz w:val="24"/>
          <w:szCs w:val="24"/>
        </w:rPr>
      </w:pPr>
    </w:p>
    <w:p w:rsidR="006503DD" w:rsidRPr="00C51976" w:rsidRDefault="006503DD" w:rsidP="006503DD">
      <w:pPr>
        <w:tabs>
          <w:tab w:val="left" w:pos="0"/>
        </w:tabs>
        <w:autoSpaceDE w:val="0"/>
        <w:autoSpaceDN w:val="0"/>
        <w:adjustRightInd w:val="0"/>
        <w:spacing w:after="0" w:line="240" w:lineRule="auto"/>
        <w:jc w:val="both"/>
        <w:rPr>
          <w:rFonts w:ascii="Times New Roman" w:eastAsia="Times New Roman" w:hAnsi="Times New Roman" w:cs="Times New Roman"/>
          <w:b/>
          <w:bCs/>
          <w:sz w:val="24"/>
          <w:szCs w:val="24"/>
        </w:rPr>
      </w:pPr>
      <w:r w:rsidRPr="00C51976">
        <w:rPr>
          <w:rFonts w:ascii="Times New Roman" w:eastAsia="Times New Roman" w:hAnsi="Times New Roman" w:cs="Times New Roman"/>
          <w:b/>
          <w:bCs/>
          <w:sz w:val="24"/>
          <w:szCs w:val="24"/>
        </w:rPr>
        <w:t>2.2 Audit dan Opini Audit</w:t>
      </w:r>
    </w:p>
    <w:p w:rsidR="006503DD" w:rsidRDefault="006503DD" w:rsidP="006503DD">
      <w:pPr>
        <w:tabs>
          <w:tab w:val="left" w:pos="0"/>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C51976">
        <w:rPr>
          <w:rFonts w:ascii="Times New Roman" w:eastAsia="Times New Roman" w:hAnsi="Times New Roman" w:cs="Times New Roman"/>
          <w:bCs/>
          <w:sz w:val="24"/>
          <w:szCs w:val="24"/>
        </w:rPr>
        <w:t>Auditing adalah pengumpulan dan evaluasi bukti tentang informasi untuk menentukan dan melaporkan kesesuaian antara informasi itu dan kriteria yang telah ditetapkan.Auditing harus dilakukan oleh orang yang kompeten dan independen (Alvin A. Arens et.al, 2008: 4). Audit merupakan suatu proses untuk mengurangi ketidakselarasan informasi yang terdapat antara manajer dan para pemegang saham dengan menggunakan pihak luar untuk memberikan pengesahan terhadap laporan keuangan. Para penggguna laporan keuangan terutama para pemegang saham akan mengambil keputusan berdasarkan pada laporan yang telah dibuat oleh auditor mengenai pengesahan laporan keuangan suatu perusahaan. Hal ini berarti auditor mempunyai peranan penting dalam pengesahan laporan keuangan suatu perusahaan. Oleh karena itu, kualitas audit merupakan hal penting yang harus dipertahankan oleh para auditor dalam proses audit.</w:t>
      </w:r>
    </w:p>
    <w:p w:rsidR="006503DD" w:rsidRPr="00C51976" w:rsidRDefault="006503DD" w:rsidP="006503DD">
      <w:pPr>
        <w:tabs>
          <w:tab w:val="left" w:pos="0"/>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C51976">
        <w:rPr>
          <w:rFonts w:ascii="Times New Roman" w:eastAsia="Times New Roman" w:hAnsi="Times New Roman" w:cs="Times New Roman"/>
          <w:bCs/>
          <w:sz w:val="24"/>
          <w:szCs w:val="24"/>
        </w:rPr>
        <w:t>Laporan audit adalah media komunikasi antara auditor dengan pengguna laporan keuangan. Hal tersebut bisa dilihat dari pentingnya proses audit bagi para auditor. Bagi auditor proses audit digunakan sebagai sebuah proses untuk menilai laporan keuangan dan kemudian penilaian auditor atas laporan keuangan yang berbentuk laporan auditor akan digunakan oleh pengguna laporan keuangan sebagai salah satu informasi untuk pengambilan keputusan. Dalam audit laporan keuangan, output yang dihasilkan adalah laporan audit yang berisi pendapat (opini) auditor atas laporan keuangan. Menurut Standar Profesional Akuntan Publik (PSA 29 SA Seksi 508) secara garis besar jenis opini audit terdiri dari:</w:t>
      </w:r>
    </w:p>
    <w:p w:rsidR="006503DD" w:rsidRPr="00C51976" w:rsidRDefault="006503DD" w:rsidP="006503DD">
      <w:pPr>
        <w:pStyle w:val="ListParagraph"/>
        <w:numPr>
          <w:ilvl w:val="4"/>
          <w:numId w:val="49"/>
        </w:numPr>
        <w:tabs>
          <w:tab w:val="left" w:pos="426"/>
        </w:tabs>
        <w:autoSpaceDE w:val="0"/>
        <w:autoSpaceDN w:val="0"/>
        <w:adjustRightInd w:val="0"/>
        <w:spacing w:after="0" w:line="240" w:lineRule="auto"/>
        <w:ind w:left="426" w:hanging="426"/>
        <w:jc w:val="both"/>
        <w:rPr>
          <w:rFonts w:ascii="Times New Roman" w:eastAsia="Times New Roman" w:hAnsi="Times New Roman" w:cs="Times New Roman"/>
          <w:bCs/>
          <w:sz w:val="24"/>
          <w:szCs w:val="24"/>
        </w:rPr>
      </w:pPr>
      <w:r w:rsidRPr="00C51976">
        <w:rPr>
          <w:rFonts w:ascii="Times New Roman" w:eastAsia="Times New Roman" w:hAnsi="Times New Roman" w:cs="Times New Roman"/>
          <w:bCs/>
          <w:sz w:val="24"/>
          <w:szCs w:val="24"/>
        </w:rPr>
        <w:t>Pendapat Wajar Tanpa Pengecualian (Unqualified Opinion),</w:t>
      </w:r>
    </w:p>
    <w:p w:rsidR="006503DD" w:rsidRPr="00C51976" w:rsidRDefault="006503DD" w:rsidP="006503DD">
      <w:pPr>
        <w:pStyle w:val="ListParagraph"/>
        <w:tabs>
          <w:tab w:val="left" w:pos="426"/>
        </w:tabs>
        <w:autoSpaceDE w:val="0"/>
        <w:autoSpaceDN w:val="0"/>
        <w:adjustRightInd w:val="0"/>
        <w:spacing w:after="0" w:line="240" w:lineRule="auto"/>
        <w:ind w:left="426"/>
        <w:jc w:val="both"/>
        <w:rPr>
          <w:rFonts w:ascii="Times New Roman" w:eastAsia="Times New Roman" w:hAnsi="Times New Roman" w:cs="Times New Roman"/>
          <w:bCs/>
          <w:sz w:val="24"/>
          <w:szCs w:val="24"/>
        </w:rPr>
      </w:pPr>
      <w:r w:rsidRPr="00C51976">
        <w:rPr>
          <w:rFonts w:ascii="Times New Roman" w:eastAsia="Times New Roman" w:hAnsi="Times New Roman" w:cs="Times New Roman"/>
          <w:bCs/>
          <w:sz w:val="24"/>
          <w:szCs w:val="24"/>
        </w:rPr>
        <w:t>Pendapat wajar tanpa pengecualian menyatakan bahwa laporan keuangan disajikan secara wajar, dalam semua hal yang material, posisi keuangan, hasil usaha, dan arus kas entitas tertentu sesuai dengan prinsip akuntansi yang berlaku umum di Indonesia.</w:t>
      </w:r>
    </w:p>
    <w:p w:rsidR="006503DD" w:rsidRPr="00C51976" w:rsidRDefault="006503DD" w:rsidP="006503DD">
      <w:pPr>
        <w:pStyle w:val="ListParagraph"/>
        <w:numPr>
          <w:ilvl w:val="0"/>
          <w:numId w:val="49"/>
        </w:numPr>
        <w:tabs>
          <w:tab w:val="left" w:pos="426"/>
        </w:tabs>
        <w:autoSpaceDE w:val="0"/>
        <w:autoSpaceDN w:val="0"/>
        <w:adjustRightInd w:val="0"/>
        <w:spacing w:after="0" w:line="240" w:lineRule="auto"/>
        <w:ind w:left="426" w:hanging="426"/>
        <w:jc w:val="both"/>
        <w:rPr>
          <w:rFonts w:ascii="Times New Roman" w:eastAsia="Times New Roman" w:hAnsi="Times New Roman" w:cs="Times New Roman"/>
          <w:bCs/>
          <w:sz w:val="24"/>
          <w:szCs w:val="24"/>
        </w:rPr>
      </w:pPr>
      <w:r w:rsidRPr="00C51976">
        <w:rPr>
          <w:rFonts w:ascii="Times New Roman" w:eastAsia="Times New Roman" w:hAnsi="Times New Roman" w:cs="Times New Roman"/>
          <w:bCs/>
          <w:sz w:val="24"/>
          <w:szCs w:val="24"/>
        </w:rPr>
        <w:t>Pendapat Wajar Tanpa Pengecualian dengan Bahasa Penjelasan yang Ditambahkan dalam Laporan Audit Bentuk Baku (Unqualified Opinion with Explanatory Language).</w:t>
      </w:r>
    </w:p>
    <w:p w:rsidR="006503DD" w:rsidRPr="00C51976" w:rsidRDefault="006503DD" w:rsidP="006503DD">
      <w:pPr>
        <w:pStyle w:val="ListParagraph"/>
        <w:tabs>
          <w:tab w:val="left" w:pos="426"/>
        </w:tabs>
        <w:autoSpaceDE w:val="0"/>
        <w:autoSpaceDN w:val="0"/>
        <w:adjustRightInd w:val="0"/>
        <w:spacing w:after="0" w:line="240" w:lineRule="auto"/>
        <w:ind w:left="426"/>
        <w:jc w:val="both"/>
        <w:rPr>
          <w:rFonts w:ascii="Times New Roman" w:eastAsia="Times New Roman" w:hAnsi="Times New Roman" w:cs="Times New Roman"/>
          <w:bCs/>
          <w:sz w:val="24"/>
          <w:szCs w:val="24"/>
        </w:rPr>
      </w:pPr>
      <w:r w:rsidRPr="00C51976">
        <w:rPr>
          <w:rFonts w:ascii="Times New Roman" w:eastAsia="Times New Roman" w:hAnsi="Times New Roman" w:cs="Times New Roman"/>
          <w:bCs/>
          <w:sz w:val="24"/>
          <w:szCs w:val="24"/>
        </w:rPr>
        <w:t>Keadaan tertentu mungkin mengharuskan auditor menambahkan suatu paragraf penjelasan (atau bahasa penjelasan yang lain) dalam laporan auditnya.</w:t>
      </w:r>
    </w:p>
    <w:p w:rsidR="006503DD" w:rsidRPr="00C51976" w:rsidRDefault="006503DD" w:rsidP="006503DD">
      <w:pPr>
        <w:pStyle w:val="ListParagraph"/>
        <w:numPr>
          <w:ilvl w:val="0"/>
          <w:numId w:val="49"/>
        </w:numPr>
        <w:tabs>
          <w:tab w:val="left" w:pos="426"/>
        </w:tabs>
        <w:autoSpaceDE w:val="0"/>
        <w:autoSpaceDN w:val="0"/>
        <w:adjustRightInd w:val="0"/>
        <w:spacing w:after="0" w:line="240" w:lineRule="auto"/>
        <w:ind w:left="426" w:hanging="426"/>
        <w:jc w:val="both"/>
        <w:rPr>
          <w:rFonts w:ascii="Times New Roman" w:eastAsia="Times New Roman" w:hAnsi="Times New Roman" w:cs="Times New Roman"/>
          <w:bCs/>
          <w:sz w:val="24"/>
          <w:szCs w:val="24"/>
        </w:rPr>
      </w:pPr>
      <w:r w:rsidRPr="00C51976">
        <w:rPr>
          <w:rFonts w:ascii="Times New Roman" w:eastAsia="Times New Roman" w:hAnsi="Times New Roman" w:cs="Times New Roman"/>
          <w:bCs/>
          <w:sz w:val="24"/>
          <w:szCs w:val="24"/>
        </w:rPr>
        <w:lastRenderedPageBreak/>
        <w:t>Pendapat Wajar dengan Pengecualian (Qualified Opinion),</w:t>
      </w:r>
    </w:p>
    <w:p w:rsidR="006503DD" w:rsidRPr="00C51976" w:rsidRDefault="006503DD" w:rsidP="006503DD">
      <w:pPr>
        <w:pStyle w:val="ListParagraph"/>
        <w:tabs>
          <w:tab w:val="left" w:pos="426"/>
        </w:tabs>
        <w:autoSpaceDE w:val="0"/>
        <w:autoSpaceDN w:val="0"/>
        <w:adjustRightInd w:val="0"/>
        <w:spacing w:after="0" w:line="240" w:lineRule="auto"/>
        <w:ind w:left="426"/>
        <w:jc w:val="both"/>
        <w:rPr>
          <w:rFonts w:ascii="Times New Roman" w:eastAsia="Times New Roman" w:hAnsi="Times New Roman" w:cs="Times New Roman"/>
          <w:bCs/>
          <w:sz w:val="24"/>
          <w:szCs w:val="24"/>
        </w:rPr>
      </w:pPr>
      <w:r w:rsidRPr="00C51976">
        <w:rPr>
          <w:rFonts w:ascii="Times New Roman" w:eastAsia="Times New Roman" w:hAnsi="Times New Roman" w:cs="Times New Roman"/>
          <w:bCs/>
          <w:sz w:val="24"/>
          <w:szCs w:val="24"/>
        </w:rPr>
        <w:t>Pendapat wajar dengan pengecualian, menyatakan bahwa laporan keuangan menyajikan secara wajar, dalam semua hal yang material, posisi keuangan, hasil usaha, dan arus kas entitas tertentu sesuai dengan prinsip akuntansi yang berlaku umum di Indonesia, kecuali untuk dampak hal-hal yang berhubungan dengan yang dikecualikan.</w:t>
      </w:r>
    </w:p>
    <w:p w:rsidR="006503DD" w:rsidRPr="00C51976" w:rsidRDefault="006503DD" w:rsidP="006503DD">
      <w:pPr>
        <w:pStyle w:val="ListParagraph"/>
        <w:numPr>
          <w:ilvl w:val="0"/>
          <w:numId w:val="49"/>
        </w:numPr>
        <w:tabs>
          <w:tab w:val="left" w:pos="426"/>
        </w:tabs>
        <w:autoSpaceDE w:val="0"/>
        <w:autoSpaceDN w:val="0"/>
        <w:adjustRightInd w:val="0"/>
        <w:spacing w:after="0" w:line="240" w:lineRule="auto"/>
        <w:ind w:left="426" w:hanging="426"/>
        <w:jc w:val="both"/>
        <w:rPr>
          <w:rFonts w:ascii="Times New Roman" w:eastAsia="Times New Roman" w:hAnsi="Times New Roman" w:cs="Times New Roman"/>
          <w:bCs/>
          <w:sz w:val="24"/>
          <w:szCs w:val="24"/>
        </w:rPr>
      </w:pPr>
      <w:r w:rsidRPr="00C51976">
        <w:rPr>
          <w:rFonts w:ascii="Times New Roman" w:eastAsia="Times New Roman" w:hAnsi="Times New Roman" w:cs="Times New Roman"/>
          <w:bCs/>
          <w:sz w:val="24"/>
          <w:szCs w:val="24"/>
        </w:rPr>
        <w:t>Pendapat Tidak Wajar (Adverse Opinion),</w:t>
      </w:r>
    </w:p>
    <w:p w:rsidR="006503DD" w:rsidRPr="00C51976" w:rsidRDefault="006503DD" w:rsidP="006503DD">
      <w:pPr>
        <w:pStyle w:val="ListParagraph"/>
        <w:tabs>
          <w:tab w:val="left" w:pos="426"/>
        </w:tabs>
        <w:autoSpaceDE w:val="0"/>
        <w:autoSpaceDN w:val="0"/>
        <w:adjustRightInd w:val="0"/>
        <w:spacing w:after="0" w:line="240" w:lineRule="auto"/>
        <w:ind w:left="426"/>
        <w:jc w:val="both"/>
        <w:rPr>
          <w:rFonts w:ascii="Times New Roman" w:eastAsia="Times New Roman" w:hAnsi="Times New Roman" w:cs="Times New Roman"/>
          <w:bCs/>
          <w:sz w:val="24"/>
          <w:szCs w:val="24"/>
        </w:rPr>
      </w:pPr>
      <w:r w:rsidRPr="00C51976">
        <w:rPr>
          <w:rFonts w:ascii="Times New Roman" w:eastAsia="Times New Roman" w:hAnsi="Times New Roman" w:cs="Times New Roman"/>
          <w:bCs/>
          <w:sz w:val="24"/>
          <w:szCs w:val="24"/>
        </w:rPr>
        <w:t>Pendapat tidak wajar menyatakan bahwa laporan keuangan tidak disajikan secara wajar posisi keuangan, hasil usaha, dan arus kas entitas tertentu sesuai dengan prinsip akuntansi yang berlaku umum di Indonesia. Apabila auditor menyatakan pendapat tidak wajar, ia harus menjelaskan dalam paragraf terpisah sebelum paragraf pendapat semua alasan yang mendukung pendapat tidak wajar.</w:t>
      </w:r>
    </w:p>
    <w:p w:rsidR="006503DD" w:rsidRPr="00C51976" w:rsidRDefault="006503DD" w:rsidP="006503DD">
      <w:pPr>
        <w:pStyle w:val="ListParagraph"/>
        <w:numPr>
          <w:ilvl w:val="0"/>
          <w:numId w:val="49"/>
        </w:numPr>
        <w:tabs>
          <w:tab w:val="left" w:pos="426"/>
        </w:tabs>
        <w:autoSpaceDE w:val="0"/>
        <w:autoSpaceDN w:val="0"/>
        <w:adjustRightInd w:val="0"/>
        <w:spacing w:after="0" w:line="240" w:lineRule="auto"/>
        <w:ind w:left="426" w:hanging="426"/>
        <w:jc w:val="both"/>
        <w:rPr>
          <w:rFonts w:ascii="Times New Roman" w:eastAsia="Times New Roman" w:hAnsi="Times New Roman" w:cs="Times New Roman"/>
          <w:bCs/>
          <w:sz w:val="24"/>
          <w:szCs w:val="24"/>
        </w:rPr>
      </w:pPr>
      <w:r w:rsidRPr="00C51976">
        <w:rPr>
          <w:rFonts w:ascii="Times New Roman" w:eastAsia="Times New Roman" w:hAnsi="Times New Roman" w:cs="Times New Roman"/>
          <w:bCs/>
          <w:sz w:val="24"/>
          <w:szCs w:val="24"/>
        </w:rPr>
        <w:t>Peryataan Tidak Memberikan Pendapat (Disclaimer Opinion).</w:t>
      </w:r>
    </w:p>
    <w:p w:rsidR="006503DD" w:rsidRDefault="006503DD" w:rsidP="006503DD">
      <w:pPr>
        <w:pStyle w:val="ListParagraph"/>
        <w:tabs>
          <w:tab w:val="left" w:pos="426"/>
        </w:tabs>
        <w:autoSpaceDE w:val="0"/>
        <w:autoSpaceDN w:val="0"/>
        <w:adjustRightInd w:val="0"/>
        <w:spacing w:after="0" w:line="240" w:lineRule="auto"/>
        <w:ind w:left="426"/>
        <w:jc w:val="both"/>
        <w:rPr>
          <w:rFonts w:ascii="Times New Roman" w:eastAsia="Times New Roman" w:hAnsi="Times New Roman" w:cs="Times New Roman"/>
          <w:bCs/>
          <w:sz w:val="24"/>
          <w:szCs w:val="24"/>
        </w:rPr>
      </w:pPr>
      <w:r w:rsidRPr="00C51976">
        <w:rPr>
          <w:rFonts w:ascii="Times New Roman" w:eastAsia="Times New Roman" w:hAnsi="Times New Roman" w:cs="Times New Roman"/>
          <w:bCs/>
          <w:sz w:val="24"/>
          <w:szCs w:val="24"/>
        </w:rPr>
        <w:t>Pernyataan tidak memberikan pendapat menyatakah bahwa auditor tidak menyatakan pendapat atas laporan keuangan.</w:t>
      </w:r>
    </w:p>
    <w:p w:rsidR="006503DD" w:rsidRPr="00C51976" w:rsidRDefault="006503DD" w:rsidP="006503DD">
      <w:pPr>
        <w:pStyle w:val="ListParagraph"/>
        <w:tabs>
          <w:tab w:val="left" w:pos="426"/>
        </w:tabs>
        <w:autoSpaceDE w:val="0"/>
        <w:autoSpaceDN w:val="0"/>
        <w:adjustRightInd w:val="0"/>
        <w:spacing w:after="0" w:line="240" w:lineRule="auto"/>
        <w:ind w:left="426"/>
        <w:jc w:val="both"/>
        <w:rPr>
          <w:rFonts w:ascii="Times New Roman" w:eastAsia="Times New Roman" w:hAnsi="Times New Roman" w:cs="Times New Roman"/>
          <w:bCs/>
          <w:sz w:val="24"/>
          <w:szCs w:val="24"/>
        </w:rPr>
      </w:pPr>
    </w:p>
    <w:p w:rsidR="006503DD" w:rsidRPr="00C51976" w:rsidRDefault="006503DD" w:rsidP="006503DD">
      <w:pPr>
        <w:tabs>
          <w:tab w:val="left" w:pos="0"/>
        </w:tabs>
        <w:autoSpaceDE w:val="0"/>
        <w:autoSpaceDN w:val="0"/>
        <w:adjustRightInd w:val="0"/>
        <w:spacing w:after="0" w:line="240" w:lineRule="auto"/>
        <w:jc w:val="both"/>
        <w:rPr>
          <w:rFonts w:ascii="Times New Roman" w:eastAsia="Times New Roman" w:hAnsi="Times New Roman" w:cs="Times New Roman"/>
          <w:b/>
          <w:bCs/>
          <w:sz w:val="24"/>
          <w:szCs w:val="24"/>
        </w:rPr>
      </w:pPr>
      <w:r w:rsidRPr="00C51976">
        <w:rPr>
          <w:rFonts w:ascii="Times New Roman" w:eastAsia="Times New Roman" w:hAnsi="Times New Roman" w:cs="Times New Roman"/>
          <w:b/>
          <w:bCs/>
          <w:sz w:val="24"/>
          <w:szCs w:val="24"/>
        </w:rPr>
        <w:t>2.3 Harga Saham</w:t>
      </w:r>
    </w:p>
    <w:p w:rsidR="006503DD" w:rsidRPr="00C51976" w:rsidRDefault="006503DD" w:rsidP="006503DD">
      <w:pPr>
        <w:tabs>
          <w:tab w:val="left" w:pos="0"/>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C51976">
        <w:rPr>
          <w:rFonts w:ascii="Times New Roman" w:eastAsia="Times New Roman" w:hAnsi="Times New Roman" w:cs="Times New Roman"/>
          <w:bCs/>
          <w:sz w:val="24"/>
          <w:szCs w:val="24"/>
        </w:rPr>
        <w:t>Harga saham mencerminkan kondisi perusahaan, jika perusahaan memiliki kinerja yang baik, maka harga saham dimungkinkan akan meningkat dan ketika kinerja perusahaan turun, maka harga saham juga cenderung turun. Fluktuasi harga saham mencerminkan seberapa besar minat investor terhadap saham suatu perusahaan. Return adalah keuntungan yang diperoleh oleh perusahaan, individu dan institusi dari hasil kebijakan investasi yang dilakukannya. Return merupakan laba investasi, baik melalui bunga ataupun dividen. Return merupakan salah satu faktor yang memotivasi investor berinvestasi dan juga merupakan imbalan atas keberanian investor menanggung risiko atas investasi yang dilakukannya (Tendelilin, 2010: 102).</w:t>
      </w:r>
    </w:p>
    <w:p w:rsidR="006503DD" w:rsidRDefault="006503DD" w:rsidP="006503DD">
      <w:pPr>
        <w:tabs>
          <w:tab w:val="left" w:pos="0"/>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C51976">
        <w:rPr>
          <w:rFonts w:ascii="Times New Roman" w:eastAsia="Times New Roman" w:hAnsi="Times New Roman" w:cs="Times New Roman"/>
          <w:bCs/>
          <w:sz w:val="24"/>
          <w:szCs w:val="24"/>
        </w:rPr>
        <w:t>Analisis harga saham sangat penting bagi seorang investor untuk mengetahui perusahaan layak untuk diberikan investasi atau tidak.Investor dapat melakukan analisis teknikal dengan menggunakan data-data yang berasal dari pasar saham di mana saham tersebut dijual dengan mengamati data volume transaksi penjualan saham dan indeks pasar, selain itu investor juga dapat melakukan analisis fundamental dengan menggunakan data-data fundamental seperti laporan keuangan perusahaan. Ketika seorang investor menggunakan analisis fundamental dalam menilai harga saham dan menemukan adanya peningkatan kondisi fundamental perusahaan yaitu kinerja perusahaan dan kegiatan oprasional perusahaan, biasanya akan diikuti dengan naiknya harga saham d</w:t>
      </w:r>
      <w:r>
        <w:rPr>
          <w:rFonts w:ascii="Times New Roman" w:eastAsia="Times New Roman" w:hAnsi="Times New Roman" w:cs="Times New Roman"/>
          <w:bCs/>
          <w:sz w:val="24"/>
          <w:szCs w:val="24"/>
        </w:rPr>
        <w:t xml:space="preserve">i bursa, kejadian ini disebabkan </w:t>
      </w:r>
      <w:r w:rsidRPr="00C51976">
        <w:rPr>
          <w:rFonts w:ascii="Times New Roman" w:eastAsia="Times New Roman" w:hAnsi="Times New Roman" w:cs="Times New Roman"/>
          <w:bCs/>
          <w:sz w:val="24"/>
          <w:szCs w:val="24"/>
        </w:rPr>
        <w:t>karena investor memiliki ekspektasi tinggi terhadap perusahaan di masa yang akan datang.</w:t>
      </w:r>
    </w:p>
    <w:p w:rsidR="006503DD" w:rsidRDefault="006503DD" w:rsidP="006503DD">
      <w:pPr>
        <w:tabs>
          <w:tab w:val="left" w:pos="0"/>
        </w:tabs>
        <w:autoSpaceDE w:val="0"/>
        <w:autoSpaceDN w:val="0"/>
        <w:adjustRightInd w:val="0"/>
        <w:spacing w:after="0" w:line="240" w:lineRule="auto"/>
        <w:jc w:val="both"/>
        <w:rPr>
          <w:rFonts w:ascii="Times New Roman" w:eastAsia="Times New Roman" w:hAnsi="Times New Roman" w:cs="Times New Roman"/>
          <w:bCs/>
          <w:sz w:val="24"/>
          <w:szCs w:val="24"/>
          <w:lang w:val="id-ID"/>
        </w:rPr>
      </w:pPr>
    </w:p>
    <w:p w:rsidR="006503DD" w:rsidRDefault="006503DD" w:rsidP="006503DD">
      <w:pPr>
        <w:tabs>
          <w:tab w:val="left" w:pos="0"/>
        </w:tabs>
        <w:autoSpaceDE w:val="0"/>
        <w:autoSpaceDN w:val="0"/>
        <w:adjustRightInd w:val="0"/>
        <w:spacing w:after="0" w:line="240" w:lineRule="auto"/>
        <w:jc w:val="both"/>
        <w:rPr>
          <w:rFonts w:ascii="Times New Roman" w:eastAsia="Times New Roman" w:hAnsi="Times New Roman" w:cs="Times New Roman"/>
          <w:bCs/>
          <w:sz w:val="24"/>
          <w:szCs w:val="24"/>
          <w:lang w:val="id-ID"/>
        </w:rPr>
      </w:pPr>
    </w:p>
    <w:p w:rsidR="006503DD" w:rsidRDefault="006503DD" w:rsidP="006503DD">
      <w:pPr>
        <w:tabs>
          <w:tab w:val="left" w:pos="0"/>
        </w:tabs>
        <w:autoSpaceDE w:val="0"/>
        <w:autoSpaceDN w:val="0"/>
        <w:adjustRightInd w:val="0"/>
        <w:spacing w:after="0" w:line="240" w:lineRule="auto"/>
        <w:jc w:val="both"/>
        <w:rPr>
          <w:rFonts w:ascii="Times New Roman" w:eastAsia="Times New Roman" w:hAnsi="Times New Roman" w:cs="Times New Roman"/>
          <w:bCs/>
          <w:sz w:val="24"/>
          <w:szCs w:val="24"/>
          <w:lang w:val="id-ID"/>
        </w:rPr>
      </w:pPr>
    </w:p>
    <w:p w:rsidR="006503DD" w:rsidRDefault="006503DD" w:rsidP="006503DD">
      <w:pPr>
        <w:tabs>
          <w:tab w:val="left" w:pos="0"/>
        </w:tabs>
        <w:autoSpaceDE w:val="0"/>
        <w:autoSpaceDN w:val="0"/>
        <w:adjustRightInd w:val="0"/>
        <w:spacing w:after="0" w:line="240" w:lineRule="auto"/>
        <w:jc w:val="both"/>
        <w:rPr>
          <w:rFonts w:ascii="Times New Roman" w:eastAsia="Times New Roman" w:hAnsi="Times New Roman" w:cs="Times New Roman"/>
          <w:bCs/>
          <w:sz w:val="24"/>
          <w:szCs w:val="24"/>
          <w:lang w:val="id-ID"/>
        </w:rPr>
      </w:pPr>
    </w:p>
    <w:p w:rsidR="006503DD" w:rsidRPr="00673047" w:rsidRDefault="006503DD" w:rsidP="006503DD">
      <w:pPr>
        <w:tabs>
          <w:tab w:val="left" w:pos="0"/>
        </w:tabs>
        <w:autoSpaceDE w:val="0"/>
        <w:autoSpaceDN w:val="0"/>
        <w:adjustRightInd w:val="0"/>
        <w:spacing w:after="0" w:line="240" w:lineRule="auto"/>
        <w:jc w:val="both"/>
        <w:rPr>
          <w:rFonts w:ascii="Times New Roman" w:eastAsia="Times New Roman" w:hAnsi="Times New Roman" w:cs="Times New Roman"/>
          <w:bCs/>
          <w:sz w:val="24"/>
          <w:szCs w:val="24"/>
          <w:lang w:val="id-ID"/>
        </w:rPr>
      </w:pPr>
    </w:p>
    <w:p w:rsidR="006503DD" w:rsidRPr="00DB7E92" w:rsidRDefault="006503DD" w:rsidP="006503DD">
      <w:pPr>
        <w:tabs>
          <w:tab w:val="left" w:pos="0"/>
        </w:tabs>
        <w:autoSpaceDE w:val="0"/>
        <w:autoSpaceDN w:val="0"/>
        <w:adjustRightInd w:val="0"/>
        <w:spacing w:after="0" w:line="240" w:lineRule="auto"/>
        <w:ind w:firstLine="567"/>
        <w:jc w:val="both"/>
        <w:rPr>
          <w:rFonts w:ascii="Times New Roman" w:eastAsia="Times New Roman" w:hAnsi="Times New Roman" w:cs="Times New Roman"/>
          <w:bCs/>
          <w:sz w:val="24"/>
          <w:szCs w:val="24"/>
          <w:lang w:val="id-ID"/>
        </w:rPr>
      </w:pPr>
    </w:p>
    <w:p w:rsidR="006503DD" w:rsidRDefault="006503DD" w:rsidP="006503DD">
      <w:pPr>
        <w:pStyle w:val="ListParagraph"/>
        <w:numPr>
          <w:ilvl w:val="0"/>
          <w:numId w:val="50"/>
        </w:numPr>
        <w:tabs>
          <w:tab w:val="left" w:pos="720"/>
        </w:tabs>
        <w:autoSpaceDE w:val="0"/>
        <w:autoSpaceDN w:val="0"/>
        <w:adjustRightInd w:val="0"/>
        <w:spacing w:after="0" w:line="240" w:lineRule="auto"/>
        <w:jc w:val="both"/>
        <w:rPr>
          <w:rFonts w:ascii="Times New Roman" w:eastAsia="Times New Roman" w:hAnsi="Times New Roman" w:cs="Times New Roman"/>
          <w:b/>
          <w:bCs/>
          <w:sz w:val="24"/>
          <w:szCs w:val="24"/>
        </w:rPr>
      </w:pPr>
      <w:r w:rsidRPr="003A7EE7">
        <w:rPr>
          <w:rFonts w:ascii="Times New Roman" w:eastAsia="Times New Roman" w:hAnsi="Times New Roman" w:cs="Times New Roman"/>
          <w:b/>
          <w:bCs/>
          <w:sz w:val="24"/>
          <w:szCs w:val="24"/>
        </w:rPr>
        <w:lastRenderedPageBreak/>
        <w:t>METODE PENELITIAN</w:t>
      </w:r>
    </w:p>
    <w:p w:rsidR="006503DD" w:rsidRPr="003A7EE7" w:rsidRDefault="006503DD" w:rsidP="006503DD">
      <w:pPr>
        <w:pStyle w:val="ListParagraph"/>
        <w:tabs>
          <w:tab w:val="left" w:pos="720"/>
        </w:tabs>
        <w:autoSpaceDE w:val="0"/>
        <w:autoSpaceDN w:val="0"/>
        <w:adjustRightInd w:val="0"/>
        <w:spacing w:after="0" w:line="240" w:lineRule="auto"/>
        <w:ind w:left="360"/>
        <w:jc w:val="both"/>
        <w:rPr>
          <w:rFonts w:ascii="Times New Roman" w:eastAsia="Times New Roman" w:hAnsi="Times New Roman" w:cs="Times New Roman"/>
          <w:b/>
          <w:bCs/>
          <w:sz w:val="24"/>
          <w:szCs w:val="24"/>
        </w:rPr>
      </w:pPr>
    </w:p>
    <w:p w:rsidR="006503DD" w:rsidRPr="003A7EE7" w:rsidRDefault="006503DD" w:rsidP="006503DD">
      <w:pPr>
        <w:tabs>
          <w:tab w:val="left" w:pos="720"/>
        </w:tabs>
        <w:autoSpaceDE w:val="0"/>
        <w:autoSpaceDN w:val="0"/>
        <w:adjustRightInd w:val="0"/>
        <w:spacing w:after="0" w:line="240" w:lineRule="auto"/>
        <w:ind w:left="720" w:hanging="720"/>
        <w:jc w:val="both"/>
        <w:rPr>
          <w:rFonts w:ascii="Times New Roman" w:eastAsia="Times New Roman" w:hAnsi="Times New Roman" w:cs="Times New Roman"/>
          <w:bCs/>
          <w:sz w:val="24"/>
          <w:szCs w:val="24"/>
        </w:rPr>
      </w:pPr>
      <w:r w:rsidRPr="003A7EE7">
        <w:rPr>
          <w:rFonts w:ascii="Times New Roman" w:eastAsia="Times New Roman" w:hAnsi="Times New Roman" w:cs="Times New Roman"/>
          <w:b/>
          <w:bCs/>
          <w:sz w:val="24"/>
          <w:szCs w:val="24"/>
        </w:rPr>
        <w:t>3.1 Jenis Penelitian</w:t>
      </w:r>
    </w:p>
    <w:p w:rsidR="006503DD" w:rsidRDefault="006503DD" w:rsidP="006503DD">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3A7EE7">
        <w:rPr>
          <w:rFonts w:ascii="Times New Roman" w:eastAsia="Times New Roman" w:hAnsi="Times New Roman" w:cs="Times New Roman"/>
          <w:bCs/>
          <w:sz w:val="24"/>
          <w:szCs w:val="24"/>
        </w:rPr>
        <w:t>Jenis Penelitian ini termasuk jenis penelitian kuantitatif, penelitian kuantitatif adalah penelitian yang menekankan pada pengujian teori-teori, dan atau hipotesis melalui pengukuran variabel-variabel penelitian dalam angka (kuantitatif) dan melakukan analisis data dengan prosedur statistik dan atau permodelan matematis.Secara singkat disebut metode kuantitatif karena data penelitian berupa angka-angka dan analisis menggunakan statistik.Metode kuantitatif merupakan metode ilmiah/scientific karena telah memenuhi kaidah-kaidah ilmiah yaitu konkrit/empiris, obyektif, terukur, rasional, dan sistematis (Sugiyono, 2012: 7).</w:t>
      </w:r>
    </w:p>
    <w:p w:rsidR="006503DD" w:rsidRPr="003A7EE7" w:rsidRDefault="006503DD" w:rsidP="006503DD">
      <w:pPr>
        <w:autoSpaceDE w:val="0"/>
        <w:autoSpaceDN w:val="0"/>
        <w:adjustRightInd w:val="0"/>
        <w:spacing w:after="0" w:line="240" w:lineRule="auto"/>
        <w:ind w:firstLine="567"/>
        <w:jc w:val="both"/>
        <w:rPr>
          <w:rFonts w:ascii="Times New Roman" w:eastAsia="Times New Roman" w:hAnsi="Times New Roman" w:cs="Times New Roman"/>
          <w:bCs/>
          <w:sz w:val="24"/>
          <w:szCs w:val="24"/>
        </w:rPr>
      </w:pPr>
    </w:p>
    <w:p w:rsidR="006503DD" w:rsidRPr="003A7EE7" w:rsidRDefault="006503DD" w:rsidP="006503DD">
      <w:pPr>
        <w:tabs>
          <w:tab w:val="left" w:pos="720"/>
        </w:tabs>
        <w:autoSpaceDE w:val="0"/>
        <w:autoSpaceDN w:val="0"/>
        <w:adjustRightInd w:val="0"/>
        <w:spacing w:after="0" w:line="240" w:lineRule="auto"/>
        <w:ind w:left="720" w:hanging="720"/>
        <w:jc w:val="both"/>
        <w:rPr>
          <w:rFonts w:ascii="Times New Roman" w:eastAsia="Times New Roman" w:hAnsi="Times New Roman" w:cs="Times New Roman"/>
          <w:b/>
          <w:bCs/>
          <w:sz w:val="24"/>
          <w:szCs w:val="24"/>
        </w:rPr>
      </w:pPr>
      <w:r w:rsidRPr="003A7EE7">
        <w:rPr>
          <w:rFonts w:ascii="Times New Roman" w:eastAsia="Times New Roman" w:hAnsi="Times New Roman" w:cs="Times New Roman"/>
          <w:b/>
          <w:bCs/>
          <w:sz w:val="24"/>
          <w:szCs w:val="24"/>
        </w:rPr>
        <w:t>3.2 Model Penelitian</w:t>
      </w:r>
    </w:p>
    <w:p w:rsidR="006503DD" w:rsidRDefault="006503DD" w:rsidP="006503DD">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3A7EE7">
        <w:rPr>
          <w:rFonts w:ascii="Times New Roman" w:eastAsia="Times New Roman" w:hAnsi="Times New Roman" w:cs="Times New Roman"/>
          <w:bCs/>
          <w:sz w:val="24"/>
          <w:szCs w:val="24"/>
        </w:rPr>
        <w:t>Model penelitian yang digunakan dalam penelitian ini yaitu model penelitian deskriptif, metode penelitian dengan cara menggambarkan data yang telah terkumpul sebagaimana adanya tanpa bermaksud membuat kesimpulan yang berlaku umum atau generalisasi.</w:t>
      </w:r>
    </w:p>
    <w:p w:rsidR="006503DD" w:rsidRDefault="006503DD" w:rsidP="006503DD">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3A7EE7">
        <w:rPr>
          <w:rFonts w:ascii="Times New Roman" w:eastAsia="Times New Roman" w:hAnsi="Times New Roman" w:cs="Times New Roman"/>
          <w:bCs/>
          <w:sz w:val="24"/>
          <w:szCs w:val="24"/>
        </w:rPr>
        <w:t>Model penelitian ini diuji dengan menggunakan analisis regresi sederhana dan analisis regresi berganda untuk menguji pengaruh variabel independen terhadap variabel dependen. Berdasarkan waktu pengumpulannya, data penelitian yang digunakan dalam penelitian ini bersifat pooling yaitu gabungan dari data time series dan data cross sectional selama periode pengamatan tahun 2009–2013 untuk perusahaan-perusahaan yang memenuhi kriteria menjadi sampel penelitian.</w:t>
      </w:r>
    </w:p>
    <w:p w:rsidR="006503DD" w:rsidRPr="003A7EE7" w:rsidRDefault="006503DD" w:rsidP="006503DD">
      <w:pPr>
        <w:autoSpaceDE w:val="0"/>
        <w:autoSpaceDN w:val="0"/>
        <w:adjustRightInd w:val="0"/>
        <w:spacing w:after="0" w:line="240" w:lineRule="auto"/>
        <w:ind w:firstLine="567"/>
        <w:jc w:val="both"/>
        <w:rPr>
          <w:rFonts w:ascii="Times New Roman" w:eastAsia="Times New Roman" w:hAnsi="Times New Roman" w:cs="Times New Roman"/>
          <w:bCs/>
          <w:sz w:val="24"/>
          <w:szCs w:val="24"/>
        </w:rPr>
      </w:pPr>
    </w:p>
    <w:p w:rsidR="006503DD" w:rsidRPr="003A7EE7" w:rsidRDefault="006503DD" w:rsidP="006503DD">
      <w:pPr>
        <w:tabs>
          <w:tab w:val="left" w:pos="720"/>
        </w:tabs>
        <w:autoSpaceDE w:val="0"/>
        <w:autoSpaceDN w:val="0"/>
        <w:adjustRightInd w:val="0"/>
        <w:spacing w:after="0" w:line="240" w:lineRule="auto"/>
        <w:ind w:left="720" w:hanging="720"/>
        <w:jc w:val="both"/>
        <w:rPr>
          <w:rFonts w:ascii="Times New Roman" w:eastAsia="Times New Roman" w:hAnsi="Times New Roman" w:cs="Times New Roman"/>
          <w:b/>
          <w:bCs/>
          <w:sz w:val="24"/>
          <w:szCs w:val="24"/>
        </w:rPr>
      </w:pPr>
      <w:r w:rsidRPr="003A7EE7">
        <w:rPr>
          <w:rFonts w:ascii="Times New Roman" w:eastAsia="Times New Roman" w:hAnsi="Times New Roman" w:cs="Times New Roman"/>
          <w:b/>
          <w:bCs/>
          <w:sz w:val="24"/>
          <w:szCs w:val="24"/>
        </w:rPr>
        <w:t>3.3 Populasi</w:t>
      </w:r>
    </w:p>
    <w:p w:rsidR="006503DD" w:rsidRDefault="006503DD" w:rsidP="006503DD">
      <w:pPr>
        <w:tabs>
          <w:tab w:val="left" w:pos="0"/>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3A7EE7">
        <w:rPr>
          <w:rFonts w:ascii="Times New Roman" w:eastAsia="Times New Roman" w:hAnsi="Times New Roman" w:cs="Times New Roman"/>
          <w:bCs/>
          <w:sz w:val="24"/>
          <w:szCs w:val="24"/>
        </w:rPr>
        <w:t>Menurut Sugiyono (2012: 80), populasi adalah wilayah generalisasi yang terdiri atas obyek/subyek yang mempunyai kualitas dan karakteristik tertentu yang ditetapkan oleh peneliti untuk dipelajari dan kemudian ditarik kesimpulannya. Jadi populasi bukan hanya orang, tetapi juga obyek dan benda-benda alam lainnya.Populasi juga bukan sekedar jumlah yang ada pada obyek/subyek yang dipelajari, tetapi meliputi seluruh karakteristik/sifat yang dimiliki oleh subyek/obyek itu.</w:t>
      </w:r>
    </w:p>
    <w:p w:rsidR="006503DD" w:rsidRPr="003A7EE7" w:rsidRDefault="006503DD" w:rsidP="006503DD">
      <w:pPr>
        <w:tabs>
          <w:tab w:val="left" w:pos="0"/>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3A7EE7">
        <w:rPr>
          <w:rFonts w:ascii="Times New Roman" w:eastAsia="Times New Roman" w:hAnsi="Times New Roman" w:cs="Times New Roman"/>
          <w:bCs/>
          <w:sz w:val="24"/>
          <w:szCs w:val="24"/>
        </w:rPr>
        <w:t>Populasi dalam penelitian ini adalah perusahaan-perusahaan yang yang terdaftar di The Indonesian Institute for Corporate Governance (IICG) tahun 2009-2013 sebanyak 59 (lima puluh sembilan) perusahaan.</w:t>
      </w:r>
    </w:p>
    <w:p w:rsidR="006503DD" w:rsidRPr="003A7EE7" w:rsidRDefault="006503DD" w:rsidP="006503DD">
      <w:pPr>
        <w:tabs>
          <w:tab w:val="left" w:pos="720"/>
        </w:tabs>
        <w:autoSpaceDE w:val="0"/>
        <w:autoSpaceDN w:val="0"/>
        <w:adjustRightInd w:val="0"/>
        <w:spacing w:after="0" w:line="240" w:lineRule="auto"/>
        <w:ind w:left="720" w:hanging="720"/>
        <w:jc w:val="both"/>
        <w:rPr>
          <w:rFonts w:ascii="Times New Roman" w:eastAsia="Times New Roman" w:hAnsi="Times New Roman" w:cs="Times New Roman"/>
          <w:bCs/>
          <w:sz w:val="24"/>
          <w:szCs w:val="24"/>
        </w:rPr>
      </w:pPr>
    </w:p>
    <w:p w:rsidR="006503DD" w:rsidRPr="003A7EE7" w:rsidRDefault="006503DD" w:rsidP="006503DD">
      <w:pPr>
        <w:tabs>
          <w:tab w:val="left" w:pos="720"/>
        </w:tabs>
        <w:autoSpaceDE w:val="0"/>
        <w:autoSpaceDN w:val="0"/>
        <w:adjustRightInd w:val="0"/>
        <w:spacing w:after="0" w:line="240" w:lineRule="auto"/>
        <w:ind w:left="720" w:hanging="720"/>
        <w:jc w:val="both"/>
        <w:rPr>
          <w:rFonts w:ascii="Times New Roman" w:eastAsia="Times New Roman" w:hAnsi="Times New Roman" w:cs="Times New Roman"/>
          <w:b/>
          <w:bCs/>
          <w:sz w:val="24"/>
          <w:szCs w:val="24"/>
        </w:rPr>
      </w:pPr>
      <w:r w:rsidRPr="003A7EE7">
        <w:rPr>
          <w:rFonts w:ascii="Times New Roman" w:eastAsia="Times New Roman" w:hAnsi="Times New Roman" w:cs="Times New Roman"/>
          <w:b/>
          <w:bCs/>
          <w:sz w:val="24"/>
          <w:szCs w:val="24"/>
        </w:rPr>
        <w:t>3.4 Sampel</w:t>
      </w:r>
    </w:p>
    <w:p w:rsidR="006503DD" w:rsidRPr="003A7EE7" w:rsidRDefault="006503DD" w:rsidP="006503DD">
      <w:pPr>
        <w:tabs>
          <w:tab w:val="left" w:pos="0"/>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3A7EE7">
        <w:rPr>
          <w:rFonts w:ascii="Times New Roman" w:eastAsia="Times New Roman" w:hAnsi="Times New Roman" w:cs="Times New Roman"/>
          <w:bCs/>
          <w:sz w:val="24"/>
          <w:szCs w:val="24"/>
        </w:rPr>
        <w:t>Pengambilan sampel dalam penelitian ini menggunakan metode purpose sampling yaitu teknik penentuan sampel dengan kriteria/pertimbangan tertentu. Purpose sampling merupakan salah satu jenis teknik sampel yang termasuk dalam non probabilility sampling yaitu teknik pengambilan sampel yang tidak memberi peluang/kesempatan sama bagi setiap unsur atau anggota populasi untuk dipilih menjadi sampel (Sugiyono, 2012: 84). Sesuai dengan judul yang diangkat dalam penelitian ini, maka peneliti mengambil beberapa sampel penelitian yang dipilih berdasarkan kriteria-kriteria sebagai berikut:</w:t>
      </w:r>
    </w:p>
    <w:p w:rsidR="006503DD" w:rsidRPr="003A7EE7" w:rsidRDefault="006503DD" w:rsidP="006503DD">
      <w:pPr>
        <w:tabs>
          <w:tab w:val="left" w:pos="426"/>
        </w:tabs>
        <w:autoSpaceDE w:val="0"/>
        <w:autoSpaceDN w:val="0"/>
        <w:adjustRightInd w:val="0"/>
        <w:spacing w:after="0" w:line="240" w:lineRule="auto"/>
        <w:ind w:left="426" w:hanging="426"/>
        <w:jc w:val="both"/>
        <w:rPr>
          <w:rFonts w:ascii="Times New Roman" w:eastAsia="Times New Roman" w:hAnsi="Times New Roman" w:cs="Times New Roman"/>
          <w:bCs/>
          <w:sz w:val="24"/>
          <w:szCs w:val="24"/>
        </w:rPr>
      </w:pPr>
      <w:r w:rsidRPr="003A7EE7">
        <w:rPr>
          <w:rFonts w:ascii="Times New Roman" w:eastAsia="Times New Roman" w:hAnsi="Times New Roman" w:cs="Times New Roman"/>
          <w:bCs/>
          <w:sz w:val="24"/>
          <w:szCs w:val="24"/>
        </w:rPr>
        <w:lastRenderedPageBreak/>
        <w:t xml:space="preserve">a. </w:t>
      </w:r>
      <w:r>
        <w:rPr>
          <w:rFonts w:ascii="Times New Roman" w:eastAsia="Times New Roman" w:hAnsi="Times New Roman" w:cs="Times New Roman"/>
          <w:bCs/>
          <w:sz w:val="24"/>
          <w:szCs w:val="24"/>
        </w:rPr>
        <w:tab/>
      </w:r>
      <w:r w:rsidRPr="003A7EE7">
        <w:rPr>
          <w:rFonts w:ascii="Times New Roman" w:eastAsia="Times New Roman" w:hAnsi="Times New Roman" w:cs="Times New Roman"/>
          <w:bCs/>
          <w:sz w:val="24"/>
          <w:szCs w:val="24"/>
        </w:rPr>
        <w:t>Perusahaan yang terdaftar pada The Indonesian Institute for Corporate Governance (IICG) dan konsisiten ikut serta dalam program Corporate Governance Perception Index (CGPI) selama periode tahun 2009-2013.</w:t>
      </w:r>
    </w:p>
    <w:p w:rsidR="006503DD" w:rsidRPr="003A7EE7" w:rsidRDefault="006503DD" w:rsidP="006503DD">
      <w:pPr>
        <w:tabs>
          <w:tab w:val="left" w:pos="426"/>
        </w:tabs>
        <w:autoSpaceDE w:val="0"/>
        <w:autoSpaceDN w:val="0"/>
        <w:adjustRightInd w:val="0"/>
        <w:spacing w:after="0" w:line="240" w:lineRule="auto"/>
        <w:ind w:left="426" w:hanging="426"/>
        <w:jc w:val="both"/>
        <w:rPr>
          <w:rFonts w:ascii="Times New Roman" w:eastAsia="Times New Roman" w:hAnsi="Times New Roman" w:cs="Times New Roman"/>
          <w:bCs/>
          <w:sz w:val="24"/>
          <w:szCs w:val="24"/>
        </w:rPr>
      </w:pPr>
      <w:r w:rsidRPr="003A7EE7">
        <w:rPr>
          <w:rFonts w:ascii="Times New Roman" w:eastAsia="Times New Roman" w:hAnsi="Times New Roman" w:cs="Times New Roman"/>
          <w:bCs/>
          <w:sz w:val="24"/>
          <w:szCs w:val="24"/>
        </w:rPr>
        <w:t xml:space="preserve">b. </w:t>
      </w:r>
      <w:r>
        <w:rPr>
          <w:rFonts w:ascii="Times New Roman" w:eastAsia="Times New Roman" w:hAnsi="Times New Roman" w:cs="Times New Roman"/>
          <w:bCs/>
          <w:sz w:val="24"/>
          <w:szCs w:val="24"/>
        </w:rPr>
        <w:tab/>
      </w:r>
      <w:r w:rsidRPr="003A7EE7">
        <w:rPr>
          <w:rFonts w:ascii="Times New Roman" w:eastAsia="Times New Roman" w:hAnsi="Times New Roman" w:cs="Times New Roman"/>
          <w:bCs/>
          <w:sz w:val="24"/>
          <w:szCs w:val="24"/>
        </w:rPr>
        <w:t>Perusahaan yang terdaftar di Bursa Efek Indonesia dan mempublikasikan laporan keuangan tahunan yang telah diaudit secara lengkap selama periode tahun 2009-2013.</w:t>
      </w:r>
    </w:p>
    <w:p w:rsidR="006503DD" w:rsidRDefault="006503DD" w:rsidP="006503DD">
      <w:pPr>
        <w:tabs>
          <w:tab w:val="left" w:pos="426"/>
        </w:tabs>
        <w:autoSpaceDE w:val="0"/>
        <w:autoSpaceDN w:val="0"/>
        <w:adjustRightInd w:val="0"/>
        <w:spacing w:after="0" w:line="240" w:lineRule="auto"/>
        <w:ind w:left="426" w:hanging="426"/>
        <w:jc w:val="both"/>
        <w:rPr>
          <w:rFonts w:ascii="Times New Roman" w:eastAsia="Times New Roman" w:hAnsi="Times New Roman" w:cs="Times New Roman"/>
          <w:bCs/>
          <w:sz w:val="24"/>
          <w:szCs w:val="24"/>
        </w:rPr>
      </w:pPr>
      <w:r w:rsidRPr="003A7EE7">
        <w:rPr>
          <w:rFonts w:ascii="Times New Roman" w:eastAsia="Times New Roman" w:hAnsi="Times New Roman" w:cs="Times New Roman"/>
          <w:bCs/>
          <w:sz w:val="24"/>
          <w:szCs w:val="24"/>
        </w:rPr>
        <w:t xml:space="preserve">c. </w:t>
      </w:r>
      <w:r>
        <w:rPr>
          <w:rFonts w:ascii="Times New Roman" w:eastAsia="Times New Roman" w:hAnsi="Times New Roman" w:cs="Times New Roman"/>
          <w:bCs/>
          <w:sz w:val="24"/>
          <w:szCs w:val="24"/>
        </w:rPr>
        <w:tab/>
      </w:r>
      <w:r w:rsidRPr="003A7EE7">
        <w:rPr>
          <w:rFonts w:ascii="Times New Roman" w:eastAsia="Times New Roman" w:hAnsi="Times New Roman" w:cs="Times New Roman"/>
          <w:bCs/>
          <w:sz w:val="24"/>
          <w:szCs w:val="24"/>
        </w:rPr>
        <w:t>Perusahaan yang menyertakan ihtisar harga saham per kuartal pada laporan tahunan perusahan atau perusahaan yang mempublikasikan data historis harga sahamnya di Bursa Efek Indonesia selama periode tahun 2009-2013. Penelitian ini hanya menggunakan persentase selisih harga saham penutupan kuartal keempat tahun bersangkutan dan harga saham penutupan kuartal pertama tahun berikutnya.</w:t>
      </w:r>
    </w:p>
    <w:p w:rsidR="006503DD" w:rsidRPr="003A7EE7" w:rsidRDefault="006503DD" w:rsidP="006503DD">
      <w:pPr>
        <w:tabs>
          <w:tab w:val="left" w:pos="426"/>
        </w:tabs>
        <w:autoSpaceDE w:val="0"/>
        <w:autoSpaceDN w:val="0"/>
        <w:adjustRightInd w:val="0"/>
        <w:spacing w:after="0" w:line="240" w:lineRule="auto"/>
        <w:ind w:left="426" w:hanging="426"/>
        <w:jc w:val="both"/>
        <w:rPr>
          <w:rFonts w:ascii="Times New Roman" w:eastAsia="Times New Roman" w:hAnsi="Times New Roman" w:cs="Times New Roman"/>
          <w:bCs/>
          <w:sz w:val="24"/>
          <w:szCs w:val="24"/>
        </w:rPr>
      </w:pPr>
    </w:p>
    <w:p w:rsidR="006503DD" w:rsidRDefault="006503DD" w:rsidP="006503DD">
      <w:pPr>
        <w:tabs>
          <w:tab w:val="left" w:pos="0"/>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3A7EE7">
        <w:rPr>
          <w:rFonts w:ascii="Times New Roman" w:eastAsia="Times New Roman" w:hAnsi="Times New Roman" w:cs="Times New Roman"/>
          <w:bCs/>
          <w:sz w:val="24"/>
          <w:szCs w:val="24"/>
        </w:rPr>
        <w:t>Berdasarkan kriteria tersebut, maka sampel dalam penelitian ini sebanyak 9 (sembilan) perusahaan yaitu sebagai berikut:</w:t>
      </w:r>
    </w:p>
    <w:p w:rsidR="006503DD" w:rsidRDefault="006503DD" w:rsidP="006503DD">
      <w:pPr>
        <w:tabs>
          <w:tab w:val="left" w:pos="0"/>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p>
    <w:p w:rsidR="006503DD" w:rsidRDefault="006503DD" w:rsidP="006503DD">
      <w:pPr>
        <w:autoSpaceDE w:val="0"/>
        <w:autoSpaceDN w:val="0"/>
        <w:adjustRightInd w:val="0"/>
        <w:spacing w:after="0" w:line="240" w:lineRule="auto"/>
        <w:jc w:val="center"/>
        <w:rPr>
          <w:rFonts w:ascii="Times New Roman" w:hAnsi="Times New Roman" w:cs="Times New Roman"/>
          <w:b/>
          <w:bCs/>
          <w:color w:val="000000"/>
          <w:sz w:val="23"/>
          <w:szCs w:val="23"/>
        </w:rPr>
      </w:pPr>
      <w:r w:rsidRPr="003A7EE7">
        <w:rPr>
          <w:rFonts w:ascii="Times New Roman" w:hAnsi="Times New Roman" w:cs="Times New Roman"/>
          <w:b/>
          <w:bCs/>
          <w:color w:val="000000"/>
          <w:sz w:val="23"/>
          <w:szCs w:val="23"/>
        </w:rPr>
        <w:t xml:space="preserve">Tabel </w:t>
      </w:r>
      <w:r>
        <w:rPr>
          <w:rFonts w:ascii="Times New Roman" w:hAnsi="Times New Roman" w:cs="Times New Roman"/>
          <w:b/>
          <w:bCs/>
          <w:color w:val="000000"/>
          <w:sz w:val="23"/>
          <w:szCs w:val="23"/>
          <w:lang w:val="id-ID"/>
        </w:rPr>
        <w:t>3.</w:t>
      </w:r>
      <w:r w:rsidRPr="003A7EE7">
        <w:rPr>
          <w:rFonts w:ascii="Times New Roman" w:hAnsi="Times New Roman" w:cs="Times New Roman"/>
          <w:b/>
          <w:bCs/>
          <w:color w:val="000000"/>
          <w:sz w:val="23"/>
          <w:szCs w:val="23"/>
        </w:rPr>
        <w:t>1Perusahaan yang Menjadi Sampel Penelitian</w:t>
      </w:r>
    </w:p>
    <w:p w:rsidR="006503DD" w:rsidRDefault="006503DD" w:rsidP="006503DD">
      <w:pPr>
        <w:tabs>
          <w:tab w:val="left" w:pos="720"/>
        </w:tabs>
        <w:autoSpaceDE w:val="0"/>
        <w:autoSpaceDN w:val="0"/>
        <w:adjustRightInd w:val="0"/>
        <w:spacing w:after="0" w:line="240" w:lineRule="auto"/>
        <w:ind w:left="720" w:hanging="720"/>
        <w:jc w:val="both"/>
        <w:rPr>
          <w:rFonts w:ascii="Times New Roman" w:eastAsia="Times New Roman" w:hAnsi="Times New Roman" w:cs="Times New Roman"/>
          <w:bCs/>
          <w:sz w:val="24"/>
          <w:szCs w:val="24"/>
        </w:rPr>
      </w:pPr>
    </w:p>
    <w:tbl>
      <w:tblPr>
        <w:tblW w:w="0" w:type="auto"/>
        <w:tblInd w:w="582" w:type="dxa"/>
        <w:tblLayout w:type="fixed"/>
        <w:tblCellMar>
          <w:left w:w="0" w:type="dxa"/>
          <w:right w:w="0" w:type="dxa"/>
        </w:tblCellMar>
        <w:tblLook w:val="0000" w:firstRow="0" w:lastRow="0" w:firstColumn="0" w:lastColumn="0" w:noHBand="0" w:noVBand="0"/>
      </w:tblPr>
      <w:tblGrid>
        <w:gridCol w:w="720"/>
        <w:gridCol w:w="460"/>
        <w:gridCol w:w="520"/>
        <w:gridCol w:w="800"/>
        <w:gridCol w:w="920"/>
        <w:gridCol w:w="1120"/>
        <w:gridCol w:w="1140"/>
        <w:gridCol w:w="1700"/>
        <w:gridCol w:w="30"/>
      </w:tblGrid>
      <w:tr w:rsidR="006503DD" w:rsidRPr="00590CA2" w:rsidTr="00926849">
        <w:trPr>
          <w:trHeight w:val="260"/>
        </w:trPr>
        <w:tc>
          <w:tcPr>
            <w:tcW w:w="720" w:type="dxa"/>
            <w:vMerge w:val="restart"/>
            <w:tcBorders>
              <w:top w:val="single" w:sz="8" w:space="0" w:color="auto"/>
              <w:left w:val="single" w:sz="8" w:space="0" w:color="auto"/>
              <w:bottom w:val="nil"/>
              <w:right w:val="single" w:sz="8" w:space="0" w:color="auto"/>
            </w:tcBorders>
            <w:vAlign w:val="bottom"/>
          </w:tcPr>
          <w:p w:rsidR="006503DD" w:rsidRPr="00590CA2" w:rsidRDefault="006503DD" w:rsidP="00926849">
            <w:pPr>
              <w:widowControl w:val="0"/>
              <w:autoSpaceDE w:val="0"/>
              <w:autoSpaceDN w:val="0"/>
              <w:adjustRightInd w:val="0"/>
              <w:spacing w:after="0" w:line="252" w:lineRule="exact"/>
              <w:ind w:left="280"/>
              <w:rPr>
                <w:rFonts w:ascii="Times New Roman" w:eastAsia="Times New Roman" w:hAnsi="Times New Roman" w:cs="Times New Roman"/>
                <w:sz w:val="24"/>
                <w:szCs w:val="24"/>
              </w:rPr>
            </w:pPr>
            <w:r w:rsidRPr="00590CA2">
              <w:rPr>
                <w:rFonts w:ascii="Times New Roman" w:eastAsia="Times New Roman" w:hAnsi="Times New Roman" w:cs="Times New Roman"/>
                <w:b/>
                <w:bCs/>
              </w:rPr>
              <w:t>No</w:t>
            </w:r>
          </w:p>
        </w:tc>
        <w:tc>
          <w:tcPr>
            <w:tcW w:w="460" w:type="dxa"/>
            <w:tcBorders>
              <w:top w:val="single" w:sz="8" w:space="0" w:color="auto"/>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rPr>
            </w:pPr>
          </w:p>
        </w:tc>
        <w:tc>
          <w:tcPr>
            <w:tcW w:w="2240" w:type="dxa"/>
            <w:gridSpan w:val="3"/>
            <w:vMerge w:val="restart"/>
            <w:tcBorders>
              <w:top w:val="single" w:sz="8" w:space="0" w:color="auto"/>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52" w:lineRule="exact"/>
              <w:rPr>
                <w:rFonts w:ascii="Times New Roman" w:eastAsia="Times New Roman" w:hAnsi="Times New Roman" w:cs="Times New Roman"/>
                <w:sz w:val="24"/>
                <w:szCs w:val="24"/>
              </w:rPr>
            </w:pPr>
            <w:r w:rsidRPr="00590CA2">
              <w:rPr>
                <w:rFonts w:ascii="Times New Roman" w:eastAsia="Times New Roman" w:hAnsi="Times New Roman" w:cs="Times New Roman"/>
                <w:b/>
                <w:bCs/>
              </w:rPr>
              <w:t>Nama Perusahaan</w:t>
            </w:r>
          </w:p>
        </w:tc>
        <w:tc>
          <w:tcPr>
            <w:tcW w:w="1120" w:type="dxa"/>
            <w:tcBorders>
              <w:top w:val="single" w:sz="8" w:space="0" w:color="auto"/>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52" w:lineRule="exact"/>
              <w:jc w:val="center"/>
              <w:rPr>
                <w:rFonts w:ascii="Times New Roman" w:eastAsia="Times New Roman" w:hAnsi="Times New Roman" w:cs="Times New Roman"/>
                <w:sz w:val="24"/>
                <w:szCs w:val="24"/>
              </w:rPr>
            </w:pPr>
            <w:r w:rsidRPr="00590CA2">
              <w:rPr>
                <w:rFonts w:ascii="Times New Roman" w:eastAsia="Times New Roman" w:hAnsi="Times New Roman" w:cs="Times New Roman"/>
                <w:b/>
                <w:bCs/>
                <w:w w:val="99"/>
              </w:rPr>
              <w:t>Kode</w:t>
            </w:r>
          </w:p>
        </w:tc>
        <w:tc>
          <w:tcPr>
            <w:tcW w:w="1140" w:type="dxa"/>
            <w:vMerge w:val="restart"/>
            <w:tcBorders>
              <w:top w:val="single" w:sz="8" w:space="0" w:color="auto"/>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52" w:lineRule="exact"/>
              <w:jc w:val="center"/>
              <w:rPr>
                <w:rFonts w:ascii="Times New Roman" w:eastAsia="Times New Roman" w:hAnsi="Times New Roman" w:cs="Times New Roman"/>
                <w:sz w:val="24"/>
                <w:szCs w:val="24"/>
              </w:rPr>
            </w:pPr>
            <w:r w:rsidRPr="00590CA2">
              <w:rPr>
                <w:rFonts w:ascii="Times New Roman" w:eastAsia="Times New Roman" w:hAnsi="Times New Roman" w:cs="Times New Roman"/>
                <w:b/>
                <w:bCs/>
              </w:rPr>
              <w:t>IPO</w:t>
            </w:r>
          </w:p>
        </w:tc>
        <w:tc>
          <w:tcPr>
            <w:tcW w:w="1700" w:type="dxa"/>
            <w:vMerge w:val="restart"/>
            <w:tcBorders>
              <w:top w:val="single" w:sz="8" w:space="0" w:color="auto"/>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52" w:lineRule="exact"/>
              <w:ind w:left="220"/>
              <w:rPr>
                <w:rFonts w:ascii="Times New Roman" w:eastAsia="Times New Roman" w:hAnsi="Times New Roman" w:cs="Times New Roman"/>
                <w:sz w:val="24"/>
                <w:szCs w:val="24"/>
              </w:rPr>
            </w:pPr>
            <w:r w:rsidRPr="00590CA2">
              <w:rPr>
                <w:rFonts w:ascii="Times New Roman" w:eastAsia="Times New Roman" w:hAnsi="Times New Roman" w:cs="Times New Roman"/>
                <w:b/>
                <w:bCs/>
              </w:rPr>
              <w:t>Sektor Bisnis</w:t>
            </w:r>
          </w:p>
        </w:tc>
        <w:tc>
          <w:tcPr>
            <w:tcW w:w="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134"/>
        </w:trPr>
        <w:tc>
          <w:tcPr>
            <w:tcW w:w="720" w:type="dxa"/>
            <w:vMerge/>
            <w:tcBorders>
              <w:top w:val="nil"/>
              <w:left w:val="single" w:sz="8" w:space="0" w:color="auto"/>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1"/>
                <w:szCs w:val="11"/>
              </w:rPr>
            </w:pPr>
          </w:p>
        </w:tc>
        <w:tc>
          <w:tcPr>
            <w:tcW w:w="46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1"/>
                <w:szCs w:val="11"/>
              </w:rPr>
            </w:pPr>
          </w:p>
        </w:tc>
        <w:tc>
          <w:tcPr>
            <w:tcW w:w="2240" w:type="dxa"/>
            <w:gridSpan w:val="3"/>
            <w:vMerge/>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1"/>
                <w:szCs w:val="11"/>
              </w:rPr>
            </w:pPr>
          </w:p>
        </w:tc>
        <w:tc>
          <w:tcPr>
            <w:tcW w:w="112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1"/>
                <w:szCs w:val="11"/>
              </w:rPr>
            </w:pPr>
          </w:p>
        </w:tc>
        <w:tc>
          <w:tcPr>
            <w:tcW w:w="1140" w:type="dxa"/>
            <w:vMerge/>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1"/>
                <w:szCs w:val="11"/>
              </w:rPr>
            </w:pPr>
          </w:p>
        </w:tc>
        <w:tc>
          <w:tcPr>
            <w:tcW w:w="1700" w:type="dxa"/>
            <w:vMerge/>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1"/>
                <w:szCs w:val="11"/>
              </w:rPr>
            </w:pPr>
          </w:p>
        </w:tc>
        <w:tc>
          <w:tcPr>
            <w:tcW w:w="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55"/>
        </w:trPr>
        <w:tc>
          <w:tcPr>
            <w:tcW w:w="720" w:type="dxa"/>
            <w:vMerge/>
            <w:tcBorders>
              <w:top w:val="nil"/>
              <w:left w:val="single" w:sz="8" w:space="0" w:color="auto"/>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4"/>
                <w:szCs w:val="4"/>
              </w:rPr>
            </w:pPr>
          </w:p>
        </w:tc>
        <w:tc>
          <w:tcPr>
            <w:tcW w:w="46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4"/>
                <w:szCs w:val="4"/>
              </w:rPr>
            </w:pPr>
          </w:p>
        </w:tc>
        <w:tc>
          <w:tcPr>
            <w:tcW w:w="2240" w:type="dxa"/>
            <w:gridSpan w:val="3"/>
            <w:vMerge/>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4"/>
                <w:szCs w:val="4"/>
              </w:rPr>
            </w:pPr>
          </w:p>
        </w:tc>
        <w:tc>
          <w:tcPr>
            <w:tcW w:w="1120" w:type="dxa"/>
            <w:vMerge w:val="restart"/>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5" w:lineRule="exact"/>
              <w:jc w:val="center"/>
              <w:rPr>
                <w:rFonts w:ascii="Times New Roman" w:eastAsia="Times New Roman" w:hAnsi="Times New Roman" w:cs="Times New Roman"/>
                <w:sz w:val="24"/>
                <w:szCs w:val="24"/>
              </w:rPr>
            </w:pPr>
            <w:r w:rsidRPr="00590CA2">
              <w:rPr>
                <w:rFonts w:ascii="Times New Roman" w:eastAsia="Times New Roman" w:hAnsi="Times New Roman" w:cs="Times New Roman"/>
                <w:b/>
                <w:bCs/>
                <w:w w:val="99"/>
              </w:rPr>
              <w:t>Emiten</w:t>
            </w:r>
          </w:p>
        </w:tc>
        <w:tc>
          <w:tcPr>
            <w:tcW w:w="114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4"/>
                <w:szCs w:val="4"/>
              </w:rPr>
            </w:pPr>
          </w:p>
        </w:tc>
        <w:tc>
          <w:tcPr>
            <w:tcW w:w="170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4"/>
                <w:szCs w:val="4"/>
              </w:rPr>
            </w:pPr>
          </w:p>
        </w:tc>
        <w:tc>
          <w:tcPr>
            <w:tcW w:w="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190"/>
        </w:trPr>
        <w:tc>
          <w:tcPr>
            <w:tcW w:w="720" w:type="dxa"/>
            <w:tcBorders>
              <w:top w:val="nil"/>
              <w:left w:val="single" w:sz="8" w:space="0" w:color="auto"/>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46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52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80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92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1120" w:type="dxa"/>
            <w:vMerge/>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114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170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129"/>
        </w:trPr>
        <w:tc>
          <w:tcPr>
            <w:tcW w:w="720" w:type="dxa"/>
            <w:tcBorders>
              <w:top w:val="nil"/>
              <w:left w:val="single" w:sz="8" w:space="0" w:color="auto"/>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1"/>
                <w:szCs w:val="11"/>
              </w:rPr>
            </w:pPr>
          </w:p>
        </w:tc>
        <w:tc>
          <w:tcPr>
            <w:tcW w:w="460" w:type="dxa"/>
            <w:tcBorders>
              <w:top w:val="nil"/>
              <w:left w:val="nil"/>
              <w:bottom w:val="single" w:sz="8" w:space="0" w:color="auto"/>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1"/>
                <w:szCs w:val="11"/>
              </w:rPr>
            </w:pPr>
          </w:p>
        </w:tc>
        <w:tc>
          <w:tcPr>
            <w:tcW w:w="520" w:type="dxa"/>
            <w:tcBorders>
              <w:top w:val="nil"/>
              <w:left w:val="nil"/>
              <w:bottom w:val="single" w:sz="8" w:space="0" w:color="auto"/>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1"/>
                <w:szCs w:val="11"/>
              </w:rPr>
            </w:pPr>
          </w:p>
        </w:tc>
        <w:tc>
          <w:tcPr>
            <w:tcW w:w="800" w:type="dxa"/>
            <w:tcBorders>
              <w:top w:val="nil"/>
              <w:left w:val="nil"/>
              <w:bottom w:val="single" w:sz="8" w:space="0" w:color="auto"/>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1"/>
                <w:szCs w:val="11"/>
              </w:rPr>
            </w:pPr>
          </w:p>
        </w:tc>
        <w:tc>
          <w:tcPr>
            <w:tcW w:w="920" w:type="dxa"/>
            <w:tcBorders>
              <w:top w:val="nil"/>
              <w:left w:val="nil"/>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1"/>
                <w:szCs w:val="11"/>
              </w:rPr>
            </w:pPr>
          </w:p>
        </w:tc>
        <w:tc>
          <w:tcPr>
            <w:tcW w:w="1120" w:type="dxa"/>
            <w:tcBorders>
              <w:top w:val="nil"/>
              <w:left w:val="nil"/>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1"/>
                <w:szCs w:val="11"/>
              </w:rPr>
            </w:pPr>
          </w:p>
        </w:tc>
        <w:tc>
          <w:tcPr>
            <w:tcW w:w="1140" w:type="dxa"/>
            <w:tcBorders>
              <w:top w:val="nil"/>
              <w:left w:val="nil"/>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1"/>
                <w:szCs w:val="11"/>
              </w:rPr>
            </w:pPr>
          </w:p>
        </w:tc>
        <w:tc>
          <w:tcPr>
            <w:tcW w:w="1700" w:type="dxa"/>
            <w:tcBorders>
              <w:top w:val="nil"/>
              <w:left w:val="nil"/>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1"/>
                <w:szCs w:val="11"/>
              </w:rPr>
            </w:pPr>
          </w:p>
        </w:tc>
        <w:tc>
          <w:tcPr>
            <w:tcW w:w="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212"/>
        </w:trPr>
        <w:tc>
          <w:tcPr>
            <w:tcW w:w="720" w:type="dxa"/>
            <w:vMerge w:val="restart"/>
            <w:tcBorders>
              <w:top w:val="nil"/>
              <w:left w:val="single" w:sz="8" w:space="0" w:color="auto"/>
              <w:bottom w:val="nil"/>
              <w:right w:val="single" w:sz="8" w:space="0" w:color="auto"/>
            </w:tcBorders>
            <w:vAlign w:val="bottom"/>
          </w:tcPr>
          <w:p w:rsidR="006503DD" w:rsidRPr="00590CA2" w:rsidRDefault="006503DD" w:rsidP="00926849">
            <w:pPr>
              <w:widowControl w:val="0"/>
              <w:autoSpaceDE w:val="0"/>
              <w:autoSpaceDN w:val="0"/>
              <w:adjustRightInd w:val="0"/>
              <w:spacing w:after="0" w:line="229" w:lineRule="exact"/>
              <w:ind w:left="300"/>
              <w:rPr>
                <w:rFonts w:ascii="Times New Roman" w:eastAsia="Times New Roman" w:hAnsi="Times New Roman" w:cs="Times New Roman"/>
                <w:sz w:val="24"/>
                <w:szCs w:val="24"/>
              </w:rPr>
            </w:pPr>
            <w:r w:rsidRPr="00590CA2">
              <w:rPr>
                <w:rFonts w:ascii="Times New Roman" w:eastAsia="Times New Roman" w:hAnsi="Times New Roman" w:cs="Times New Roman"/>
                <w:sz w:val="20"/>
                <w:szCs w:val="20"/>
              </w:rPr>
              <w:t>1</w:t>
            </w:r>
          </w:p>
        </w:tc>
        <w:tc>
          <w:tcPr>
            <w:tcW w:w="46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11" w:lineRule="exact"/>
              <w:ind w:left="100"/>
              <w:rPr>
                <w:rFonts w:ascii="Times New Roman" w:eastAsia="Times New Roman" w:hAnsi="Times New Roman" w:cs="Times New Roman"/>
                <w:sz w:val="24"/>
                <w:szCs w:val="24"/>
              </w:rPr>
            </w:pPr>
            <w:r w:rsidRPr="00590CA2">
              <w:rPr>
                <w:rFonts w:ascii="Times New Roman" w:eastAsia="Times New Roman" w:hAnsi="Times New Roman" w:cs="Times New Roman"/>
                <w:sz w:val="20"/>
                <w:szCs w:val="20"/>
              </w:rPr>
              <w:t>PT</w:t>
            </w:r>
          </w:p>
        </w:tc>
        <w:tc>
          <w:tcPr>
            <w:tcW w:w="52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11" w:lineRule="exact"/>
              <w:ind w:left="20"/>
              <w:rPr>
                <w:rFonts w:ascii="Times New Roman" w:eastAsia="Times New Roman" w:hAnsi="Times New Roman" w:cs="Times New Roman"/>
                <w:sz w:val="24"/>
                <w:szCs w:val="24"/>
              </w:rPr>
            </w:pPr>
            <w:r w:rsidRPr="00590CA2">
              <w:rPr>
                <w:rFonts w:ascii="Times New Roman" w:eastAsia="Times New Roman" w:hAnsi="Times New Roman" w:cs="Times New Roman"/>
                <w:sz w:val="20"/>
                <w:szCs w:val="20"/>
              </w:rPr>
              <w:t>Bank</w:t>
            </w:r>
          </w:p>
        </w:tc>
        <w:tc>
          <w:tcPr>
            <w:tcW w:w="80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11" w:lineRule="exact"/>
              <w:ind w:left="60"/>
              <w:rPr>
                <w:rFonts w:ascii="Times New Roman" w:eastAsia="Times New Roman" w:hAnsi="Times New Roman" w:cs="Times New Roman"/>
                <w:sz w:val="24"/>
                <w:szCs w:val="24"/>
              </w:rPr>
            </w:pPr>
            <w:r w:rsidRPr="00590CA2">
              <w:rPr>
                <w:rFonts w:ascii="Times New Roman" w:eastAsia="Times New Roman" w:hAnsi="Times New Roman" w:cs="Times New Roman"/>
                <w:sz w:val="20"/>
                <w:szCs w:val="20"/>
              </w:rPr>
              <w:t>Mandiri</w:t>
            </w:r>
          </w:p>
        </w:tc>
        <w:tc>
          <w:tcPr>
            <w:tcW w:w="92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11" w:lineRule="exact"/>
              <w:ind w:right="40"/>
              <w:jc w:val="right"/>
              <w:rPr>
                <w:rFonts w:ascii="Times New Roman" w:eastAsia="Times New Roman" w:hAnsi="Times New Roman" w:cs="Times New Roman"/>
                <w:sz w:val="24"/>
                <w:szCs w:val="24"/>
              </w:rPr>
            </w:pPr>
            <w:r w:rsidRPr="00590CA2">
              <w:rPr>
                <w:rFonts w:ascii="Times New Roman" w:eastAsia="Times New Roman" w:hAnsi="Times New Roman" w:cs="Times New Roman"/>
                <w:sz w:val="20"/>
                <w:szCs w:val="20"/>
              </w:rPr>
              <w:t>(Persero)</w:t>
            </w:r>
          </w:p>
        </w:tc>
        <w:tc>
          <w:tcPr>
            <w:tcW w:w="1120" w:type="dxa"/>
            <w:vMerge w:val="restart"/>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29" w:lineRule="exact"/>
              <w:jc w:val="center"/>
              <w:rPr>
                <w:rFonts w:ascii="Times New Roman" w:eastAsia="Times New Roman" w:hAnsi="Times New Roman" w:cs="Times New Roman"/>
                <w:sz w:val="24"/>
                <w:szCs w:val="24"/>
              </w:rPr>
            </w:pPr>
            <w:r w:rsidRPr="00590CA2">
              <w:rPr>
                <w:rFonts w:ascii="Times New Roman" w:eastAsia="Times New Roman" w:hAnsi="Times New Roman" w:cs="Times New Roman"/>
                <w:sz w:val="20"/>
                <w:szCs w:val="20"/>
              </w:rPr>
              <w:t>BMRI</w:t>
            </w:r>
          </w:p>
        </w:tc>
        <w:tc>
          <w:tcPr>
            <w:tcW w:w="1140" w:type="dxa"/>
            <w:vMerge w:val="restart"/>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29" w:lineRule="exact"/>
              <w:jc w:val="center"/>
              <w:rPr>
                <w:rFonts w:ascii="Times New Roman" w:eastAsia="Times New Roman" w:hAnsi="Times New Roman" w:cs="Times New Roman"/>
                <w:sz w:val="24"/>
                <w:szCs w:val="24"/>
              </w:rPr>
            </w:pPr>
            <w:r w:rsidRPr="00590CA2">
              <w:rPr>
                <w:rFonts w:ascii="Times New Roman" w:eastAsia="Times New Roman" w:hAnsi="Times New Roman" w:cs="Times New Roman"/>
                <w:sz w:val="20"/>
                <w:szCs w:val="20"/>
              </w:rPr>
              <w:t>14/07/03</w:t>
            </w:r>
          </w:p>
        </w:tc>
        <w:tc>
          <w:tcPr>
            <w:tcW w:w="1700" w:type="dxa"/>
            <w:vMerge w:val="restart"/>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29" w:lineRule="exact"/>
              <w:ind w:left="100"/>
              <w:rPr>
                <w:rFonts w:ascii="Times New Roman" w:eastAsia="Times New Roman" w:hAnsi="Times New Roman" w:cs="Times New Roman"/>
                <w:sz w:val="24"/>
                <w:szCs w:val="24"/>
              </w:rPr>
            </w:pPr>
            <w:r w:rsidRPr="00590CA2">
              <w:rPr>
                <w:rFonts w:ascii="Times New Roman" w:eastAsia="Times New Roman" w:hAnsi="Times New Roman" w:cs="Times New Roman"/>
                <w:sz w:val="20"/>
                <w:szCs w:val="20"/>
              </w:rPr>
              <w:t>Perbankan</w:t>
            </w:r>
          </w:p>
        </w:tc>
        <w:tc>
          <w:tcPr>
            <w:tcW w:w="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173"/>
        </w:trPr>
        <w:tc>
          <w:tcPr>
            <w:tcW w:w="720" w:type="dxa"/>
            <w:vMerge/>
            <w:tcBorders>
              <w:top w:val="nil"/>
              <w:left w:val="single" w:sz="8" w:space="0" w:color="auto"/>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c>
          <w:tcPr>
            <w:tcW w:w="460" w:type="dxa"/>
            <w:vMerge w:val="restart"/>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29" w:lineRule="exact"/>
              <w:ind w:left="100"/>
              <w:rPr>
                <w:rFonts w:ascii="Times New Roman" w:eastAsia="Times New Roman" w:hAnsi="Times New Roman" w:cs="Times New Roman"/>
                <w:sz w:val="24"/>
                <w:szCs w:val="24"/>
              </w:rPr>
            </w:pPr>
            <w:r w:rsidRPr="00590CA2">
              <w:rPr>
                <w:rFonts w:ascii="Times New Roman" w:eastAsia="Times New Roman" w:hAnsi="Times New Roman" w:cs="Times New Roman"/>
                <w:w w:val="91"/>
                <w:sz w:val="20"/>
                <w:szCs w:val="20"/>
              </w:rPr>
              <w:t>Tbk.</w:t>
            </w:r>
          </w:p>
        </w:tc>
        <w:tc>
          <w:tcPr>
            <w:tcW w:w="52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c>
          <w:tcPr>
            <w:tcW w:w="80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c>
          <w:tcPr>
            <w:tcW w:w="92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c>
          <w:tcPr>
            <w:tcW w:w="1120" w:type="dxa"/>
            <w:vMerge/>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c>
          <w:tcPr>
            <w:tcW w:w="1140" w:type="dxa"/>
            <w:vMerge/>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c>
          <w:tcPr>
            <w:tcW w:w="1700" w:type="dxa"/>
            <w:vMerge/>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c>
          <w:tcPr>
            <w:tcW w:w="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173"/>
        </w:trPr>
        <w:tc>
          <w:tcPr>
            <w:tcW w:w="720" w:type="dxa"/>
            <w:tcBorders>
              <w:top w:val="nil"/>
              <w:left w:val="single" w:sz="8" w:space="0" w:color="auto"/>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c>
          <w:tcPr>
            <w:tcW w:w="460" w:type="dxa"/>
            <w:vMerge/>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c>
          <w:tcPr>
            <w:tcW w:w="52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c>
          <w:tcPr>
            <w:tcW w:w="80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c>
          <w:tcPr>
            <w:tcW w:w="92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c>
          <w:tcPr>
            <w:tcW w:w="112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c>
          <w:tcPr>
            <w:tcW w:w="114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c>
          <w:tcPr>
            <w:tcW w:w="170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c>
          <w:tcPr>
            <w:tcW w:w="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124"/>
        </w:trPr>
        <w:tc>
          <w:tcPr>
            <w:tcW w:w="720" w:type="dxa"/>
            <w:tcBorders>
              <w:top w:val="nil"/>
              <w:left w:val="single" w:sz="8" w:space="0" w:color="auto"/>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460" w:type="dxa"/>
            <w:tcBorders>
              <w:top w:val="nil"/>
              <w:left w:val="nil"/>
              <w:bottom w:val="single" w:sz="8" w:space="0" w:color="auto"/>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520" w:type="dxa"/>
            <w:tcBorders>
              <w:top w:val="nil"/>
              <w:left w:val="nil"/>
              <w:bottom w:val="single" w:sz="8" w:space="0" w:color="auto"/>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800" w:type="dxa"/>
            <w:tcBorders>
              <w:top w:val="nil"/>
              <w:left w:val="nil"/>
              <w:bottom w:val="single" w:sz="8" w:space="0" w:color="auto"/>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920" w:type="dxa"/>
            <w:tcBorders>
              <w:top w:val="nil"/>
              <w:left w:val="nil"/>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1120" w:type="dxa"/>
            <w:tcBorders>
              <w:top w:val="nil"/>
              <w:left w:val="nil"/>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1140" w:type="dxa"/>
            <w:tcBorders>
              <w:top w:val="nil"/>
              <w:left w:val="nil"/>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1700" w:type="dxa"/>
            <w:tcBorders>
              <w:top w:val="nil"/>
              <w:left w:val="nil"/>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212"/>
        </w:trPr>
        <w:tc>
          <w:tcPr>
            <w:tcW w:w="720" w:type="dxa"/>
            <w:vMerge w:val="restart"/>
            <w:tcBorders>
              <w:top w:val="nil"/>
              <w:left w:val="single" w:sz="8" w:space="0" w:color="auto"/>
              <w:bottom w:val="nil"/>
              <w:right w:val="single" w:sz="8" w:space="0" w:color="auto"/>
            </w:tcBorders>
            <w:vAlign w:val="bottom"/>
          </w:tcPr>
          <w:p w:rsidR="006503DD" w:rsidRPr="00590CA2" w:rsidRDefault="006503DD" w:rsidP="00926849">
            <w:pPr>
              <w:widowControl w:val="0"/>
              <w:autoSpaceDE w:val="0"/>
              <w:autoSpaceDN w:val="0"/>
              <w:adjustRightInd w:val="0"/>
              <w:spacing w:after="0" w:line="229" w:lineRule="exact"/>
              <w:ind w:left="300"/>
              <w:rPr>
                <w:rFonts w:ascii="Times New Roman" w:eastAsia="Times New Roman" w:hAnsi="Times New Roman" w:cs="Times New Roman"/>
                <w:sz w:val="24"/>
                <w:szCs w:val="24"/>
              </w:rPr>
            </w:pPr>
            <w:r w:rsidRPr="00590CA2">
              <w:rPr>
                <w:rFonts w:ascii="Times New Roman" w:eastAsia="Times New Roman" w:hAnsi="Times New Roman" w:cs="Times New Roman"/>
                <w:sz w:val="20"/>
                <w:szCs w:val="20"/>
              </w:rPr>
              <w:t>2</w:t>
            </w:r>
          </w:p>
        </w:tc>
        <w:tc>
          <w:tcPr>
            <w:tcW w:w="46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11" w:lineRule="exact"/>
              <w:ind w:left="100"/>
              <w:rPr>
                <w:rFonts w:ascii="Times New Roman" w:eastAsia="Times New Roman" w:hAnsi="Times New Roman" w:cs="Times New Roman"/>
                <w:sz w:val="24"/>
                <w:szCs w:val="24"/>
              </w:rPr>
            </w:pPr>
            <w:r w:rsidRPr="00590CA2">
              <w:rPr>
                <w:rFonts w:ascii="Times New Roman" w:eastAsia="Times New Roman" w:hAnsi="Times New Roman" w:cs="Times New Roman"/>
                <w:sz w:val="20"/>
                <w:szCs w:val="20"/>
              </w:rPr>
              <w:t>PT</w:t>
            </w:r>
          </w:p>
        </w:tc>
        <w:tc>
          <w:tcPr>
            <w:tcW w:w="52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11" w:lineRule="exact"/>
              <w:ind w:left="20"/>
              <w:rPr>
                <w:rFonts w:ascii="Times New Roman" w:eastAsia="Times New Roman" w:hAnsi="Times New Roman" w:cs="Times New Roman"/>
                <w:sz w:val="24"/>
                <w:szCs w:val="24"/>
              </w:rPr>
            </w:pPr>
            <w:r w:rsidRPr="00590CA2">
              <w:rPr>
                <w:rFonts w:ascii="Times New Roman" w:eastAsia="Times New Roman" w:hAnsi="Times New Roman" w:cs="Times New Roman"/>
                <w:sz w:val="20"/>
                <w:szCs w:val="20"/>
              </w:rPr>
              <w:t>Bank</w:t>
            </w:r>
          </w:p>
        </w:tc>
        <w:tc>
          <w:tcPr>
            <w:tcW w:w="80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11" w:lineRule="exact"/>
              <w:ind w:left="80"/>
              <w:rPr>
                <w:rFonts w:ascii="Times New Roman" w:eastAsia="Times New Roman" w:hAnsi="Times New Roman" w:cs="Times New Roman"/>
                <w:sz w:val="24"/>
                <w:szCs w:val="24"/>
              </w:rPr>
            </w:pPr>
            <w:r w:rsidRPr="00590CA2">
              <w:rPr>
                <w:rFonts w:ascii="Times New Roman" w:eastAsia="Times New Roman" w:hAnsi="Times New Roman" w:cs="Times New Roman"/>
                <w:sz w:val="20"/>
                <w:szCs w:val="20"/>
              </w:rPr>
              <w:t>Negara</w:t>
            </w:r>
          </w:p>
        </w:tc>
        <w:tc>
          <w:tcPr>
            <w:tcW w:w="92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11" w:lineRule="exact"/>
              <w:ind w:right="40"/>
              <w:jc w:val="right"/>
              <w:rPr>
                <w:rFonts w:ascii="Times New Roman" w:eastAsia="Times New Roman" w:hAnsi="Times New Roman" w:cs="Times New Roman"/>
                <w:sz w:val="24"/>
                <w:szCs w:val="24"/>
              </w:rPr>
            </w:pPr>
            <w:r w:rsidRPr="00590CA2">
              <w:rPr>
                <w:rFonts w:ascii="Times New Roman" w:eastAsia="Times New Roman" w:hAnsi="Times New Roman" w:cs="Times New Roman"/>
                <w:w w:val="97"/>
                <w:sz w:val="20"/>
                <w:szCs w:val="20"/>
              </w:rPr>
              <w:t>Indonesia</w:t>
            </w:r>
          </w:p>
        </w:tc>
        <w:tc>
          <w:tcPr>
            <w:tcW w:w="1120" w:type="dxa"/>
            <w:vMerge w:val="restart"/>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29" w:lineRule="exact"/>
              <w:jc w:val="center"/>
              <w:rPr>
                <w:rFonts w:ascii="Times New Roman" w:eastAsia="Times New Roman" w:hAnsi="Times New Roman" w:cs="Times New Roman"/>
                <w:sz w:val="24"/>
                <w:szCs w:val="24"/>
              </w:rPr>
            </w:pPr>
            <w:r w:rsidRPr="00590CA2">
              <w:rPr>
                <w:rFonts w:ascii="Times New Roman" w:eastAsia="Times New Roman" w:hAnsi="Times New Roman" w:cs="Times New Roman"/>
                <w:sz w:val="20"/>
                <w:szCs w:val="20"/>
              </w:rPr>
              <w:t>BBNI</w:t>
            </w:r>
          </w:p>
        </w:tc>
        <w:tc>
          <w:tcPr>
            <w:tcW w:w="1140" w:type="dxa"/>
            <w:vMerge w:val="restart"/>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29" w:lineRule="exact"/>
              <w:jc w:val="center"/>
              <w:rPr>
                <w:rFonts w:ascii="Times New Roman" w:eastAsia="Times New Roman" w:hAnsi="Times New Roman" w:cs="Times New Roman"/>
                <w:sz w:val="24"/>
                <w:szCs w:val="24"/>
              </w:rPr>
            </w:pPr>
            <w:r w:rsidRPr="00590CA2">
              <w:rPr>
                <w:rFonts w:ascii="Times New Roman" w:eastAsia="Times New Roman" w:hAnsi="Times New Roman" w:cs="Times New Roman"/>
                <w:sz w:val="20"/>
                <w:szCs w:val="20"/>
              </w:rPr>
              <w:t>25/11/96</w:t>
            </w:r>
          </w:p>
        </w:tc>
        <w:tc>
          <w:tcPr>
            <w:tcW w:w="1700" w:type="dxa"/>
            <w:vMerge w:val="restart"/>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29" w:lineRule="exact"/>
              <w:ind w:left="100"/>
              <w:rPr>
                <w:rFonts w:ascii="Times New Roman" w:eastAsia="Times New Roman" w:hAnsi="Times New Roman" w:cs="Times New Roman"/>
                <w:sz w:val="24"/>
                <w:szCs w:val="24"/>
              </w:rPr>
            </w:pPr>
            <w:r w:rsidRPr="00590CA2">
              <w:rPr>
                <w:rFonts w:ascii="Times New Roman" w:eastAsia="Times New Roman" w:hAnsi="Times New Roman" w:cs="Times New Roman"/>
                <w:sz w:val="20"/>
                <w:szCs w:val="20"/>
              </w:rPr>
              <w:t>Perbankan</w:t>
            </w:r>
          </w:p>
        </w:tc>
        <w:tc>
          <w:tcPr>
            <w:tcW w:w="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115"/>
        </w:trPr>
        <w:tc>
          <w:tcPr>
            <w:tcW w:w="720" w:type="dxa"/>
            <w:vMerge/>
            <w:tcBorders>
              <w:top w:val="nil"/>
              <w:left w:val="single" w:sz="8" w:space="0" w:color="auto"/>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46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52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80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92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1120" w:type="dxa"/>
            <w:vMerge/>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1140" w:type="dxa"/>
            <w:vMerge/>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1700" w:type="dxa"/>
            <w:vMerge/>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58"/>
        </w:trPr>
        <w:tc>
          <w:tcPr>
            <w:tcW w:w="720" w:type="dxa"/>
            <w:vMerge/>
            <w:tcBorders>
              <w:top w:val="nil"/>
              <w:left w:val="single" w:sz="8" w:space="0" w:color="auto"/>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5"/>
                <w:szCs w:val="5"/>
              </w:rPr>
            </w:pPr>
          </w:p>
        </w:tc>
        <w:tc>
          <w:tcPr>
            <w:tcW w:w="1780" w:type="dxa"/>
            <w:gridSpan w:val="3"/>
            <w:vMerge w:val="restart"/>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29" w:lineRule="exact"/>
              <w:ind w:left="100"/>
              <w:rPr>
                <w:rFonts w:ascii="Times New Roman" w:eastAsia="Times New Roman" w:hAnsi="Times New Roman" w:cs="Times New Roman"/>
                <w:sz w:val="24"/>
                <w:szCs w:val="24"/>
              </w:rPr>
            </w:pPr>
            <w:r w:rsidRPr="00590CA2">
              <w:rPr>
                <w:rFonts w:ascii="Times New Roman" w:eastAsia="Times New Roman" w:hAnsi="Times New Roman" w:cs="Times New Roman"/>
                <w:sz w:val="20"/>
                <w:szCs w:val="20"/>
              </w:rPr>
              <w:t>(Persero) Tbk.</w:t>
            </w:r>
          </w:p>
        </w:tc>
        <w:tc>
          <w:tcPr>
            <w:tcW w:w="92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5"/>
                <w:szCs w:val="5"/>
              </w:rPr>
            </w:pPr>
          </w:p>
        </w:tc>
        <w:tc>
          <w:tcPr>
            <w:tcW w:w="1120" w:type="dxa"/>
            <w:vMerge/>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5"/>
                <w:szCs w:val="5"/>
              </w:rPr>
            </w:pPr>
          </w:p>
        </w:tc>
        <w:tc>
          <w:tcPr>
            <w:tcW w:w="1140" w:type="dxa"/>
            <w:vMerge/>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5"/>
                <w:szCs w:val="5"/>
              </w:rPr>
            </w:pPr>
          </w:p>
        </w:tc>
        <w:tc>
          <w:tcPr>
            <w:tcW w:w="170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5"/>
                <w:szCs w:val="5"/>
              </w:rPr>
            </w:pPr>
          </w:p>
        </w:tc>
        <w:tc>
          <w:tcPr>
            <w:tcW w:w="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173"/>
        </w:trPr>
        <w:tc>
          <w:tcPr>
            <w:tcW w:w="720" w:type="dxa"/>
            <w:tcBorders>
              <w:top w:val="nil"/>
              <w:left w:val="single" w:sz="8" w:space="0" w:color="auto"/>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c>
          <w:tcPr>
            <w:tcW w:w="1780" w:type="dxa"/>
            <w:gridSpan w:val="3"/>
            <w:vMerge/>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c>
          <w:tcPr>
            <w:tcW w:w="92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c>
          <w:tcPr>
            <w:tcW w:w="112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c>
          <w:tcPr>
            <w:tcW w:w="114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c>
          <w:tcPr>
            <w:tcW w:w="170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c>
          <w:tcPr>
            <w:tcW w:w="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121"/>
        </w:trPr>
        <w:tc>
          <w:tcPr>
            <w:tcW w:w="720" w:type="dxa"/>
            <w:tcBorders>
              <w:top w:val="nil"/>
              <w:left w:val="single" w:sz="8" w:space="0" w:color="auto"/>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460" w:type="dxa"/>
            <w:tcBorders>
              <w:top w:val="nil"/>
              <w:left w:val="nil"/>
              <w:bottom w:val="single" w:sz="8" w:space="0" w:color="auto"/>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520" w:type="dxa"/>
            <w:tcBorders>
              <w:top w:val="nil"/>
              <w:left w:val="nil"/>
              <w:bottom w:val="single" w:sz="8" w:space="0" w:color="auto"/>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800" w:type="dxa"/>
            <w:tcBorders>
              <w:top w:val="nil"/>
              <w:left w:val="nil"/>
              <w:bottom w:val="single" w:sz="8" w:space="0" w:color="auto"/>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920" w:type="dxa"/>
            <w:tcBorders>
              <w:top w:val="nil"/>
              <w:left w:val="nil"/>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1120" w:type="dxa"/>
            <w:tcBorders>
              <w:top w:val="nil"/>
              <w:left w:val="nil"/>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1140" w:type="dxa"/>
            <w:tcBorders>
              <w:top w:val="nil"/>
              <w:left w:val="nil"/>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1700" w:type="dxa"/>
            <w:tcBorders>
              <w:top w:val="nil"/>
              <w:left w:val="nil"/>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216"/>
        </w:trPr>
        <w:tc>
          <w:tcPr>
            <w:tcW w:w="720" w:type="dxa"/>
            <w:vMerge w:val="restart"/>
            <w:tcBorders>
              <w:top w:val="nil"/>
              <w:left w:val="single" w:sz="8" w:space="0" w:color="auto"/>
              <w:bottom w:val="nil"/>
              <w:right w:val="single" w:sz="8" w:space="0" w:color="auto"/>
            </w:tcBorders>
            <w:vAlign w:val="bottom"/>
          </w:tcPr>
          <w:p w:rsidR="006503DD" w:rsidRPr="00590CA2" w:rsidRDefault="006503DD" w:rsidP="00926849">
            <w:pPr>
              <w:widowControl w:val="0"/>
              <w:autoSpaceDE w:val="0"/>
              <w:autoSpaceDN w:val="0"/>
              <w:adjustRightInd w:val="0"/>
              <w:spacing w:after="0" w:line="229" w:lineRule="exact"/>
              <w:ind w:left="300"/>
              <w:rPr>
                <w:rFonts w:ascii="Times New Roman" w:eastAsia="Times New Roman" w:hAnsi="Times New Roman" w:cs="Times New Roman"/>
                <w:sz w:val="24"/>
                <w:szCs w:val="24"/>
              </w:rPr>
            </w:pPr>
            <w:r w:rsidRPr="00590CA2">
              <w:rPr>
                <w:rFonts w:ascii="Times New Roman" w:eastAsia="Times New Roman" w:hAnsi="Times New Roman" w:cs="Times New Roman"/>
                <w:sz w:val="20"/>
                <w:szCs w:val="20"/>
              </w:rPr>
              <w:t>3</w:t>
            </w:r>
          </w:p>
        </w:tc>
        <w:tc>
          <w:tcPr>
            <w:tcW w:w="2700" w:type="dxa"/>
            <w:gridSpan w:val="4"/>
            <w:vMerge w:val="restart"/>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29" w:lineRule="exact"/>
              <w:ind w:left="100"/>
              <w:rPr>
                <w:rFonts w:ascii="Times New Roman" w:eastAsia="Times New Roman" w:hAnsi="Times New Roman" w:cs="Times New Roman"/>
                <w:sz w:val="24"/>
                <w:szCs w:val="24"/>
              </w:rPr>
            </w:pPr>
            <w:r w:rsidRPr="00590CA2">
              <w:rPr>
                <w:rFonts w:ascii="Times New Roman" w:eastAsia="Times New Roman" w:hAnsi="Times New Roman" w:cs="Times New Roman"/>
                <w:sz w:val="20"/>
                <w:szCs w:val="20"/>
              </w:rPr>
              <w:t>PT Bank CIMB Niaga Tbk.</w:t>
            </w:r>
          </w:p>
        </w:tc>
        <w:tc>
          <w:tcPr>
            <w:tcW w:w="1120" w:type="dxa"/>
            <w:vMerge w:val="restart"/>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29" w:lineRule="exact"/>
              <w:jc w:val="center"/>
              <w:rPr>
                <w:rFonts w:ascii="Times New Roman" w:eastAsia="Times New Roman" w:hAnsi="Times New Roman" w:cs="Times New Roman"/>
                <w:sz w:val="24"/>
                <w:szCs w:val="24"/>
              </w:rPr>
            </w:pPr>
            <w:r w:rsidRPr="00590CA2">
              <w:rPr>
                <w:rFonts w:ascii="Times New Roman" w:eastAsia="Times New Roman" w:hAnsi="Times New Roman" w:cs="Times New Roman"/>
                <w:w w:val="98"/>
                <w:sz w:val="20"/>
                <w:szCs w:val="20"/>
              </w:rPr>
              <w:t>BNGA</w:t>
            </w:r>
          </w:p>
        </w:tc>
        <w:tc>
          <w:tcPr>
            <w:tcW w:w="1140" w:type="dxa"/>
            <w:vMerge w:val="restart"/>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29" w:lineRule="exact"/>
              <w:jc w:val="center"/>
              <w:rPr>
                <w:rFonts w:ascii="Times New Roman" w:eastAsia="Times New Roman" w:hAnsi="Times New Roman" w:cs="Times New Roman"/>
                <w:sz w:val="24"/>
                <w:szCs w:val="24"/>
              </w:rPr>
            </w:pPr>
            <w:r w:rsidRPr="00590CA2">
              <w:rPr>
                <w:rFonts w:ascii="Times New Roman" w:eastAsia="Times New Roman" w:hAnsi="Times New Roman" w:cs="Times New Roman"/>
                <w:sz w:val="20"/>
                <w:szCs w:val="20"/>
              </w:rPr>
              <w:t>29/11/89</w:t>
            </w:r>
          </w:p>
        </w:tc>
        <w:tc>
          <w:tcPr>
            <w:tcW w:w="170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16" w:lineRule="exact"/>
              <w:ind w:left="100"/>
              <w:rPr>
                <w:rFonts w:ascii="Times New Roman" w:eastAsia="Times New Roman" w:hAnsi="Times New Roman" w:cs="Times New Roman"/>
                <w:sz w:val="24"/>
                <w:szCs w:val="24"/>
              </w:rPr>
            </w:pPr>
            <w:r w:rsidRPr="00590CA2">
              <w:rPr>
                <w:rFonts w:ascii="Times New Roman" w:eastAsia="Times New Roman" w:hAnsi="Times New Roman" w:cs="Times New Roman"/>
                <w:sz w:val="20"/>
                <w:szCs w:val="20"/>
              </w:rPr>
              <w:t>Perbankan</w:t>
            </w:r>
          </w:p>
        </w:tc>
        <w:tc>
          <w:tcPr>
            <w:tcW w:w="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55"/>
        </w:trPr>
        <w:tc>
          <w:tcPr>
            <w:tcW w:w="720" w:type="dxa"/>
            <w:vMerge/>
            <w:tcBorders>
              <w:top w:val="nil"/>
              <w:left w:val="single" w:sz="8" w:space="0" w:color="auto"/>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4"/>
                <w:szCs w:val="4"/>
              </w:rPr>
            </w:pPr>
          </w:p>
        </w:tc>
        <w:tc>
          <w:tcPr>
            <w:tcW w:w="2700" w:type="dxa"/>
            <w:gridSpan w:val="4"/>
            <w:vMerge/>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4"/>
                <w:szCs w:val="4"/>
              </w:rPr>
            </w:pPr>
          </w:p>
        </w:tc>
        <w:tc>
          <w:tcPr>
            <w:tcW w:w="1120" w:type="dxa"/>
            <w:vMerge/>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4"/>
                <w:szCs w:val="4"/>
              </w:rPr>
            </w:pPr>
          </w:p>
        </w:tc>
        <w:tc>
          <w:tcPr>
            <w:tcW w:w="1140" w:type="dxa"/>
            <w:vMerge/>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4"/>
                <w:szCs w:val="4"/>
              </w:rPr>
            </w:pPr>
          </w:p>
        </w:tc>
        <w:tc>
          <w:tcPr>
            <w:tcW w:w="170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4"/>
                <w:szCs w:val="4"/>
              </w:rPr>
            </w:pPr>
          </w:p>
        </w:tc>
        <w:tc>
          <w:tcPr>
            <w:tcW w:w="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184"/>
        </w:trPr>
        <w:tc>
          <w:tcPr>
            <w:tcW w:w="720" w:type="dxa"/>
            <w:tcBorders>
              <w:top w:val="nil"/>
              <w:left w:val="single" w:sz="8" w:space="0" w:color="auto"/>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460" w:type="dxa"/>
            <w:tcBorders>
              <w:top w:val="nil"/>
              <w:left w:val="nil"/>
              <w:bottom w:val="single" w:sz="8" w:space="0" w:color="auto"/>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520" w:type="dxa"/>
            <w:tcBorders>
              <w:top w:val="nil"/>
              <w:left w:val="nil"/>
              <w:bottom w:val="single" w:sz="8" w:space="0" w:color="auto"/>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800" w:type="dxa"/>
            <w:tcBorders>
              <w:top w:val="nil"/>
              <w:left w:val="nil"/>
              <w:bottom w:val="single" w:sz="8" w:space="0" w:color="auto"/>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920" w:type="dxa"/>
            <w:tcBorders>
              <w:top w:val="nil"/>
              <w:left w:val="nil"/>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1120" w:type="dxa"/>
            <w:tcBorders>
              <w:top w:val="nil"/>
              <w:left w:val="nil"/>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1140" w:type="dxa"/>
            <w:tcBorders>
              <w:top w:val="nil"/>
              <w:left w:val="nil"/>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1700" w:type="dxa"/>
            <w:tcBorders>
              <w:top w:val="nil"/>
              <w:left w:val="nil"/>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214"/>
        </w:trPr>
        <w:tc>
          <w:tcPr>
            <w:tcW w:w="720" w:type="dxa"/>
            <w:tcBorders>
              <w:top w:val="nil"/>
              <w:left w:val="single" w:sz="8" w:space="0" w:color="auto"/>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46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52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80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92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112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1140" w:type="dxa"/>
            <w:vMerge w:val="restart"/>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29" w:lineRule="exact"/>
              <w:jc w:val="center"/>
              <w:rPr>
                <w:rFonts w:ascii="Times New Roman" w:eastAsia="Times New Roman" w:hAnsi="Times New Roman" w:cs="Times New Roman"/>
                <w:sz w:val="24"/>
                <w:szCs w:val="24"/>
              </w:rPr>
            </w:pPr>
            <w:r w:rsidRPr="00590CA2">
              <w:rPr>
                <w:rFonts w:ascii="Times New Roman" w:eastAsia="Times New Roman" w:hAnsi="Times New Roman" w:cs="Times New Roman"/>
                <w:sz w:val="20"/>
                <w:szCs w:val="20"/>
              </w:rPr>
              <w:t>19/09/89</w:t>
            </w:r>
          </w:p>
        </w:tc>
        <w:tc>
          <w:tcPr>
            <w:tcW w:w="170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14" w:lineRule="exact"/>
              <w:ind w:left="100"/>
              <w:rPr>
                <w:rFonts w:ascii="Times New Roman" w:eastAsia="Times New Roman" w:hAnsi="Times New Roman" w:cs="Times New Roman"/>
                <w:sz w:val="24"/>
                <w:szCs w:val="24"/>
              </w:rPr>
            </w:pPr>
            <w:r w:rsidRPr="00590CA2">
              <w:rPr>
                <w:rFonts w:ascii="Times New Roman" w:eastAsia="Times New Roman" w:hAnsi="Times New Roman" w:cs="Times New Roman"/>
                <w:sz w:val="20"/>
                <w:szCs w:val="20"/>
              </w:rPr>
              <w:t>Perdagangan</w:t>
            </w:r>
          </w:p>
        </w:tc>
        <w:tc>
          <w:tcPr>
            <w:tcW w:w="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132"/>
        </w:trPr>
        <w:tc>
          <w:tcPr>
            <w:tcW w:w="720" w:type="dxa"/>
            <w:vMerge w:val="restart"/>
            <w:tcBorders>
              <w:top w:val="nil"/>
              <w:left w:val="single" w:sz="8" w:space="0" w:color="auto"/>
              <w:bottom w:val="nil"/>
              <w:right w:val="single" w:sz="8" w:space="0" w:color="auto"/>
            </w:tcBorders>
            <w:vAlign w:val="bottom"/>
          </w:tcPr>
          <w:p w:rsidR="006503DD" w:rsidRPr="00590CA2" w:rsidRDefault="006503DD" w:rsidP="00926849">
            <w:pPr>
              <w:widowControl w:val="0"/>
              <w:autoSpaceDE w:val="0"/>
              <w:autoSpaceDN w:val="0"/>
              <w:adjustRightInd w:val="0"/>
              <w:spacing w:after="0" w:line="189" w:lineRule="exact"/>
              <w:ind w:left="300"/>
              <w:rPr>
                <w:rFonts w:ascii="Times New Roman" w:eastAsia="Times New Roman" w:hAnsi="Times New Roman" w:cs="Times New Roman"/>
                <w:sz w:val="24"/>
                <w:szCs w:val="24"/>
              </w:rPr>
            </w:pPr>
            <w:r w:rsidRPr="00590CA2">
              <w:rPr>
                <w:rFonts w:ascii="Times New Roman" w:eastAsia="Times New Roman" w:hAnsi="Times New Roman" w:cs="Times New Roman"/>
                <w:sz w:val="20"/>
                <w:szCs w:val="20"/>
              </w:rPr>
              <w:t>4</w:t>
            </w:r>
          </w:p>
        </w:tc>
        <w:tc>
          <w:tcPr>
            <w:tcW w:w="2700" w:type="dxa"/>
            <w:gridSpan w:val="4"/>
            <w:vMerge w:val="restart"/>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189" w:lineRule="exact"/>
              <w:ind w:left="100"/>
              <w:rPr>
                <w:rFonts w:ascii="Times New Roman" w:eastAsia="Times New Roman" w:hAnsi="Times New Roman" w:cs="Times New Roman"/>
                <w:sz w:val="24"/>
                <w:szCs w:val="24"/>
              </w:rPr>
            </w:pPr>
            <w:r w:rsidRPr="00590CA2">
              <w:rPr>
                <w:rFonts w:ascii="Times New Roman" w:eastAsia="Times New Roman" w:hAnsi="Times New Roman" w:cs="Times New Roman"/>
                <w:sz w:val="20"/>
                <w:szCs w:val="20"/>
              </w:rPr>
              <w:t>PT United Tractors Tbk.</w:t>
            </w:r>
          </w:p>
        </w:tc>
        <w:tc>
          <w:tcPr>
            <w:tcW w:w="1120" w:type="dxa"/>
            <w:vMerge w:val="restart"/>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189" w:lineRule="exact"/>
              <w:jc w:val="center"/>
              <w:rPr>
                <w:rFonts w:ascii="Times New Roman" w:eastAsia="Times New Roman" w:hAnsi="Times New Roman" w:cs="Times New Roman"/>
                <w:sz w:val="24"/>
                <w:szCs w:val="24"/>
              </w:rPr>
            </w:pPr>
            <w:r w:rsidRPr="00590CA2">
              <w:rPr>
                <w:rFonts w:ascii="Times New Roman" w:eastAsia="Times New Roman" w:hAnsi="Times New Roman" w:cs="Times New Roman"/>
                <w:w w:val="99"/>
                <w:sz w:val="20"/>
                <w:szCs w:val="20"/>
              </w:rPr>
              <w:t>UNTR</w:t>
            </w:r>
          </w:p>
        </w:tc>
        <w:tc>
          <w:tcPr>
            <w:tcW w:w="1140" w:type="dxa"/>
            <w:vMerge/>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1"/>
                <w:szCs w:val="11"/>
              </w:rPr>
            </w:pPr>
          </w:p>
        </w:tc>
        <w:tc>
          <w:tcPr>
            <w:tcW w:w="1700" w:type="dxa"/>
            <w:vMerge w:val="restart"/>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29" w:lineRule="exact"/>
              <w:ind w:left="100"/>
              <w:rPr>
                <w:rFonts w:ascii="Times New Roman" w:eastAsia="Times New Roman" w:hAnsi="Times New Roman" w:cs="Times New Roman"/>
                <w:sz w:val="24"/>
                <w:szCs w:val="24"/>
              </w:rPr>
            </w:pPr>
            <w:r w:rsidRPr="00590CA2">
              <w:rPr>
                <w:rFonts w:ascii="Times New Roman" w:eastAsia="Times New Roman" w:hAnsi="Times New Roman" w:cs="Times New Roman"/>
                <w:sz w:val="20"/>
                <w:szCs w:val="20"/>
              </w:rPr>
              <w:t>Besar</w:t>
            </w:r>
          </w:p>
        </w:tc>
        <w:tc>
          <w:tcPr>
            <w:tcW w:w="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58"/>
        </w:trPr>
        <w:tc>
          <w:tcPr>
            <w:tcW w:w="720" w:type="dxa"/>
            <w:vMerge/>
            <w:tcBorders>
              <w:top w:val="nil"/>
              <w:left w:val="single" w:sz="8" w:space="0" w:color="auto"/>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5"/>
                <w:szCs w:val="5"/>
              </w:rPr>
            </w:pPr>
          </w:p>
        </w:tc>
        <w:tc>
          <w:tcPr>
            <w:tcW w:w="2700" w:type="dxa"/>
            <w:gridSpan w:val="4"/>
            <w:vMerge/>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5"/>
                <w:szCs w:val="5"/>
              </w:rPr>
            </w:pPr>
          </w:p>
        </w:tc>
        <w:tc>
          <w:tcPr>
            <w:tcW w:w="1120" w:type="dxa"/>
            <w:vMerge/>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5"/>
                <w:szCs w:val="5"/>
              </w:rPr>
            </w:pPr>
          </w:p>
        </w:tc>
        <w:tc>
          <w:tcPr>
            <w:tcW w:w="114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5"/>
                <w:szCs w:val="5"/>
              </w:rPr>
            </w:pPr>
          </w:p>
        </w:tc>
        <w:tc>
          <w:tcPr>
            <w:tcW w:w="1700" w:type="dxa"/>
            <w:vMerge/>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5"/>
                <w:szCs w:val="5"/>
              </w:rPr>
            </w:pPr>
          </w:p>
        </w:tc>
        <w:tc>
          <w:tcPr>
            <w:tcW w:w="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74"/>
        </w:trPr>
        <w:tc>
          <w:tcPr>
            <w:tcW w:w="720" w:type="dxa"/>
            <w:tcBorders>
              <w:top w:val="nil"/>
              <w:left w:val="single" w:sz="8" w:space="0" w:color="auto"/>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6"/>
                <w:szCs w:val="6"/>
              </w:rPr>
            </w:pPr>
          </w:p>
        </w:tc>
        <w:tc>
          <w:tcPr>
            <w:tcW w:w="46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6"/>
                <w:szCs w:val="6"/>
              </w:rPr>
            </w:pPr>
          </w:p>
        </w:tc>
        <w:tc>
          <w:tcPr>
            <w:tcW w:w="52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6"/>
                <w:szCs w:val="6"/>
              </w:rPr>
            </w:pPr>
          </w:p>
        </w:tc>
        <w:tc>
          <w:tcPr>
            <w:tcW w:w="80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6"/>
                <w:szCs w:val="6"/>
              </w:rPr>
            </w:pPr>
          </w:p>
        </w:tc>
        <w:tc>
          <w:tcPr>
            <w:tcW w:w="92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6"/>
                <w:szCs w:val="6"/>
              </w:rPr>
            </w:pPr>
          </w:p>
        </w:tc>
        <w:tc>
          <w:tcPr>
            <w:tcW w:w="112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6"/>
                <w:szCs w:val="6"/>
              </w:rPr>
            </w:pPr>
          </w:p>
        </w:tc>
        <w:tc>
          <w:tcPr>
            <w:tcW w:w="114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6"/>
                <w:szCs w:val="6"/>
              </w:rPr>
            </w:pPr>
          </w:p>
        </w:tc>
        <w:tc>
          <w:tcPr>
            <w:tcW w:w="1700" w:type="dxa"/>
            <w:vMerge/>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6"/>
                <w:szCs w:val="6"/>
              </w:rPr>
            </w:pPr>
          </w:p>
        </w:tc>
        <w:tc>
          <w:tcPr>
            <w:tcW w:w="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241"/>
        </w:trPr>
        <w:tc>
          <w:tcPr>
            <w:tcW w:w="720" w:type="dxa"/>
            <w:tcBorders>
              <w:top w:val="nil"/>
              <w:left w:val="single" w:sz="8" w:space="0" w:color="auto"/>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460" w:type="dxa"/>
            <w:tcBorders>
              <w:top w:val="nil"/>
              <w:left w:val="nil"/>
              <w:bottom w:val="single" w:sz="8" w:space="0" w:color="auto"/>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520" w:type="dxa"/>
            <w:tcBorders>
              <w:top w:val="nil"/>
              <w:left w:val="nil"/>
              <w:bottom w:val="single" w:sz="8" w:space="0" w:color="auto"/>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00" w:type="dxa"/>
            <w:tcBorders>
              <w:top w:val="nil"/>
              <w:left w:val="nil"/>
              <w:bottom w:val="single" w:sz="8" w:space="0" w:color="auto"/>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20" w:type="dxa"/>
            <w:tcBorders>
              <w:top w:val="nil"/>
              <w:left w:val="nil"/>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20" w:type="dxa"/>
            <w:tcBorders>
              <w:top w:val="nil"/>
              <w:left w:val="nil"/>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40" w:type="dxa"/>
            <w:tcBorders>
              <w:top w:val="nil"/>
              <w:left w:val="nil"/>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700" w:type="dxa"/>
            <w:tcBorders>
              <w:top w:val="nil"/>
              <w:left w:val="nil"/>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214"/>
        </w:trPr>
        <w:tc>
          <w:tcPr>
            <w:tcW w:w="720" w:type="dxa"/>
            <w:vMerge w:val="restart"/>
            <w:tcBorders>
              <w:top w:val="nil"/>
              <w:left w:val="single" w:sz="8" w:space="0" w:color="auto"/>
              <w:bottom w:val="nil"/>
              <w:right w:val="single" w:sz="8" w:space="0" w:color="auto"/>
            </w:tcBorders>
            <w:vAlign w:val="bottom"/>
          </w:tcPr>
          <w:p w:rsidR="006503DD" w:rsidRPr="00590CA2" w:rsidRDefault="006503DD" w:rsidP="00926849">
            <w:pPr>
              <w:widowControl w:val="0"/>
              <w:autoSpaceDE w:val="0"/>
              <w:autoSpaceDN w:val="0"/>
              <w:adjustRightInd w:val="0"/>
              <w:spacing w:after="0" w:line="229" w:lineRule="exact"/>
              <w:ind w:left="300"/>
              <w:rPr>
                <w:rFonts w:ascii="Times New Roman" w:eastAsia="Times New Roman" w:hAnsi="Times New Roman" w:cs="Times New Roman"/>
                <w:sz w:val="24"/>
                <w:szCs w:val="24"/>
              </w:rPr>
            </w:pPr>
            <w:r w:rsidRPr="00590CA2">
              <w:rPr>
                <w:rFonts w:ascii="Times New Roman" w:eastAsia="Times New Roman" w:hAnsi="Times New Roman" w:cs="Times New Roman"/>
                <w:sz w:val="20"/>
                <w:szCs w:val="20"/>
              </w:rPr>
              <w:t>5</w:t>
            </w:r>
          </w:p>
        </w:tc>
        <w:tc>
          <w:tcPr>
            <w:tcW w:w="2700" w:type="dxa"/>
            <w:gridSpan w:val="4"/>
            <w:vMerge w:val="restart"/>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29" w:lineRule="exact"/>
              <w:ind w:left="100"/>
              <w:rPr>
                <w:rFonts w:ascii="Times New Roman" w:eastAsia="Times New Roman" w:hAnsi="Times New Roman" w:cs="Times New Roman"/>
                <w:sz w:val="24"/>
                <w:szCs w:val="24"/>
              </w:rPr>
            </w:pPr>
            <w:r w:rsidRPr="00590CA2">
              <w:rPr>
                <w:rFonts w:ascii="Times New Roman" w:eastAsia="Times New Roman" w:hAnsi="Times New Roman" w:cs="Times New Roman"/>
                <w:sz w:val="20"/>
                <w:szCs w:val="20"/>
              </w:rPr>
              <w:t>PT Aneka Tambang Tbk.</w:t>
            </w:r>
          </w:p>
        </w:tc>
        <w:tc>
          <w:tcPr>
            <w:tcW w:w="1120" w:type="dxa"/>
            <w:vMerge w:val="restart"/>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29" w:lineRule="exact"/>
              <w:jc w:val="center"/>
              <w:rPr>
                <w:rFonts w:ascii="Times New Roman" w:eastAsia="Times New Roman" w:hAnsi="Times New Roman" w:cs="Times New Roman"/>
                <w:sz w:val="24"/>
                <w:szCs w:val="24"/>
              </w:rPr>
            </w:pPr>
            <w:r w:rsidRPr="00590CA2">
              <w:rPr>
                <w:rFonts w:ascii="Times New Roman" w:eastAsia="Times New Roman" w:hAnsi="Times New Roman" w:cs="Times New Roman"/>
                <w:w w:val="98"/>
                <w:sz w:val="20"/>
                <w:szCs w:val="20"/>
              </w:rPr>
              <w:t>ANTM</w:t>
            </w:r>
          </w:p>
        </w:tc>
        <w:tc>
          <w:tcPr>
            <w:tcW w:w="114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14" w:lineRule="exact"/>
              <w:jc w:val="center"/>
              <w:rPr>
                <w:rFonts w:ascii="Times New Roman" w:eastAsia="Times New Roman" w:hAnsi="Times New Roman" w:cs="Times New Roman"/>
                <w:sz w:val="24"/>
                <w:szCs w:val="24"/>
              </w:rPr>
            </w:pPr>
            <w:r w:rsidRPr="00590CA2">
              <w:rPr>
                <w:rFonts w:ascii="Times New Roman" w:eastAsia="Times New Roman" w:hAnsi="Times New Roman" w:cs="Times New Roman"/>
                <w:sz w:val="20"/>
                <w:szCs w:val="20"/>
              </w:rPr>
              <w:t>27/11/97</w:t>
            </w:r>
          </w:p>
        </w:tc>
        <w:tc>
          <w:tcPr>
            <w:tcW w:w="170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14" w:lineRule="exact"/>
              <w:ind w:left="100"/>
              <w:rPr>
                <w:rFonts w:ascii="Times New Roman" w:eastAsia="Times New Roman" w:hAnsi="Times New Roman" w:cs="Times New Roman"/>
                <w:sz w:val="24"/>
                <w:szCs w:val="24"/>
              </w:rPr>
            </w:pPr>
            <w:r w:rsidRPr="00590CA2">
              <w:rPr>
                <w:rFonts w:ascii="Times New Roman" w:eastAsia="Times New Roman" w:hAnsi="Times New Roman" w:cs="Times New Roman"/>
                <w:sz w:val="20"/>
                <w:szCs w:val="20"/>
              </w:rPr>
              <w:t>Pertambangan</w:t>
            </w:r>
          </w:p>
        </w:tc>
        <w:tc>
          <w:tcPr>
            <w:tcW w:w="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58"/>
        </w:trPr>
        <w:tc>
          <w:tcPr>
            <w:tcW w:w="720" w:type="dxa"/>
            <w:vMerge/>
            <w:tcBorders>
              <w:top w:val="nil"/>
              <w:left w:val="single" w:sz="8" w:space="0" w:color="auto"/>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5"/>
                <w:szCs w:val="5"/>
              </w:rPr>
            </w:pPr>
          </w:p>
        </w:tc>
        <w:tc>
          <w:tcPr>
            <w:tcW w:w="2700" w:type="dxa"/>
            <w:gridSpan w:val="4"/>
            <w:vMerge/>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5"/>
                <w:szCs w:val="5"/>
              </w:rPr>
            </w:pPr>
          </w:p>
        </w:tc>
        <w:tc>
          <w:tcPr>
            <w:tcW w:w="1120" w:type="dxa"/>
            <w:vMerge/>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5"/>
                <w:szCs w:val="5"/>
              </w:rPr>
            </w:pPr>
          </w:p>
        </w:tc>
        <w:tc>
          <w:tcPr>
            <w:tcW w:w="114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5"/>
                <w:szCs w:val="5"/>
              </w:rPr>
            </w:pPr>
          </w:p>
        </w:tc>
        <w:tc>
          <w:tcPr>
            <w:tcW w:w="170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5"/>
                <w:szCs w:val="5"/>
              </w:rPr>
            </w:pPr>
          </w:p>
        </w:tc>
        <w:tc>
          <w:tcPr>
            <w:tcW w:w="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184"/>
        </w:trPr>
        <w:tc>
          <w:tcPr>
            <w:tcW w:w="720" w:type="dxa"/>
            <w:tcBorders>
              <w:top w:val="nil"/>
              <w:left w:val="single" w:sz="8" w:space="0" w:color="auto"/>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c>
          <w:tcPr>
            <w:tcW w:w="2700" w:type="dxa"/>
            <w:gridSpan w:val="4"/>
            <w:tcBorders>
              <w:top w:val="nil"/>
              <w:left w:val="nil"/>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c>
          <w:tcPr>
            <w:tcW w:w="1120" w:type="dxa"/>
            <w:tcBorders>
              <w:top w:val="nil"/>
              <w:left w:val="nil"/>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c>
          <w:tcPr>
            <w:tcW w:w="1140" w:type="dxa"/>
            <w:tcBorders>
              <w:top w:val="nil"/>
              <w:left w:val="nil"/>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c>
          <w:tcPr>
            <w:tcW w:w="1700" w:type="dxa"/>
            <w:tcBorders>
              <w:top w:val="nil"/>
              <w:left w:val="nil"/>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c>
          <w:tcPr>
            <w:tcW w:w="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212"/>
        </w:trPr>
        <w:tc>
          <w:tcPr>
            <w:tcW w:w="720" w:type="dxa"/>
            <w:vMerge w:val="restart"/>
            <w:tcBorders>
              <w:top w:val="nil"/>
              <w:left w:val="single" w:sz="8" w:space="0" w:color="auto"/>
              <w:bottom w:val="nil"/>
              <w:right w:val="single" w:sz="8" w:space="0" w:color="auto"/>
            </w:tcBorders>
            <w:vAlign w:val="bottom"/>
          </w:tcPr>
          <w:p w:rsidR="006503DD" w:rsidRPr="00590CA2" w:rsidRDefault="006503DD" w:rsidP="00926849">
            <w:pPr>
              <w:widowControl w:val="0"/>
              <w:autoSpaceDE w:val="0"/>
              <w:autoSpaceDN w:val="0"/>
              <w:adjustRightInd w:val="0"/>
              <w:spacing w:after="0" w:line="229" w:lineRule="exact"/>
              <w:ind w:left="300"/>
              <w:rPr>
                <w:rFonts w:ascii="Times New Roman" w:eastAsia="Times New Roman" w:hAnsi="Times New Roman" w:cs="Times New Roman"/>
                <w:sz w:val="24"/>
                <w:szCs w:val="24"/>
              </w:rPr>
            </w:pPr>
            <w:r w:rsidRPr="00590CA2">
              <w:rPr>
                <w:rFonts w:ascii="Times New Roman" w:eastAsia="Times New Roman" w:hAnsi="Times New Roman" w:cs="Times New Roman"/>
                <w:sz w:val="20"/>
                <w:szCs w:val="20"/>
              </w:rPr>
              <w:t>6</w:t>
            </w:r>
          </w:p>
        </w:tc>
        <w:tc>
          <w:tcPr>
            <w:tcW w:w="2700" w:type="dxa"/>
            <w:gridSpan w:val="4"/>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11" w:lineRule="exact"/>
              <w:ind w:left="100"/>
              <w:rPr>
                <w:rFonts w:ascii="Times New Roman" w:eastAsia="Times New Roman" w:hAnsi="Times New Roman" w:cs="Times New Roman"/>
                <w:sz w:val="24"/>
                <w:szCs w:val="24"/>
              </w:rPr>
            </w:pPr>
            <w:r w:rsidRPr="00590CA2">
              <w:rPr>
                <w:rFonts w:ascii="Times New Roman" w:eastAsia="Times New Roman" w:hAnsi="Times New Roman" w:cs="Times New Roman"/>
                <w:sz w:val="20"/>
                <w:szCs w:val="20"/>
              </w:rPr>
              <w:t>PT  Tambang  Batubara  Bukit</w:t>
            </w:r>
          </w:p>
        </w:tc>
        <w:tc>
          <w:tcPr>
            <w:tcW w:w="1120" w:type="dxa"/>
            <w:vMerge w:val="restart"/>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29" w:lineRule="exact"/>
              <w:jc w:val="center"/>
              <w:rPr>
                <w:rFonts w:ascii="Times New Roman" w:eastAsia="Times New Roman" w:hAnsi="Times New Roman" w:cs="Times New Roman"/>
                <w:sz w:val="24"/>
                <w:szCs w:val="24"/>
              </w:rPr>
            </w:pPr>
            <w:r w:rsidRPr="00590CA2">
              <w:rPr>
                <w:rFonts w:ascii="Times New Roman" w:eastAsia="Times New Roman" w:hAnsi="Times New Roman" w:cs="Times New Roman"/>
                <w:sz w:val="20"/>
                <w:szCs w:val="20"/>
              </w:rPr>
              <w:t>PTBA</w:t>
            </w:r>
          </w:p>
        </w:tc>
        <w:tc>
          <w:tcPr>
            <w:tcW w:w="1140" w:type="dxa"/>
            <w:vMerge w:val="restart"/>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590CA2">
              <w:rPr>
                <w:rFonts w:ascii="Times New Roman" w:eastAsia="Times New Roman" w:hAnsi="Times New Roman" w:cs="Times New Roman"/>
                <w:sz w:val="20"/>
                <w:szCs w:val="20"/>
              </w:rPr>
              <w:t>23/12/02</w:t>
            </w:r>
          </w:p>
        </w:tc>
        <w:tc>
          <w:tcPr>
            <w:tcW w:w="1700" w:type="dxa"/>
            <w:vMerge w:val="restart"/>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590CA2">
              <w:rPr>
                <w:rFonts w:ascii="Times New Roman" w:eastAsia="Times New Roman" w:hAnsi="Times New Roman" w:cs="Times New Roman"/>
                <w:sz w:val="20"/>
                <w:szCs w:val="20"/>
              </w:rPr>
              <w:t>Pertambangan</w:t>
            </w:r>
          </w:p>
        </w:tc>
        <w:tc>
          <w:tcPr>
            <w:tcW w:w="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115"/>
        </w:trPr>
        <w:tc>
          <w:tcPr>
            <w:tcW w:w="720" w:type="dxa"/>
            <w:vMerge/>
            <w:tcBorders>
              <w:top w:val="nil"/>
              <w:left w:val="single" w:sz="8" w:space="0" w:color="auto"/>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46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52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80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92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1120" w:type="dxa"/>
            <w:vMerge/>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1140" w:type="dxa"/>
            <w:vMerge/>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1700" w:type="dxa"/>
            <w:vMerge/>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58"/>
        </w:trPr>
        <w:tc>
          <w:tcPr>
            <w:tcW w:w="720" w:type="dxa"/>
            <w:vMerge/>
            <w:tcBorders>
              <w:top w:val="nil"/>
              <w:left w:val="single" w:sz="8" w:space="0" w:color="auto"/>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5"/>
                <w:szCs w:val="5"/>
              </w:rPr>
            </w:pPr>
          </w:p>
        </w:tc>
        <w:tc>
          <w:tcPr>
            <w:tcW w:w="1780" w:type="dxa"/>
            <w:gridSpan w:val="3"/>
            <w:vMerge w:val="restart"/>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29" w:lineRule="exact"/>
              <w:ind w:left="100"/>
              <w:rPr>
                <w:rFonts w:ascii="Times New Roman" w:eastAsia="Times New Roman" w:hAnsi="Times New Roman" w:cs="Times New Roman"/>
                <w:sz w:val="24"/>
                <w:szCs w:val="24"/>
              </w:rPr>
            </w:pPr>
            <w:r w:rsidRPr="00590CA2">
              <w:rPr>
                <w:rFonts w:ascii="Times New Roman" w:eastAsia="Times New Roman" w:hAnsi="Times New Roman" w:cs="Times New Roman"/>
                <w:w w:val="99"/>
                <w:sz w:val="20"/>
                <w:szCs w:val="20"/>
              </w:rPr>
              <w:t>Asam (Persero) Tbk.</w:t>
            </w:r>
          </w:p>
        </w:tc>
        <w:tc>
          <w:tcPr>
            <w:tcW w:w="92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5"/>
                <w:szCs w:val="5"/>
              </w:rPr>
            </w:pPr>
          </w:p>
        </w:tc>
        <w:tc>
          <w:tcPr>
            <w:tcW w:w="1120" w:type="dxa"/>
            <w:vMerge/>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5"/>
                <w:szCs w:val="5"/>
              </w:rPr>
            </w:pPr>
          </w:p>
        </w:tc>
        <w:tc>
          <w:tcPr>
            <w:tcW w:w="114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5"/>
                <w:szCs w:val="5"/>
              </w:rPr>
            </w:pPr>
          </w:p>
        </w:tc>
        <w:tc>
          <w:tcPr>
            <w:tcW w:w="170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5"/>
                <w:szCs w:val="5"/>
              </w:rPr>
            </w:pPr>
          </w:p>
        </w:tc>
        <w:tc>
          <w:tcPr>
            <w:tcW w:w="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173"/>
        </w:trPr>
        <w:tc>
          <w:tcPr>
            <w:tcW w:w="720" w:type="dxa"/>
            <w:tcBorders>
              <w:top w:val="nil"/>
              <w:left w:val="single" w:sz="8" w:space="0" w:color="auto"/>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c>
          <w:tcPr>
            <w:tcW w:w="1780" w:type="dxa"/>
            <w:gridSpan w:val="3"/>
            <w:vMerge/>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c>
          <w:tcPr>
            <w:tcW w:w="92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c>
          <w:tcPr>
            <w:tcW w:w="112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c>
          <w:tcPr>
            <w:tcW w:w="114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c>
          <w:tcPr>
            <w:tcW w:w="170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c>
          <w:tcPr>
            <w:tcW w:w="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124"/>
        </w:trPr>
        <w:tc>
          <w:tcPr>
            <w:tcW w:w="720" w:type="dxa"/>
            <w:tcBorders>
              <w:top w:val="nil"/>
              <w:left w:val="single" w:sz="8" w:space="0" w:color="auto"/>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460" w:type="dxa"/>
            <w:tcBorders>
              <w:top w:val="nil"/>
              <w:left w:val="nil"/>
              <w:bottom w:val="single" w:sz="8" w:space="0" w:color="auto"/>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520" w:type="dxa"/>
            <w:tcBorders>
              <w:top w:val="nil"/>
              <w:left w:val="nil"/>
              <w:bottom w:val="single" w:sz="8" w:space="0" w:color="auto"/>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800" w:type="dxa"/>
            <w:tcBorders>
              <w:top w:val="nil"/>
              <w:left w:val="nil"/>
              <w:bottom w:val="single" w:sz="8" w:space="0" w:color="auto"/>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920" w:type="dxa"/>
            <w:tcBorders>
              <w:top w:val="nil"/>
              <w:left w:val="nil"/>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1120" w:type="dxa"/>
            <w:tcBorders>
              <w:top w:val="nil"/>
              <w:left w:val="nil"/>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1140" w:type="dxa"/>
            <w:tcBorders>
              <w:top w:val="nil"/>
              <w:left w:val="nil"/>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1700" w:type="dxa"/>
            <w:tcBorders>
              <w:top w:val="nil"/>
              <w:left w:val="nil"/>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0"/>
                <w:szCs w:val="10"/>
              </w:rPr>
            </w:pPr>
          </w:p>
        </w:tc>
        <w:tc>
          <w:tcPr>
            <w:tcW w:w="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bl>
    <w:p w:rsidR="006503DD" w:rsidRPr="00590CA2" w:rsidRDefault="006503DD" w:rsidP="006503DD">
      <w:pPr>
        <w:tabs>
          <w:tab w:val="left" w:pos="720"/>
        </w:tabs>
        <w:autoSpaceDE w:val="0"/>
        <w:autoSpaceDN w:val="0"/>
        <w:adjustRightInd w:val="0"/>
        <w:spacing w:after="0" w:line="240" w:lineRule="auto"/>
        <w:ind w:left="720" w:hanging="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Pr="00590CA2">
        <w:rPr>
          <w:rFonts w:ascii="Times New Roman" w:eastAsia="Times New Roman" w:hAnsi="Times New Roman" w:cs="Times New Roman"/>
          <w:bCs/>
          <w:i/>
          <w:iCs/>
          <w:sz w:val="24"/>
          <w:szCs w:val="24"/>
        </w:rPr>
        <w:t>Sumber: Data yang diolah dari IICG dan BEI</w:t>
      </w:r>
    </w:p>
    <w:p w:rsidR="006503DD" w:rsidRDefault="006503DD" w:rsidP="006503DD">
      <w:pPr>
        <w:tabs>
          <w:tab w:val="left" w:pos="720"/>
        </w:tabs>
        <w:autoSpaceDE w:val="0"/>
        <w:autoSpaceDN w:val="0"/>
        <w:adjustRightInd w:val="0"/>
        <w:spacing w:after="0" w:line="240" w:lineRule="auto"/>
        <w:ind w:left="720" w:hanging="720"/>
        <w:jc w:val="both"/>
        <w:rPr>
          <w:rFonts w:ascii="Times New Roman" w:eastAsia="Times New Roman" w:hAnsi="Times New Roman" w:cs="Times New Roman"/>
          <w:bCs/>
          <w:sz w:val="24"/>
          <w:szCs w:val="24"/>
        </w:rPr>
      </w:pPr>
    </w:p>
    <w:p w:rsidR="006503DD" w:rsidRPr="00590CA2" w:rsidRDefault="006503DD" w:rsidP="006503DD">
      <w:pPr>
        <w:widowControl w:val="0"/>
        <w:numPr>
          <w:ilvl w:val="0"/>
          <w:numId w:val="51"/>
        </w:numPr>
        <w:tabs>
          <w:tab w:val="num" w:pos="572"/>
        </w:tabs>
        <w:overflowPunct w:val="0"/>
        <w:autoSpaceDE w:val="0"/>
        <w:autoSpaceDN w:val="0"/>
        <w:adjustRightInd w:val="0"/>
        <w:spacing w:after="0" w:line="240" w:lineRule="auto"/>
        <w:ind w:left="572" w:hanging="572"/>
        <w:jc w:val="both"/>
        <w:rPr>
          <w:rFonts w:ascii="Times New Roman" w:eastAsia="Times New Roman" w:hAnsi="Times New Roman" w:cs="Times New Roman"/>
          <w:b/>
          <w:bCs/>
          <w:sz w:val="24"/>
          <w:szCs w:val="24"/>
        </w:rPr>
      </w:pPr>
      <w:r w:rsidRPr="00590CA2">
        <w:rPr>
          <w:rFonts w:ascii="Times New Roman" w:eastAsia="Times New Roman" w:hAnsi="Times New Roman" w:cs="Times New Roman"/>
          <w:b/>
          <w:bCs/>
          <w:sz w:val="24"/>
          <w:szCs w:val="24"/>
        </w:rPr>
        <w:t xml:space="preserve">Teknik Pengumpulan Data </w:t>
      </w:r>
    </w:p>
    <w:p w:rsidR="006503DD" w:rsidRPr="00590CA2" w:rsidRDefault="006503DD" w:rsidP="006503DD">
      <w:pPr>
        <w:widowControl w:val="0"/>
        <w:overflowPunct w:val="0"/>
        <w:autoSpaceDE w:val="0"/>
        <w:autoSpaceDN w:val="0"/>
        <w:adjustRightInd w:val="0"/>
        <w:spacing w:after="0" w:line="240" w:lineRule="auto"/>
        <w:ind w:right="20" w:firstLine="567"/>
        <w:rPr>
          <w:rFonts w:ascii="Times New Roman" w:eastAsia="Times New Roman" w:hAnsi="Times New Roman" w:cs="Times New Roman"/>
          <w:sz w:val="24"/>
          <w:szCs w:val="24"/>
        </w:rPr>
      </w:pPr>
      <w:r w:rsidRPr="00590CA2">
        <w:rPr>
          <w:rFonts w:ascii="Times New Roman" w:eastAsia="Times New Roman" w:hAnsi="Times New Roman" w:cs="Times New Roman"/>
          <w:sz w:val="24"/>
          <w:szCs w:val="24"/>
        </w:rPr>
        <w:t>Teknik yang digunakan dalam melakukan pengumpulan data penelitian ini adalah sebagai berikut:</w:t>
      </w:r>
    </w:p>
    <w:p w:rsidR="006503DD" w:rsidRPr="00590CA2" w:rsidRDefault="006503DD" w:rsidP="006503DD">
      <w:pPr>
        <w:widowControl w:val="0"/>
        <w:numPr>
          <w:ilvl w:val="0"/>
          <w:numId w:val="52"/>
        </w:numPr>
        <w:overflowPunct w:val="0"/>
        <w:autoSpaceDE w:val="0"/>
        <w:autoSpaceDN w:val="0"/>
        <w:adjustRightInd w:val="0"/>
        <w:spacing w:after="0" w:line="240" w:lineRule="auto"/>
        <w:ind w:left="426" w:hanging="425"/>
        <w:jc w:val="both"/>
        <w:rPr>
          <w:rFonts w:ascii="Times New Roman" w:eastAsia="Times New Roman" w:hAnsi="Times New Roman" w:cs="Times New Roman"/>
          <w:sz w:val="24"/>
          <w:szCs w:val="24"/>
        </w:rPr>
      </w:pPr>
      <w:r w:rsidRPr="00590CA2">
        <w:rPr>
          <w:rFonts w:ascii="Times New Roman" w:eastAsia="Times New Roman" w:hAnsi="Times New Roman" w:cs="Times New Roman"/>
          <w:sz w:val="24"/>
          <w:szCs w:val="24"/>
        </w:rPr>
        <w:t xml:space="preserve">Teknik Dokumentasi </w:t>
      </w:r>
    </w:p>
    <w:p w:rsidR="006503DD" w:rsidRPr="00590CA2" w:rsidRDefault="006503DD" w:rsidP="006503DD">
      <w:pPr>
        <w:widowControl w:val="0"/>
        <w:overflowPunct w:val="0"/>
        <w:autoSpaceDE w:val="0"/>
        <w:autoSpaceDN w:val="0"/>
        <w:adjustRightInd w:val="0"/>
        <w:spacing w:after="0" w:line="240" w:lineRule="auto"/>
        <w:ind w:left="426" w:right="20"/>
        <w:jc w:val="both"/>
        <w:rPr>
          <w:rFonts w:ascii="Times New Roman" w:eastAsia="Times New Roman" w:hAnsi="Times New Roman" w:cs="Times New Roman"/>
          <w:sz w:val="24"/>
          <w:szCs w:val="24"/>
        </w:rPr>
      </w:pPr>
      <w:r w:rsidRPr="00590CA2">
        <w:rPr>
          <w:rFonts w:ascii="Times New Roman" w:eastAsia="Times New Roman" w:hAnsi="Times New Roman" w:cs="Times New Roman"/>
          <w:sz w:val="24"/>
          <w:szCs w:val="24"/>
        </w:rPr>
        <w:t xml:space="preserve">Teknik pengumpulan data dengan menggunakan metode dokumentasi, yaitu pengumpulan data yang dilakukan dengan mencari data mengenai hal-hal atau variabel yang akan diteliti. Dalam penelitian ini pengumpulan data dilakukan dengan mengumpulkan data sekunder berupa data </w:t>
      </w:r>
      <w:r w:rsidRPr="00590CA2">
        <w:rPr>
          <w:rFonts w:ascii="Times New Roman" w:eastAsia="Times New Roman" w:hAnsi="Times New Roman" w:cs="Times New Roman"/>
          <w:i/>
          <w:iCs/>
          <w:sz w:val="24"/>
          <w:szCs w:val="24"/>
        </w:rPr>
        <w:t>Corporate Governance Perception Index</w:t>
      </w:r>
      <w:r w:rsidRPr="00590CA2">
        <w:rPr>
          <w:rFonts w:ascii="Times New Roman" w:eastAsia="Times New Roman" w:hAnsi="Times New Roman" w:cs="Times New Roman"/>
          <w:sz w:val="24"/>
          <w:szCs w:val="24"/>
        </w:rPr>
        <w:t xml:space="preserve"> (CGPI) yang dipublikasikan oleh </w:t>
      </w:r>
      <w:r w:rsidRPr="00590CA2">
        <w:rPr>
          <w:rFonts w:ascii="Times New Roman" w:eastAsia="Times New Roman" w:hAnsi="Times New Roman" w:cs="Times New Roman"/>
          <w:i/>
          <w:iCs/>
          <w:sz w:val="24"/>
          <w:szCs w:val="24"/>
        </w:rPr>
        <w:t xml:space="preserve">The </w:t>
      </w:r>
      <w:r w:rsidRPr="00590CA2">
        <w:rPr>
          <w:rFonts w:ascii="Times New Roman" w:eastAsia="Times New Roman" w:hAnsi="Times New Roman" w:cs="Times New Roman"/>
          <w:i/>
          <w:iCs/>
          <w:sz w:val="24"/>
          <w:szCs w:val="24"/>
        </w:rPr>
        <w:lastRenderedPageBreak/>
        <w:t xml:space="preserve">Indonesian Institute for CorporateGovernance </w:t>
      </w:r>
      <w:r w:rsidRPr="00590CA2">
        <w:rPr>
          <w:rFonts w:ascii="Times New Roman" w:eastAsia="Times New Roman" w:hAnsi="Times New Roman" w:cs="Times New Roman"/>
          <w:sz w:val="24"/>
          <w:szCs w:val="24"/>
        </w:rPr>
        <w:t xml:space="preserve">(IICG) dan Opini Audit yang terlampir pada laporankeuangan perusahaan </w:t>
      </w:r>
      <w:r w:rsidRPr="00590CA2">
        <w:rPr>
          <w:rFonts w:ascii="Times New Roman" w:eastAsia="Times New Roman" w:hAnsi="Times New Roman" w:cs="Times New Roman"/>
          <w:i/>
          <w:iCs/>
          <w:sz w:val="24"/>
          <w:szCs w:val="24"/>
        </w:rPr>
        <w:t>go public</w:t>
      </w:r>
      <w:r w:rsidRPr="00590CA2">
        <w:rPr>
          <w:rFonts w:ascii="Times New Roman" w:eastAsia="Times New Roman" w:hAnsi="Times New Roman" w:cs="Times New Roman"/>
          <w:sz w:val="24"/>
          <w:szCs w:val="24"/>
        </w:rPr>
        <w:t xml:space="preserve"> yang dipublikasikan dan terdaftar di Bursa Efek Indonesia (BEI) periode tahun 2009-2013, sedangkan harga saham yang digunakan dalam penelitian ini adalah persentase selisih harga saham penutupan kuartal keempat tahun bersangkutan dengan harga saham penutupan kuartal pertama tahun berikutnya, karena sebagian besar pengumuman CGPI dilakukan pada bulan Desember tahun bersangkutan dan laporan audit keuangan diterbitkan pada kuartal pertama tahun berikutnya, sehingga dapat memastikan investor menerima informasi terkait CGPI dan Opini Audit tersebut, dengan cara mengunduh </w:t>
      </w:r>
      <w:r w:rsidRPr="00590CA2">
        <w:rPr>
          <w:rFonts w:ascii="Times New Roman" w:eastAsia="Times New Roman" w:hAnsi="Times New Roman" w:cs="Times New Roman"/>
          <w:i/>
          <w:iCs/>
          <w:sz w:val="24"/>
          <w:szCs w:val="24"/>
        </w:rPr>
        <w:t>(download)</w:t>
      </w:r>
      <w:r w:rsidRPr="00590CA2">
        <w:rPr>
          <w:rFonts w:ascii="Times New Roman" w:eastAsia="Times New Roman" w:hAnsi="Times New Roman" w:cs="Times New Roman"/>
          <w:sz w:val="24"/>
          <w:szCs w:val="24"/>
        </w:rPr>
        <w:t xml:space="preserve"> melalui website </w:t>
      </w:r>
      <w:r w:rsidRPr="00590CA2">
        <w:rPr>
          <w:rFonts w:ascii="Times New Roman" w:eastAsia="Times New Roman" w:hAnsi="Times New Roman" w:cs="Times New Roman"/>
          <w:i/>
          <w:iCs/>
          <w:sz w:val="24"/>
          <w:szCs w:val="24"/>
          <w:u w:val="single"/>
        </w:rPr>
        <w:t>www.iicg.org</w:t>
      </w:r>
      <w:r w:rsidRPr="00590CA2">
        <w:rPr>
          <w:rFonts w:ascii="Times New Roman" w:eastAsia="Times New Roman" w:hAnsi="Times New Roman" w:cs="Times New Roman"/>
          <w:i/>
          <w:iCs/>
          <w:sz w:val="24"/>
          <w:szCs w:val="24"/>
        </w:rPr>
        <w:t>,</w:t>
      </w:r>
      <w:r w:rsidRPr="00590CA2">
        <w:rPr>
          <w:rFonts w:ascii="Times New Roman" w:eastAsia="Times New Roman" w:hAnsi="Times New Roman" w:cs="Times New Roman"/>
          <w:i/>
          <w:iCs/>
          <w:sz w:val="24"/>
          <w:szCs w:val="24"/>
          <w:u w:val="single"/>
        </w:rPr>
        <w:t>www.idx.co.id</w:t>
      </w:r>
      <w:r w:rsidRPr="00590CA2">
        <w:rPr>
          <w:rFonts w:ascii="Times New Roman" w:eastAsia="Times New Roman" w:hAnsi="Times New Roman" w:cs="Times New Roman"/>
          <w:i/>
          <w:iCs/>
          <w:sz w:val="24"/>
          <w:szCs w:val="24"/>
        </w:rPr>
        <w:t>,</w:t>
      </w:r>
      <w:r w:rsidRPr="00590CA2">
        <w:rPr>
          <w:rFonts w:ascii="Times New Roman" w:eastAsia="Times New Roman" w:hAnsi="Times New Roman" w:cs="Times New Roman"/>
          <w:i/>
          <w:iCs/>
          <w:sz w:val="24"/>
          <w:szCs w:val="24"/>
          <w:u w:val="single"/>
        </w:rPr>
        <w:t>www.swa.co.id</w:t>
      </w:r>
      <w:r w:rsidRPr="00590CA2">
        <w:rPr>
          <w:rFonts w:ascii="Times New Roman" w:eastAsia="Times New Roman" w:hAnsi="Times New Roman" w:cs="Times New Roman"/>
          <w:i/>
          <w:iCs/>
          <w:sz w:val="24"/>
          <w:szCs w:val="24"/>
        </w:rPr>
        <w:t>,</w:t>
      </w:r>
      <w:r w:rsidRPr="00590CA2">
        <w:rPr>
          <w:rFonts w:ascii="Times New Roman" w:eastAsia="Times New Roman" w:hAnsi="Times New Roman" w:cs="Times New Roman"/>
          <w:sz w:val="24"/>
          <w:szCs w:val="24"/>
        </w:rPr>
        <w:t>dan website resmi perusahaan terkait.</w:t>
      </w:r>
    </w:p>
    <w:p w:rsidR="006503DD" w:rsidRPr="00590CA2" w:rsidRDefault="006503DD" w:rsidP="006503DD">
      <w:pPr>
        <w:widowControl w:val="0"/>
        <w:numPr>
          <w:ilvl w:val="0"/>
          <w:numId w:val="52"/>
        </w:numPr>
        <w:overflowPunct w:val="0"/>
        <w:autoSpaceDE w:val="0"/>
        <w:autoSpaceDN w:val="0"/>
        <w:adjustRightInd w:val="0"/>
        <w:spacing w:after="0" w:line="240" w:lineRule="auto"/>
        <w:ind w:left="426" w:hanging="425"/>
        <w:jc w:val="both"/>
        <w:rPr>
          <w:rFonts w:ascii="Times New Roman" w:eastAsia="Times New Roman" w:hAnsi="Times New Roman" w:cs="Times New Roman"/>
          <w:sz w:val="24"/>
          <w:szCs w:val="24"/>
        </w:rPr>
      </w:pPr>
      <w:r w:rsidRPr="00590CA2">
        <w:rPr>
          <w:rFonts w:ascii="Times New Roman" w:eastAsia="Times New Roman" w:hAnsi="Times New Roman" w:cs="Times New Roman"/>
          <w:sz w:val="24"/>
          <w:szCs w:val="24"/>
        </w:rPr>
        <w:t xml:space="preserve">Teknik Kepustakaan </w:t>
      </w:r>
    </w:p>
    <w:p w:rsidR="006503DD" w:rsidRPr="00590CA2" w:rsidRDefault="006503DD" w:rsidP="006503DD">
      <w:pPr>
        <w:widowControl w:val="0"/>
        <w:overflowPunct w:val="0"/>
        <w:autoSpaceDE w:val="0"/>
        <w:autoSpaceDN w:val="0"/>
        <w:adjustRightInd w:val="0"/>
        <w:spacing w:after="0" w:line="240" w:lineRule="auto"/>
        <w:ind w:left="426" w:right="20"/>
        <w:jc w:val="both"/>
        <w:rPr>
          <w:rFonts w:ascii="Times New Roman" w:eastAsia="Times New Roman" w:hAnsi="Times New Roman" w:cs="Times New Roman"/>
          <w:sz w:val="24"/>
          <w:szCs w:val="24"/>
        </w:rPr>
      </w:pPr>
      <w:r w:rsidRPr="00590CA2">
        <w:rPr>
          <w:rFonts w:ascii="Times New Roman" w:eastAsia="Times New Roman" w:hAnsi="Times New Roman" w:cs="Times New Roman"/>
          <w:sz w:val="24"/>
          <w:szCs w:val="24"/>
        </w:rPr>
        <w:t xml:space="preserve">Teknik penelitian kepustakaan dimaksudkan untuk memperoleh data kepustakaan dengan cara mempelajari, mengkaji serta menelaah literatur-literatur yang berkaitan dengan masalah yang diteliti berupa buku, jurnal dan skripsi terdahulu yang berkaitan dengan penelitiaan. </w:t>
      </w:r>
    </w:p>
    <w:p w:rsidR="006503DD" w:rsidRPr="00590CA2" w:rsidRDefault="006503DD" w:rsidP="006503DD">
      <w:pPr>
        <w:widowControl w:val="0"/>
        <w:autoSpaceDE w:val="0"/>
        <w:autoSpaceDN w:val="0"/>
        <w:adjustRightInd w:val="0"/>
        <w:spacing w:after="0" w:line="240" w:lineRule="auto"/>
        <w:rPr>
          <w:rFonts w:ascii="Times New Roman" w:eastAsia="Times New Roman" w:hAnsi="Times New Roman" w:cs="Times New Roman"/>
          <w:sz w:val="24"/>
          <w:szCs w:val="24"/>
        </w:rPr>
      </w:pPr>
    </w:p>
    <w:p w:rsidR="006503DD" w:rsidRPr="00590CA2" w:rsidRDefault="006503DD" w:rsidP="006503DD">
      <w:pPr>
        <w:widowControl w:val="0"/>
        <w:numPr>
          <w:ilvl w:val="0"/>
          <w:numId w:val="53"/>
        </w:numPr>
        <w:tabs>
          <w:tab w:val="num" w:pos="572"/>
        </w:tabs>
        <w:overflowPunct w:val="0"/>
        <w:autoSpaceDE w:val="0"/>
        <w:autoSpaceDN w:val="0"/>
        <w:adjustRightInd w:val="0"/>
        <w:spacing w:after="0" w:line="240" w:lineRule="auto"/>
        <w:ind w:left="572" w:hanging="572"/>
        <w:jc w:val="both"/>
        <w:rPr>
          <w:rFonts w:ascii="Times New Roman" w:eastAsia="Times New Roman" w:hAnsi="Times New Roman" w:cs="Times New Roman"/>
          <w:b/>
          <w:bCs/>
          <w:sz w:val="24"/>
          <w:szCs w:val="24"/>
        </w:rPr>
      </w:pPr>
      <w:r w:rsidRPr="00590CA2">
        <w:rPr>
          <w:rFonts w:ascii="Times New Roman" w:eastAsia="Times New Roman" w:hAnsi="Times New Roman" w:cs="Times New Roman"/>
          <w:b/>
          <w:bCs/>
          <w:sz w:val="24"/>
          <w:szCs w:val="24"/>
        </w:rPr>
        <w:t xml:space="preserve">Hipotesis </w:t>
      </w:r>
    </w:p>
    <w:p w:rsidR="006503DD" w:rsidRPr="000545C3" w:rsidRDefault="006503DD" w:rsidP="006503DD">
      <w:pPr>
        <w:widowControl w:val="0"/>
        <w:overflowPunct w:val="0"/>
        <w:autoSpaceDE w:val="0"/>
        <w:autoSpaceDN w:val="0"/>
        <w:adjustRightInd w:val="0"/>
        <w:spacing w:after="0" w:line="240" w:lineRule="auto"/>
        <w:ind w:right="20" w:firstLine="567"/>
        <w:jc w:val="both"/>
        <w:rPr>
          <w:rFonts w:ascii="Times New Roman" w:eastAsia="Times New Roman" w:hAnsi="Times New Roman" w:cs="Times New Roman"/>
          <w:sz w:val="24"/>
          <w:szCs w:val="24"/>
        </w:rPr>
      </w:pPr>
      <w:r w:rsidRPr="000545C3">
        <w:rPr>
          <w:rFonts w:ascii="Times New Roman" w:eastAsia="Times New Roman" w:hAnsi="Times New Roman" w:cs="Times New Roman"/>
          <w:sz w:val="24"/>
          <w:szCs w:val="24"/>
        </w:rPr>
        <w:t xml:space="preserve">Hipotesis berasal berasal dari dua kata, </w:t>
      </w:r>
      <w:r w:rsidRPr="000545C3">
        <w:rPr>
          <w:rFonts w:ascii="Times New Roman" w:eastAsia="Times New Roman" w:hAnsi="Times New Roman" w:cs="Times New Roman"/>
          <w:i/>
          <w:iCs/>
          <w:sz w:val="24"/>
          <w:szCs w:val="24"/>
        </w:rPr>
        <w:t>hypo</w:t>
      </w:r>
      <w:r w:rsidRPr="000545C3">
        <w:rPr>
          <w:rFonts w:ascii="Times New Roman" w:eastAsia="Times New Roman" w:hAnsi="Times New Roman" w:cs="Times New Roman"/>
          <w:sz w:val="24"/>
          <w:szCs w:val="24"/>
        </w:rPr>
        <w:t xml:space="preserve"> yang artinya di bawah dan </w:t>
      </w:r>
      <w:r w:rsidRPr="000545C3">
        <w:rPr>
          <w:rFonts w:ascii="Times New Roman" w:eastAsia="Times New Roman" w:hAnsi="Times New Roman" w:cs="Times New Roman"/>
          <w:i/>
          <w:iCs/>
          <w:sz w:val="24"/>
          <w:szCs w:val="24"/>
        </w:rPr>
        <w:t>thesa</w:t>
      </w:r>
      <w:r w:rsidRPr="000545C3">
        <w:rPr>
          <w:rFonts w:ascii="Times New Roman" w:eastAsia="Times New Roman" w:hAnsi="Times New Roman" w:cs="Times New Roman"/>
          <w:sz w:val="24"/>
          <w:szCs w:val="24"/>
        </w:rPr>
        <w:t xml:space="preserve"> yang artinya kebenaran. Dalam Kamus Besar Bahasa Indonesia, hipotesis adalah sesuatu yang dianggap benar untuk alasan atau pengutaraan pendapat, meskipun kebenarannya masih harus dibuktikan. Hipotesis yang diajukan dalam penelitian ini adalah sebagai berikut:</w:t>
      </w:r>
    </w:p>
    <w:p w:rsidR="006503DD" w:rsidRPr="000545C3" w:rsidRDefault="006503DD" w:rsidP="006503DD">
      <w:pPr>
        <w:widowControl w:val="0"/>
        <w:overflowPunct w:val="0"/>
        <w:autoSpaceDE w:val="0"/>
        <w:autoSpaceDN w:val="0"/>
        <w:adjustRightInd w:val="0"/>
        <w:spacing w:after="0" w:line="240" w:lineRule="auto"/>
        <w:ind w:left="1132" w:right="120" w:hanging="567"/>
        <w:rPr>
          <w:rFonts w:ascii="Times New Roman" w:eastAsia="Times New Roman" w:hAnsi="Times New Roman" w:cs="Times New Roman"/>
          <w:sz w:val="24"/>
          <w:szCs w:val="24"/>
        </w:rPr>
      </w:pPr>
      <w:bookmarkStart w:id="1" w:name="page25"/>
      <w:bookmarkEnd w:id="1"/>
      <w:r w:rsidRPr="000545C3">
        <w:rPr>
          <w:rFonts w:ascii="Times New Roman" w:eastAsia="Times New Roman" w:hAnsi="Times New Roman" w:cs="Times New Roman"/>
          <w:sz w:val="24"/>
          <w:szCs w:val="24"/>
        </w:rPr>
        <w:t>H</w:t>
      </w:r>
      <w:r w:rsidRPr="000545C3">
        <w:rPr>
          <w:rFonts w:ascii="Times New Roman" w:eastAsia="Times New Roman" w:hAnsi="Times New Roman" w:cs="Times New Roman"/>
          <w:sz w:val="24"/>
          <w:szCs w:val="24"/>
          <w:vertAlign w:val="subscript"/>
        </w:rPr>
        <w:t>1</w:t>
      </w:r>
      <w:r w:rsidRPr="000545C3">
        <w:rPr>
          <w:rFonts w:ascii="Times New Roman" w:eastAsia="Times New Roman" w:hAnsi="Times New Roman" w:cs="Times New Roman"/>
          <w:sz w:val="24"/>
          <w:szCs w:val="24"/>
        </w:rPr>
        <w:t xml:space="preserve"> :</w:t>
      </w:r>
      <w:r w:rsidRPr="000545C3">
        <w:rPr>
          <w:rFonts w:ascii="Times New Roman" w:eastAsia="Times New Roman" w:hAnsi="Times New Roman" w:cs="Times New Roman"/>
          <w:i/>
          <w:iCs/>
          <w:sz w:val="24"/>
          <w:szCs w:val="24"/>
        </w:rPr>
        <w:t>Corporate Governance Perception Index</w:t>
      </w:r>
      <w:r w:rsidRPr="000545C3">
        <w:rPr>
          <w:rFonts w:ascii="Times New Roman" w:eastAsia="Times New Roman" w:hAnsi="Times New Roman" w:cs="Times New Roman"/>
          <w:sz w:val="24"/>
          <w:szCs w:val="24"/>
        </w:rPr>
        <w:t xml:space="preserve"> (X</w:t>
      </w:r>
      <w:r w:rsidRPr="000545C3">
        <w:rPr>
          <w:rFonts w:ascii="Times New Roman" w:eastAsia="Times New Roman" w:hAnsi="Times New Roman" w:cs="Times New Roman"/>
          <w:sz w:val="24"/>
          <w:szCs w:val="24"/>
          <w:vertAlign w:val="subscript"/>
        </w:rPr>
        <w:t>1</w:t>
      </w:r>
      <w:r w:rsidRPr="000545C3">
        <w:rPr>
          <w:rFonts w:ascii="Times New Roman" w:eastAsia="Times New Roman" w:hAnsi="Times New Roman" w:cs="Times New Roman"/>
          <w:sz w:val="24"/>
          <w:szCs w:val="24"/>
        </w:rPr>
        <w:t>) secara parsial berpengaruh signifikan terhadap Harga Saham (Y).</w:t>
      </w:r>
    </w:p>
    <w:p w:rsidR="006503DD" w:rsidRPr="000545C3" w:rsidRDefault="006503DD" w:rsidP="006503DD">
      <w:pPr>
        <w:widowControl w:val="0"/>
        <w:overflowPunct w:val="0"/>
        <w:autoSpaceDE w:val="0"/>
        <w:autoSpaceDN w:val="0"/>
        <w:adjustRightInd w:val="0"/>
        <w:spacing w:after="0" w:line="240" w:lineRule="auto"/>
        <w:ind w:left="1132" w:right="120" w:hanging="567"/>
        <w:rPr>
          <w:rFonts w:ascii="Times New Roman" w:eastAsia="Times New Roman" w:hAnsi="Times New Roman" w:cs="Times New Roman"/>
          <w:sz w:val="24"/>
          <w:szCs w:val="24"/>
        </w:rPr>
      </w:pPr>
      <w:r w:rsidRPr="000545C3">
        <w:rPr>
          <w:rFonts w:ascii="Times New Roman" w:eastAsia="Times New Roman" w:hAnsi="Times New Roman" w:cs="Times New Roman"/>
          <w:sz w:val="24"/>
          <w:szCs w:val="24"/>
        </w:rPr>
        <w:t>H</w:t>
      </w:r>
      <w:r w:rsidRPr="000545C3">
        <w:rPr>
          <w:rFonts w:ascii="Times New Roman" w:eastAsia="Times New Roman" w:hAnsi="Times New Roman" w:cs="Times New Roman"/>
          <w:sz w:val="24"/>
          <w:szCs w:val="24"/>
          <w:vertAlign w:val="subscript"/>
        </w:rPr>
        <w:t>2</w:t>
      </w:r>
      <w:r w:rsidRPr="000545C3">
        <w:rPr>
          <w:rFonts w:ascii="Times New Roman" w:eastAsia="Times New Roman" w:hAnsi="Times New Roman" w:cs="Times New Roman"/>
          <w:sz w:val="24"/>
          <w:szCs w:val="24"/>
        </w:rPr>
        <w:t xml:space="preserve"> : Opini Audit (X</w:t>
      </w:r>
      <w:r w:rsidRPr="000545C3">
        <w:rPr>
          <w:rFonts w:ascii="Times New Roman" w:eastAsia="Times New Roman" w:hAnsi="Times New Roman" w:cs="Times New Roman"/>
          <w:sz w:val="24"/>
          <w:szCs w:val="24"/>
          <w:vertAlign w:val="subscript"/>
        </w:rPr>
        <w:t>2</w:t>
      </w:r>
      <w:r w:rsidRPr="000545C3">
        <w:rPr>
          <w:rFonts w:ascii="Times New Roman" w:eastAsia="Times New Roman" w:hAnsi="Times New Roman" w:cs="Times New Roman"/>
          <w:sz w:val="24"/>
          <w:szCs w:val="24"/>
        </w:rPr>
        <w:t>) secara parsial berpengaruh signifikan terhadap Harga Saham (Y).</w:t>
      </w:r>
    </w:p>
    <w:p w:rsidR="006503DD" w:rsidRPr="000545C3" w:rsidRDefault="006503DD" w:rsidP="006503DD">
      <w:pPr>
        <w:widowControl w:val="0"/>
        <w:overflowPunct w:val="0"/>
        <w:autoSpaceDE w:val="0"/>
        <w:autoSpaceDN w:val="0"/>
        <w:adjustRightInd w:val="0"/>
        <w:spacing w:after="0" w:line="240" w:lineRule="auto"/>
        <w:ind w:left="1132" w:right="120" w:hanging="567"/>
        <w:rPr>
          <w:rFonts w:ascii="Times New Roman" w:eastAsia="Times New Roman" w:hAnsi="Times New Roman" w:cs="Times New Roman"/>
          <w:sz w:val="24"/>
          <w:szCs w:val="24"/>
        </w:rPr>
      </w:pPr>
      <w:r w:rsidRPr="000545C3">
        <w:rPr>
          <w:rFonts w:ascii="Times New Roman" w:eastAsia="Times New Roman" w:hAnsi="Times New Roman" w:cs="Times New Roman"/>
          <w:sz w:val="24"/>
          <w:szCs w:val="24"/>
        </w:rPr>
        <w:t>H</w:t>
      </w:r>
      <w:r w:rsidRPr="000545C3">
        <w:rPr>
          <w:rFonts w:ascii="Times New Roman" w:eastAsia="Times New Roman" w:hAnsi="Times New Roman" w:cs="Times New Roman"/>
          <w:sz w:val="24"/>
          <w:szCs w:val="24"/>
          <w:vertAlign w:val="subscript"/>
        </w:rPr>
        <w:t>3</w:t>
      </w:r>
      <w:r w:rsidRPr="000545C3">
        <w:rPr>
          <w:rFonts w:ascii="Times New Roman" w:eastAsia="Times New Roman" w:hAnsi="Times New Roman" w:cs="Times New Roman"/>
          <w:sz w:val="24"/>
          <w:szCs w:val="24"/>
        </w:rPr>
        <w:t xml:space="preserve"> :</w:t>
      </w:r>
      <w:r w:rsidRPr="000545C3">
        <w:rPr>
          <w:rFonts w:ascii="Times New Roman" w:eastAsia="Times New Roman" w:hAnsi="Times New Roman" w:cs="Times New Roman"/>
          <w:i/>
          <w:iCs/>
          <w:sz w:val="24"/>
          <w:szCs w:val="24"/>
        </w:rPr>
        <w:t>Corporate Governance Perception Index</w:t>
      </w:r>
      <w:r w:rsidRPr="000545C3">
        <w:rPr>
          <w:rFonts w:ascii="Times New Roman" w:eastAsia="Times New Roman" w:hAnsi="Times New Roman" w:cs="Times New Roman"/>
          <w:sz w:val="24"/>
          <w:szCs w:val="24"/>
        </w:rPr>
        <w:t xml:space="preserve"> (X</w:t>
      </w:r>
      <w:r w:rsidRPr="000545C3">
        <w:rPr>
          <w:rFonts w:ascii="Times New Roman" w:eastAsia="Times New Roman" w:hAnsi="Times New Roman" w:cs="Times New Roman"/>
          <w:sz w:val="24"/>
          <w:szCs w:val="24"/>
          <w:vertAlign w:val="subscript"/>
        </w:rPr>
        <w:t>1</w:t>
      </w:r>
      <w:r w:rsidRPr="000545C3">
        <w:rPr>
          <w:rFonts w:ascii="Times New Roman" w:eastAsia="Times New Roman" w:hAnsi="Times New Roman" w:cs="Times New Roman"/>
          <w:sz w:val="24"/>
          <w:szCs w:val="24"/>
        </w:rPr>
        <w:t>) dan Opini Audit (X</w:t>
      </w:r>
      <w:r w:rsidRPr="000545C3">
        <w:rPr>
          <w:rFonts w:ascii="Times New Roman" w:eastAsia="Times New Roman" w:hAnsi="Times New Roman" w:cs="Times New Roman"/>
          <w:sz w:val="24"/>
          <w:szCs w:val="24"/>
          <w:vertAlign w:val="subscript"/>
        </w:rPr>
        <w:t>2</w:t>
      </w:r>
      <w:r w:rsidRPr="000545C3">
        <w:rPr>
          <w:rFonts w:ascii="Times New Roman" w:eastAsia="Times New Roman" w:hAnsi="Times New Roman" w:cs="Times New Roman"/>
          <w:sz w:val="24"/>
          <w:szCs w:val="24"/>
        </w:rPr>
        <w:t>) secara simultan berpengaruh signifikan terhadap Harga Saham (Y).</w:t>
      </w:r>
    </w:p>
    <w:p w:rsidR="006503DD" w:rsidRPr="00590CA2" w:rsidRDefault="006503DD" w:rsidP="006503DD">
      <w:pPr>
        <w:widowControl w:val="0"/>
        <w:autoSpaceDE w:val="0"/>
        <w:autoSpaceDN w:val="0"/>
        <w:adjustRightInd w:val="0"/>
        <w:spacing w:after="0" w:line="240" w:lineRule="auto"/>
        <w:rPr>
          <w:rFonts w:ascii="Times New Roman" w:eastAsia="Times New Roman" w:hAnsi="Times New Roman" w:cs="Times New Roman"/>
          <w:sz w:val="24"/>
          <w:szCs w:val="24"/>
        </w:rPr>
      </w:pPr>
    </w:p>
    <w:p w:rsidR="006503DD" w:rsidRPr="00590CA2" w:rsidRDefault="006503DD" w:rsidP="006503DD">
      <w:pPr>
        <w:widowControl w:val="0"/>
        <w:numPr>
          <w:ilvl w:val="0"/>
          <w:numId w:val="54"/>
        </w:numPr>
        <w:tabs>
          <w:tab w:val="num" w:pos="572"/>
        </w:tabs>
        <w:overflowPunct w:val="0"/>
        <w:autoSpaceDE w:val="0"/>
        <w:autoSpaceDN w:val="0"/>
        <w:adjustRightInd w:val="0"/>
        <w:spacing w:after="0" w:line="240" w:lineRule="auto"/>
        <w:ind w:left="572" w:hanging="572"/>
        <w:jc w:val="both"/>
        <w:rPr>
          <w:rFonts w:ascii="Times New Roman" w:eastAsia="Times New Roman" w:hAnsi="Times New Roman" w:cs="Times New Roman"/>
          <w:b/>
          <w:bCs/>
          <w:sz w:val="24"/>
          <w:szCs w:val="24"/>
        </w:rPr>
      </w:pPr>
      <w:r w:rsidRPr="00590CA2">
        <w:rPr>
          <w:rFonts w:ascii="Times New Roman" w:eastAsia="Times New Roman" w:hAnsi="Times New Roman" w:cs="Times New Roman"/>
          <w:b/>
          <w:bCs/>
          <w:sz w:val="24"/>
          <w:szCs w:val="24"/>
        </w:rPr>
        <w:t xml:space="preserve">Pengolahan dan Analisis Data </w:t>
      </w:r>
    </w:p>
    <w:p w:rsidR="006503DD" w:rsidRPr="00590CA2" w:rsidRDefault="006503DD" w:rsidP="006503DD">
      <w:pPr>
        <w:widowControl w:val="0"/>
        <w:overflowPunct w:val="0"/>
        <w:autoSpaceDE w:val="0"/>
        <w:autoSpaceDN w:val="0"/>
        <w:adjustRightInd w:val="0"/>
        <w:spacing w:after="0" w:line="240" w:lineRule="auto"/>
        <w:ind w:right="120" w:firstLine="567"/>
        <w:jc w:val="both"/>
        <w:rPr>
          <w:rFonts w:ascii="Times New Roman" w:eastAsia="Times New Roman" w:hAnsi="Times New Roman" w:cs="Times New Roman"/>
          <w:sz w:val="24"/>
          <w:szCs w:val="24"/>
        </w:rPr>
      </w:pPr>
      <w:r w:rsidRPr="00590CA2">
        <w:rPr>
          <w:rFonts w:ascii="Times New Roman" w:eastAsia="Times New Roman" w:hAnsi="Times New Roman" w:cs="Times New Roman"/>
          <w:sz w:val="24"/>
          <w:szCs w:val="24"/>
        </w:rPr>
        <w:t xml:space="preserve">Metode pengolahan dan analisis data penelitian dengan menggunakan penyederhanaan dalam bentuk yang mudah dimegerti dan diinterpretasikan. Analisis dalam penelitian ini menggunakan analisis statistik parametrik dengan metode regresi linear sederhana </w:t>
      </w:r>
      <w:r w:rsidRPr="00590CA2">
        <w:rPr>
          <w:rFonts w:ascii="Times New Roman" w:eastAsia="Times New Roman" w:hAnsi="Times New Roman" w:cs="Times New Roman"/>
          <w:i/>
          <w:iCs/>
          <w:sz w:val="24"/>
          <w:szCs w:val="24"/>
        </w:rPr>
        <w:t>(simple regression linier)</w:t>
      </w:r>
      <w:r w:rsidRPr="00590CA2">
        <w:rPr>
          <w:rFonts w:ascii="Times New Roman" w:eastAsia="Times New Roman" w:hAnsi="Times New Roman" w:cs="Times New Roman"/>
          <w:sz w:val="24"/>
          <w:szCs w:val="24"/>
        </w:rPr>
        <w:t xml:space="preserve"> dan regresi linear berganda </w:t>
      </w:r>
      <w:r w:rsidRPr="00590CA2">
        <w:rPr>
          <w:rFonts w:ascii="Times New Roman" w:eastAsia="Times New Roman" w:hAnsi="Times New Roman" w:cs="Times New Roman"/>
          <w:i/>
          <w:iCs/>
          <w:sz w:val="24"/>
          <w:szCs w:val="24"/>
        </w:rPr>
        <w:t>(multiple regression linier)</w:t>
      </w:r>
      <w:r w:rsidRPr="00590CA2">
        <w:rPr>
          <w:rFonts w:ascii="Times New Roman" w:eastAsia="Times New Roman" w:hAnsi="Times New Roman" w:cs="Times New Roman"/>
          <w:sz w:val="24"/>
          <w:szCs w:val="24"/>
        </w:rPr>
        <w:t xml:space="preserve"> serta pada penerapan uji asumsi klasik dan uji hipotesis dalam penelitian ini dilakukan dengan bantuan perangkat lunak </w:t>
      </w:r>
      <w:r w:rsidRPr="00590CA2">
        <w:rPr>
          <w:rFonts w:ascii="Times New Roman" w:eastAsia="Times New Roman" w:hAnsi="Times New Roman" w:cs="Times New Roman"/>
          <w:i/>
          <w:iCs/>
          <w:sz w:val="24"/>
          <w:szCs w:val="24"/>
        </w:rPr>
        <w:t>(software)</w:t>
      </w:r>
      <w:r w:rsidRPr="00590CA2">
        <w:rPr>
          <w:rFonts w:ascii="Times New Roman" w:eastAsia="Times New Roman" w:hAnsi="Times New Roman" w:cs="Times New Roman"/>
          <w:sz w:val="24"/>
          <w:szCs w:val="24"/>
        </w:rPr>
        <w:t xml:space="preserve"> SPSS Statistics 22 for Windows.</w:t>
      </w:r>
    </w:p>
    <w:p w:rsidR="006503DD" w:rsidRPr="00590CA2" w:rsidRDefault="006503DD" w:rsidP="006503DD">
      <w:pPr>
        <w:widowControl w:val="0"/>
        <w:autoSpaceDE w:val="0"/>
        <w:autoSpaceDN w:val="0"/>
        <w:adjustRightInd w:val="0"/>
        <w:spacing w:after="0" w:line="240" w:lineRule="auto"/>
        <w:rPr>
          <w:rFonts w:ascii="Times New Roman" w:eastAsia="Times New Roman" w:hAnsi="Times New Roman" w:cs="Times New Roman"/>
          <w:sz w:val="24"/>
          <w:szCs w:val="24"/>
        </w:rPr>
      </w:pPr>
    </w:p>
    <w:p w:rsidR="006503DD" w:rsidRPr="00590CA2" w:rsidRDefault="006503DD" w:rsidP="006503DD">
      <w:pPr>
        <w:widowControl w:val="0"/>
        <w:numPr>
          <w:ilvl w:val="0"/>
          <w:numId w:val="55"/>
        </w:numPr>
        <w:tabs>
          <w:tab w:val="num" w:pos="572"/>
        </w:tabs>
        <w:overflowPunct w:val="0"/>
        <w:autoSpaceDE w:val="0"/>
        <w:autoSpaceDN w:val="0"/>
        <w:adjustRightInd w:val="0"/>
        <w:spacing w:after="0" w:line="240" w:lineRule="auto"/>
        <w:ind w:left="572" w:hanging="572"/>
        <w:jc w:val="both"/>
        <w:rPr>
          <w:rFonts w:ascii="Times New Roman" w:eastAsia="Times New Roman" w:hAnsi="Times New Roman" w:cs="Times New Roman"/>
          <w:b/>
          <w:bCs/>
          <w:sz w:val="24"/>
          <w:szCs w:val="24"/>
        </w:rPr>
      </w:pPr>
      <w:r w:rsidRPr="00590CA2">
        <w:rPr>
          <w:rFonts w:ascii="Times New Roman" w:eastAsia="Times New Roman" w:hAnsi="Times New Roman" w:cs="Times New Roman"/>
          <w:b/>
          <w:bCs/>
          <w:sz w:val="24"/>
          <w:szCs w:val="24"/>
        </w:rPr>
        <w:t xml:space="preserve">Operasionalisasi Variabel </w:t>
      </w:r>
    </w:p>
    <w:p w:rsidR="006503DD" w:rsidRPr="000545C3" w:rsidRDefault="006503DD" w:rsidP="006503DD">
      <w:pPr>
        <w:widowControl w:val="0"/>
        <w:overflowPunct w:val="0"/>
        <w:autoSpaceDE w:val="0"/>
        <w:autoSpaceDN w:val="0"/>
        <w:adjustRightInd w:val="0"/>
        <w:spacing w:after="0" w:line="240" w:lineRule="auto"/>
        <w:ind w:right="120" w:firstLine="567"/>
        <w:jc w:val="both"/>
        <w:rPr>
          <w:rFonts w:ascii="Times New Roman" w:eastAsia="Times New Roman" w:hAnsi="Times New Roman" w:cs="Times New Roman"/>
          <w:sz w:val="24"/>
          <w:szCs w:val="24"/>
        </w:rPr>
      </w:pPr>
      <w:r w:rsidRPr="00590CA2">
        <w:rPr>
          <w:rFonts w:ascii="Times New Roman" w:eastAsia="Times New Roman" w:hAnsi="Times New Roman" w:cs="Times New Roman"/>
          <w:sz w:val="24"/>
          <w:szCs w:val="24"/>
        </w:rPr>
        <w:t xml:space="preserve">Menurut Sugiyono (2012: 38) variabel penelitian pada dasarnya adalah segala sesuatu yang berbentuk apa saja yang ditetapkan oleh peneliti untuk dipelajari sehingga diperoleh informasi tentang hal tersebut, kemudian ditarik kesimpulannya. Secara umum variabel penelitian dibagi menjadi dua yaitu </w:t>
      </w:r>
      <w:r w:rsidRPr="000545C3">
        <w:rPr>
          <w:rFonts w:ascii="Times New Roman" w:eastAsia="Times New Roman" w:hAnsi="Times New Roman" w:cs="Times New Roman"/>
          <w:sz w:val="24"/>
          <w:szCs w:val="24"/>
        </w:rPr>
        <w:lastRenderedPageBreak/>
        <w:t>variabel independen (bebas) dan variabel dependen (terikat). Operasional variabel dalam penelitian ini dapat diuraikan sebagai berikut:</w:t>
      </w:r>
    </w:p>
    <w:p w:rsidR="006503DD" w:rsidRPr="000545C3" w:rsidRDefault="006503DD" w:rsidP="006503DD">
      <w:pPr>
        <w:widowControl w:val="0"/>
        <w:numPr>
          <w:ilvl w:val="0"/>
          <w:numId w:val="56"/>
        </w:numPr>
        <w:tabs>
          <w:tab w:val="num" w:pos="284"/>
        </w:tabs>
        <w:overflowPunct w:val="0"/>
        <w:autoSpaceDE w:val="0"/>
        <w:autoSpaceDN w:val="0"/>
        <w:adjustRightInd w:val="0"/>
        <w:spacing w:after="0" w:line="240" w:lineRule="auto"/>
        <w:ind w:left="426" w:hanging="426"/>
        <w:jc w:val="both"/>
        <w:rPr>
          <w:rFonts w:ascii="Times New Roman" w:eastAsia="Times New Roman" w:hAnsi="Times New Roman" w:cs="Times New Roman"/>
          <w:b/>
          <w:sz w:val="24"/>
          <w:szCs w:val="24"/>
        </w:rPr>
      </w:pPr>
      <w:r w:rsidRPr="000545C3">
        <w:rPr>
          <w:rFonts w:ascii="Times New Roman" w:eastAsia="Times New Roman" w:hAnsi="Times New Roman" w:cs="Times New Roman"/>
          <w:b/>
          <w:i/>
          <w:iCs/>
          <w:sz w:val="24"/>
          <w:szCs w:val="24"/>
        </w:rPr>
        <w:t xml:space="preserve">Corporate Governance Perception Index </w:t>
      </w:r>
      <w:r w:rsidRPr="000545C3">
        <w:rPr>
          <w:rFonts w:ascii="Times New Roman" w:eastAsia="Times New Roman" w:hAnsi="Times New Roman" w:cs="Times New Roman"/>
          <w:b/>
          <w:sz w:val="24"/>
          <w:szCs w:val="24"/>
        </w:rPr>
        <w:t>(X</w:t>
      </w:r>
      <w:r w:rsidRPr="000545C3">
        <w:rPr>
          <w:rFonts w:ascii="Times New Roman" w:eastAsia="Times New Roman" w:hAnsi="Times New Roman" w:cs="Times New Roman"/>
          <w:b/>
          <w:sz w:val="24"/>
          <w:szCs w:val="24"/>
          <w:vertAlign w:val="subscript"/>
        </w:rPr>
        <w:t>1</w:t>
      </w:r>
      <w:r w:rsidRPr="000545C3">
        <w:rPr>
          <w:rFonts w:ascii="Times New Roman" w:eastAsia="Times New Roman" w:hAnsi="Times New Roman" w:cs="Times New Roman"/>
          <w:b/>
          <w:sz w:val="24"/>
          <w:szCs w:val="24"/>
        </w:rPr>
        <w:t>)</w:t>
      </w:r>
    </w:p>
    <w:p w:rsidR="006503DD" w:rsidRPr="000545C3" w:rsidRDefault="006503DD" w:rsidP="006503DD">
      <w:pPr>
        <w:widowControl w:val="0"/>
        <w:tabs>
          <w:tab w:val="num" w:pos="284"/>
        </w:tabs>
        <w:overflowPunct w:val="0"/>
        <w:autoSpaceDE w:val="0"/>
        <w:autoSpaceDN w:val="0"/>
        <w:adjustRightInd w:val="0"/>
        <w:spacing w:after="0" w:line="240" w:lineRule="auto"/>
        <w:ind w:left="284" w:right="120" w:hanging="426"/>
        <w:jc w:val="both"/>
        <w:rPr>
          <w:rFonts w:ascii="Times New Roman" w:eastAsia="Times New Roman" w:hAnsi="Times New Roman" w:cs="Times New Roman"/>
          <w:sz w:val="24"/>
          <w:szCs w:val="24"/>
        </w:rPr>
      </w:pPr>
      <w:r w:rsidRPr="000545C3">
        <w:rPr>
          <w:rFonts w:ascii="Times New Roman" w:eastAsia="Times New Roman" w:hAnsi="Times New Roman" w:cs="Times New Roman"/>
          <w:i/>
          <w:iCs/>
          <w:sz w:val="24"/>
          <w:szCs w:val="24"/>
        </w:rPr>
        <w:tab/>
        <w:t xml:space="preserve">Corporate Governance Perception Index </w:t>
      </w:r>
      <w:r w:rsidRPr="000545C3">
        <w:rPr>
          <w:rFonts w:ascii="Times New Roman" w:eastAsia="Times New Roman" w:hAnsi="Times New Roman" w:cs="Times New Roman"/>
          <w:sz w:val="24"/>
          <w:szCs w:val="24"/>
        </w:rPr>
        <w:t>(CGPI) merupakan variabelindependen pertama (X</w:t>
      </w:r>
      <w:r w:rsidRPr="000545C3">
        <w:rPr>
          <w:rFonts w:ascii="Times New Roman" w:eastAsia="Times New Roman" w:hAnsi="Times New Roman" w:cs="Times New Roman"/>
          <w:sz w:val="24"/>
          <w:szCs w:val="24"/>
          <w:vertAlign w:val="subscript"/>
        </w:rPr>
        <w:t>1</w:t>
      </w:r>
      <w:r w:rsidRPr="000545C3">
        <w:rPr>
          <w:rFonts w:ascii="Times New Roman" w:eastAsia="Times New Roman" w:hAnsi="Times New Roman" w:cs="Times New Roman"/>
          <w:sz w:val="24"/>
          <w:szCs w:val="24"/>
        </w:rPr>
        <w:t xml:space="preserve">), diukur dengan menggunakan skor penerapan GCG yang dipublikasikan oleh </w:t>
      </w:r>
      <w:r w:rsidRPr="000545C3">
        <w:rPr>
          <w:rFonts w:ascii="Times New Roman" w:eastAsia="Times New Roman" w:hAnsi="Times New Roman" w:cs="Times New Roman"/>
          <w:i/>
          <w:iCs/>
          <w:sz w:val="24"/>
          <w:szCs w:val="24"/>
        </w:rPr>
        <w:t xml:space="preserve">The Indonesian Institutefor Corporate Governance </w:t>
      </w:r>
      <w:r w:rsidRPr="000545C3">
        <w:rPr>
          <w:rFonts w:ascii="Times New Roman" w:eastAsia="Times New Roman" w:hAnsi="Times New Roman" w:cs="Times New Roman"/>
          <w:sz w:val="24"/>
          <w:szCs w:val="24"/>
        </w:rPr>
        <w:t xml:space="preserve">(IICG) dengan sistem penilaian danpemeringkatan berdasarkan </w:t>
      </w:r>
      <w:r w:rsidRPr="000545C3">
        <w:rPr>
          <w:rFonts w:ascii="Times New Roman" w:eastAsia="Times New Roman" w:hAnsi="Times New Roman" w:cs="Times New Roman"/>
          <w:i/>
          <w:iCs/>
          <w:sz w:val="24"/>
          <w:szCs w:val="24"/>
        </w:rPr>
        <w:t>Corporate Governance Perception Index</w:t>
      </w:r>
    </w:p>
    <w:p w:rsidR="006503DD" w:rsidRDefault="006503DD" w:rsidP="006503DD">
      <w:pPr>
        <w:widowControl w:val="0"/>
        <w:tabs>
          <w:tab w:val="num" w:pos="284"/>
        </w:tabs>
        <w:overflowPunct w:val="0"/>
        <w:autoSpaceDE w:val="0"/>
        <w:autoSpaceDN w:val="0"/>
        <w:adjustRightInd w:val="0"/>
        <w:spacing w:after="0" w:line="240" w:lineRule="auto"/>
        <w:ind w:left="284" w:right="120"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590CA2">
        <w:rPr>
          <w:rFonts w:ascii="Times New Roman" w:eastAsia="Times New Roman" w:hAnsi="Times New Roman" w:cs="Times New Roman"/>
          <w:sz w:val="24"/>
          <w:szCs w:val="24"/>
        </w:rPr>
        <w:t>(CGPI). Skor CGPI ini menggunakan skala rasio yang menunjukkan tingkat atau level keterpercayaan perusahaan yaitu sebagai berikut:</w:t>
      </w:r>
    </w:p>
    <w:p w:rsidR="006503DD" w:rsidRPr="00590CA2" w:rsidRDefault="006503DD" w:rsidP="006503DD">
      <w:pPr>
        <w:widowControl w:val="0"/>
        <w:tabs>
          <w:tab w:val="num" w:pos="284"/>
        </w:tabs>
        <w:overflowPunct w:val="0"/>
        <w:autoSpaceDE w:val="0"/>
        <w:autoSpaceDN w:val="0"/>
        <w:adjustRightInd w:val="0"/>
        <w:spacing w:after="0" w:line="240" w:lineRule="auto"/>
        <w:ind w:left="284" w:right="120" w:hanging="426"/>
        <w:jc w:val="both"/>
        <w:rPr>
          <w:rFonts w:ascii="Times New Roman" w:eastAsia="Times New Roman" w:hAnsi="Times New Roman" w:cs="Times New Roman"/>
          <w:sz w:val="24"/>
          <w:szCs w:val="24"/>
        </w:rPr>
      </w:pPr>
    </w:p>
    <w:p w:rsidR="006503DD" w:rsidRDefault="006503DD" w:rsidP="006503DD">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590CA2">
        <w:rPr>
          <w:rFonts w:ascii="Times New Roman" w:eastAsia="Times New Roman" w:hAnsi="Times New Roman" w:cs="Times New Roman"/>
          <w:b/>
          <w:bCs/>
          <w:sz w:val="24"/>
          <w:szCs w:val="24"/>
        </w:rPr>
        <w:t xml:space="preserve">Tabel </w:t>
      </w:r>
      <w:r>
        <w:rPr>
          <w:rFonts w:ascii="Times New Roman" w:eastAsia="Times New Roman" w:hAnsi="Times New Roman" w:cs="Times New Roman"/>
          <w:b/>
          <w:bCs/>
          <w:sz w:val="24"/>
          <w:szCs w:val="24"/>
          <w:lang w:val="id-ID"/>
        </w:rPr>
        <w:t>3.</w:t>
      </w:r>
      <w:r w:rsidRPr="00590CA2">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lang w:val="id-ID"/>
        </w:rPr>
        <w:t xml:space="preserve"> </w:t>
      </w:r>
      <w:r w:rsidRPr="00590CA2">
        <w:rPr>
          <w:rFonts w:ascii="Times New Roman" w:eastAsia="Times New Roman" w:hAnsi="Times New Roman" w:cs="Times New Roman"/>
          <w:b/>
          <w:bCs/>
          <w:sz w:val="24"/>
          <w:szCs w:val="24"/>
        </w:rPr>
        <w:t>Skala Pengukuran CGPI</w:t>
      </w:r>
    </w:p>
    <w:p w:rsidR="006503DD" w:rsidRDefault="006503DD" w:rsidP="006503DD">
      <w:pPr>
        <w:tabs>
          <w:tab w:val="left" w:pos="720"/>
        </w:tabs>
        <w:autoSpaceDE w:val="0"/>
        <w:autoSpaceDN w:val="0"/>
        <w:adjustRightInd w:val="0"/>
        <w:spacing w:after="0" w:line="240" w:lineRule="auto"/>
        <w:ind w:left="720" w:hanging="720"/>
        <w:jc w:val="center"/>
        <w:rPr>
          <w:rFonts w:ascii="Times New Roman" w:eastAsia="Times New Roman" w:hAnsi="Times New Roman" w:cs="Times New Roman"/>
          <w:bCs/>
          <w:sz w:val="24"/>
          <w:szCs w:val="24"/>
        </w:rPr>
      </w:pPr>
    </w:p>
    <w:tbl>
      <w:tblPr>
        <w:tblW w:w="7080" w:type="dxa"/>
        <w:tblInd w:w="1002" w:type="dxa"/>
        <w:tblLayout w:type="fixed"/>
        <w:tblCellMar>
          <w:left w:w="0" w:type="dxa"/>
          <w:right w:w="0" w:type="dxa"/>
        </w:tblCellMar>
        <w:tblLook w:val="0000" w:firstRow="0" w:lastRow="0" w:firstColumn="0" w:lastColumn="0" w:noHBand="0" w:noVBand="0"/>
      </w:tblPr>
      <w:tblGrid>
        <w:gridCol w:w="3380"/>
        <w:gridCol w:w="280"/>
        <w:gridCol w:w="3420"/>
      </w:tblGrid>
      <w:tr w:rsidR="006503DD" w:rsidRPr="00590CA2" w:rsidTr="00926849">
        <w:trPr>
          <w:trHeight w:val="393"/>
        </w:trPr>
        <w:tc>
          <w:tcPr>
            <w:tcW w:w="3380" w:type="dxa"/>
            <w:tcBorders>
              <w:top w:val="single" w:sz="8" w:space="0" w:color="auto"/>
              <w:left w:val="single" w:sz="8" w:space="0" w:color="auto"/>
              <w:bottom w:val="nil"/>
              <w:right w:val="nil"/>
            </w:tcBorders>
          </w:tcPr>
          <w:p w:rsidR="006503DD" w:rsidRPr="00590CA2" w:rsidRDefault="006503DD" w:rsidP="00926849">
            <w:pPr>
              <w:widowControl w:val="0"/>
              <w:autoSpaceDE w:val="0"/>
              <w:autoSpaceDN w:val="0"/>
              <w:adjustRightInd w:val="0"/>
              <w:spacing w:after="0" w:line="240" w:lineRule="auto"/>
              <w:ind w:left="1000"/>
              <w:jc w:val="center"/>
              <w:rPr>
                <w:rFonts w:ascii="Times New Roman" w:eastAsia="Times New Roman" w:hAnsi="Times New Roman" w:cs="Times New Roman"/>
                <w:sz w:val="24"/>
                <w:szCs w:val="24"/>
              </w:rPr>
            </w:pPr>
            <w:r w:rsidRPr="00590CA2">
              <w:rPr>
                <w:rFonts w:ascii="Times New Roman" w:eastAsia="Times New Roman" w:hAnsi="Times New Roman" w:cs="Times New Roman"/>
                <w:b/>
                <w:bCs/>
                <w:sz w:val="24"/>
                <w:szCs w:val="24"/>
              </w:rPr>
              <w:t>Level Terpercaya</w:t>
            </w:r>
          </w:p>
        </w:tc>
        <w:tc>
          <w:tcPr>
            <w:tcW w:w="280" w:type="dxa"/>
            <w:tcBorders>
              <w:top w:val="single" w:sz="8" w:space="0" w:color="auto"/>
              <w:left w:val="nil"/>
              <w:bottom w:val="nil"/>
              <w:right w:val="single" w:sz="8" w:space="0" w:color="auto"/>
            </w:tcBorders>
          </w:tcPr>
          <w:p w:rsidR="006503DD" w:rsidRPr="00590CA2" w:rsidRDefault="006503DD" w:rsidP="0092684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3420" w:type="dxa"/>
            <w:tcBorders>
              <w:top w:val="single" w:sz="8" w:space="0" w:color="auto"/>
              <w:left w:val="nil"/>
              <w:bottom w:val="nil"/>
              <w:right w:val="single" w:sz="8" w:space="0" w:color="auto"/>
            </w:tcBorders>
          </w:tcPr>
          <w:p w:rsidR="006503DD" w:rsidRPr="00590CA2" w:rsidRDefault="006503DD" w:rsidP="00926849">
            <w:pPr>
              <w:widowControl w:val="0"/>
              <w:autoSpaceDE w:val="0"/>
              <w:autoSpaceDN w:val="0"/>
              <w:adjustRightInd w:val="0"/>
              <w:spacing w:after="0" w:line="240" w:lineRule="auto"/>
              <w:ind w:left="1440"/>
              <w:jc w:val="center"/>
              <w:rPr>
                <w:rFonts w:ascii="Times New Roman" w:eastAsia="Times New Roman" w:hAnsi="Times New Roman" w:cs="Times New Roman"/>
                <w:sz w:val="24"/>
                <w:szCs w:val="24"/>
              </w:rPr>
            </w:pPr>
            <w:r w:rsidRPr="00590CA2">
              <w:rPr>
                <w:rFonts w:ascii="Times New Roman" w:eastAsia="Times New Roman" w:hAnsi="Times New Roman" w:cs="Times New Roman"/>
                <w:b/>
                <w:bCs/>
                <w:sz w:val="24"/>
                <w:szCs w:val="24"/>
              </w:rPr>
              <w:t>Skor</w:t>
            </w:r>
          </w:p>
        </w:tc>
      </w:tr>
      <w:tr w:rsidR="006503DD" w:rsidRPr="00590CA2" w:rsidTr="00926849">
        <w:trPr>
          <w:trHeight w:val="106"/>
        </w:trPr>
        <w:tc>
          <w:tcPr>
            <w:tcW w:w="3380" w:type="dxa"/>
            <w:tcBorders>
              <w:top w:val="nil"/>
              <w:left w:val="single" w:sz="8" w:space="0" w:color="auto"/>
              <w:bottom w:val="single" w:sz="8" w:space="0" w:color="auto"/>
              <w:right w:val="nil"/>
            </w:tcBorders>
          </w:tcPr>
          <w:p w:rsidR="006503DD" w:rsidRPr="00590CA2" w:rsidRDefault="006503DD" w:rsidP="00926849">
            <w:pPr>
              <w:widowControl w:val="0"/>
              <w:autoSpaceDE w:val="0"/>
              <w:autoSpaceDN w:val="0"/>
              <w:adjustRightInd w:val="0"/>
              <w:spacing w:after="0" w:line="240" w:lineRule="auto"/>
              <w:jc w:val="center"/>
              <w:rPr>
                <w:rFonts w:ascii="Times New Roman" w:eastAsia="Times New Roman" w:hAnsi="Times New Roman" w:cs="Times New Roman"/>
                <w:sz w:val="16"/>
                <w:szCs w:val="16"/>
              </w:rPr>
            </w:pPr>
          </w:p>
        </w:tc>
        <w:tc>
          <w:tcPr>
            <w:tcW w:w="280" w:type="dxa"/>
            <w:tcBorders>
              <w:top w:val="nil"/>
              <w:left w:val="nil"/>
              <w:bottom w:val="single" w:sz="8" w:space="0" w:color="auto"/>
              <w:right w:val="single" w:sz="8" w:space="0" w:color="auto"/>
            </w:tcBorders>
          </w:tcPr>
          <w:p w:rsidR="006503DD" w:rsidRPr="00590CA2" w:rsidRDefault="006503DD" w:rsidP="00926849">
            <w:pPr>
              <w:widowControl w:val="0"/>
              <w:autoSpaceDE w:val="0"/>
              <w:autoSpaceDN w:val="0"/>
              <w:adjustRightInd w:val="0"/>
              <w:spacing w:after="0" w:line="240" w:lineRule="auto"/>
              <w:jc w:val="center"/>
              <w:rPr>
                <w:rFonts w:ascii="Times New Roman" w:eastAsia="Times New Roman" w:hAnsi="Times New Roman" w:cs="Times New Roman"/>
                <w:sz w:val="16"/>
                <w:szCs w:val="16"/>
              </w:rPr>
            </w:pPr>
          </w:p>
        </w:tc>
        <w:tc>
          <w:tcPr>
            <w:tcW w:w="3420" w:type="dxa"/>
            <w:tcBorders>
              <w:top w:val="nil"/>
              <w:left w:val="nil"/>
              <w:bottom w:val="single" w:sz="8" w:space="0" w:color="auto"/>
              <w:right w:val="single" w:sz="8" w:space="0" w:color="auto"/>
            </w:tcBorders>
          </w:tcPr>
          <w:p w:rsidR="006503DD" w:rsidRPr="00590CA2" w:rsidRDefault="006503DD" w:rsidP="00926849">
            <w:pPr>
              <w:widowControl w:val="0"/>
              <w:autoSpaceDE w:val="0"/>
              <w:autoSpaceDN w:val="0"/>
              <w:adjustRightInd w:val="0"/>
              <w:spacing w:after="0" w:line="240" w:lineRule="auto"/>
              <w:jc w:val="center"/>
              <w:rPr>
                <w:rFonts w:ascii="Times New Roman" w:eastAsia="Times New Roman" w:hAnsi="Times New Roman" w:cs="Times New Roman"/>
                <w:sz w:val="16"/>
                <w:szCs w:val="16"/>
              </w:rPr>
            </w:pPr>
          </w:p>
        </w:tc>
      </w:tr>
      <w:tr w:rsidR="006503DD" w:rsidRPr="00590CA2" w:rsidTr="00926849">
        <w:trPr>
          <w:trHeight w:val="367"/>
        </w:trPr>
        <w:tc>
          <w:tcPr>
            <w:tcW w:w="3380" w:type="dxa"/>
            <w:tcBorders>
              <w:top w:val="nil"/>
              <w:left w:val="single" w:sz="8" w:space="0" w:color="auto"/>
              <w:bottom w:val="nil"/>
              <w:right w:val="nil"/>
            </w:tcBorders>
          </w:tcPr>
          <w:p w:rsidR="006503DD" w:rsidRPr="00590CA2" w:rsidRDefault="006503DD" w:rsidP="00926849">
            <w:pPr>
              <w:widowControl w:val="0"/>
              <w:autoSpaceDE w:val="0"/>
              <w:autoSpaceDN w:val="0"/>
              <w:adjustRightInd w:val="0"/>
              <w:spacing w:after="0" w:line="240" w:lineRule="auto"/>
              <w:ind w:left="160"/>
              <w:jc w:val="center"/>
              <w:rPr>
                <w:rFonts w:ascii="Times New Roman" w:eastAsia="Times New Roman" w:hAnsi="Times New Roman" w:cs="Times New Roman"/>
                <w:sz w:val="24"/>
                <w:szCs w:val="24"/>
              </w:rPr>
            </w:pPr>
            <w:r w:rsidRPr="00590CA2">
              <w:rPr>
                <w:rFonts w:ascii="Times New Roman" w:eastAsia="Times New Roman" w:hAnsi="Times New Roman" w:cs="Times New Roman"/>
                <w:sz w:val="24"/>
                <w:szCs w:val="24"/>
              </w:rPr>
              <w:t>Cukup Terpercaya</w:t>
            </w:r>
          </w:p>
        </w:tc>
        <w:tc>
          <w:tcPr>
            <w:tcW w:w="280" w:type="dxa"/>
            <w:tcBorders>
              <w:top w:val="nil"/>
              <w:left w:val="nil"/>
              <w:bottom w:val="nil"/>
              <w:right w:val="single" w:sz="8" w:space="0" w:color="auto"/>
            </w:tcBorders>
          </w:tcPr>
          <w:p w:rsidR="006503DD" w:rsidRPr="00590CA2" w:rsidRDefault="006503DD" w:rsidP="0092684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3420" w:type="dxa"/>
            <w:tcBorders>
              <w:top w:val="nil"/>
              <w:left w:val="nil"/>
              <w:bottom w:val="nil"/>
              <w:right w:val="single" w:sz="8" w:space="0" w:color="auto"/>
            </w:tcBorders>
          </w:tcPr>
          <w:p w:rsidR="006503DD" w:rsidRPr="00590CA2" w:rsidRDefault="006503DD" w:rsidP="0092684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590CA2">
              <w:rPr>
                <w:rFonts w:ascii="Times New Roman" w:eastAsia="Times New Roman" w:hAnsi="Times New Roman" w:cs="Times New Roman"/>
                <w:w w:val="99"/>
                <w:sz w:val="24"/>
                <w:szCs w:val="24"/>
              </w:rPr>
              <w:t xml:space="preserve">55 </w:t>
            </w:r>
            <w:r>
              <w:rPr>
                <w:rFonts w:ascii="Times New Roman" w:eastAsia="Times New Roman" w:hAnsi="Times New Roman" w:cs="Times New Roman"/>
                <w:w w:val="99"/>
                <w:sz w:val="24"/>
                <w:szCs w:val="24"/>
              </w:rPr>
              <w:t>–</w:t>
            </w:r>
            <w:r w:rsidRPr="00590CA2">
              <w:rPr>
                <w:rFonts w:ascii="Times New Roman" w:eastAsia="Times New Roman" w:hAnsi="Times New Roman" w:cs="Times New Roman"/>
                <w:w w:val="99"/>
                <w:sz w:val="24"/>
                <w:szCs w:val="24"/>
              </w:rPr>
              <w:t xml:space="preserve"> 69</w:t>
            </w:r>
          </w:p>
        </w:tc>
      </w:tr>
      <w:tr w:rsidR="006503DD" w:rsidRPr="00590CA2" w:rsidTr="00926849">
        <w:trPr>
          <w:trHeight w:val="316"/>
        </w:trPr>
        <w:tc>
          <w:tcPr>
            <w:tcW w:w="3380" w:type="dxa"/>
            <w:tcBorders>
              <w:top w:val="nil"/>
              <w:left w:val="single" w:sz="8" w:space="0" w:color="auto"/>
              <w:right w:val="nil"/>
            </w:tcBorders>
          </w:tcPr>
          <w:p w:rsidR="006503DD" w:rsidRPr="00590CA2" w:rsidRDefault="006503DD" w:rsidP="00926849">
            <w:pPr>
              <w:widowControl w:val="0"/>
              <w:autoSpaceDE w:val="0"/>
              <w:autoSpaceDN w:val="0"/>
              <w:adjustRightInd w:val="0"/>
              <w:spacing w:after="0" w:line="240" w:lineRule="auto"/>
              <w:ind w:left="140"/>
              <w:jc w:val="center"/>
              <w:rPr>
                <w:rFonts w:ascii="Times New Roman" w:eastAsia="Times New Roman" w:hAnsi="Times New Roman" w:cs="Times New Roman"/>
                <w:sz w:val="24"/>
                <w:szCs w:val="24"/>
              </w:rPr>
            </w:pPr>
            <w:r w:rsidRPr="00590CA2">
              <w:rPr>
                <w:rFonts w:ascii="Times New Roman" w:eastAsia="Times New Roman" w:hAnsi="Times New Roman" w:cs="Times New Roman"/>
                <w:sz w:val="24"/>
                <w:szCs w:val="24"/>
              </w:rPr>
              <w:t>Terpercaya</w:t>
            </w:r>
          </w:p>
        </w:tc>
        <w:tc>
          <w:tcPr>
            <w:tcW w:w="280" w:type="dxa"/>
            <w:tcBorders>
              <w:top w:val="nil"/>
              <w:left w:val="nil"/>
              <w:right w:val="single" w:sz="8" w:space="0" w:color="auto"/>
            </w:tcBorders>
          </w:tcPr>
          <w:p w:rsidR="006503DD" w:rsidRPr="00590CA2" w:rsidRDefault="006503DD" w:rsidP="0092684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3420" w:type="dxa"/>
            <w:tcBorders>
              <w:top w:val="nil"/>
              <w:left w:val="nil"/>
              <w:right w:val="single" w:sz="8" w:space="0" w:color="auto"/>
            </w:tcBorders>
          </w:tcPr>
          <w:p w:rsidR="006503DD" w:rsidRPr="00590CA2" w:rsidRDefault="006503DD" w:rsidP="0092684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590CA2">
              <w:rPr>
                <w:rFonts w:ascii="Times New Roman" w:eastAsia="Times New Roman" w:hAnsi="Times New Roman" w:cs="Times New Roman"/>
                <w:w w:val="99"/>
                <w:sz w:val="24"/>
                <w:szCs w:val="24"/>
              </w:rPr>
              <w:t>70 - 84</w:t>
            </w:r>
          </w:p>
        </w:tc>
      </w:tr>
      <w:tr w:rsidR="006503DD" w:rsidRPr="00590CA2" w:rsidTr="00926849">
        <w:trPr>
          <w:trHeight w:val="366"/>
        </w:trPr>
        <w:tc>
          <w:tcPr>
            <w:tcW w:w="3380" w:type="dxa"/>
            <w:tcBorders>
              <w:top w:val="nil"/>
              <w:left w:val="single" w:sz="8" w:space="0" w:color="auto"/>
              <w:bottom w:val="single" w:sz="4" w:space="0" w:color="auto"/>
              <w:right w:val="nil"/>
            </w:tcBorders>
          </w:tcPr>
          <w:p w:rsidR="006503DD" w:rsidRPr="00590CA2" w:rsidRDefault="006503DD" w:rsidP="00926849">
            <w:pPr>
              <w:widowControl w:val="0"/>
              <w:autoSpaceDE w:val="0"/>
              <w:autoSpaceDN w:val="0"/>
              <w:adjustRightInd w:val="0"/>
              <w:spacing w:after="0" w:line="240" w:lineRule="auto"/>
              <w:ind w:left="160"/>
              <w:jc w:val="center"/>
              <w:rPr>
                <w:rFonts w:ascii="Times New Roman" w:eastAsia="Times New Roman" w:hAnsi="Times New Roman" w:cs="Times New Roman"/>
                <w:sz w:val="24"/>
                <w:szCs w:val="24"/>
              </w:rPr>
            </w:pPr>
            <w:r w:rsidRPr="00590CA2">
              <w:rPr>
                <w:rFonts w:ascii="Times New Roman" w:eastAsia="Times New Roman" w:hAnsi="Times New Roman" w:cs="Times New Roman"/>
                <w:w w:val="99"/>
                <w:sz w:val="24"/>
                <w:szCs w:val="24"/>
              </w:rPr>
              <w:t>Sangat Terpercaya</w:t>
            </w:r>
          </w:p>
        </w:tc>
        <w:tc>
          <w:tcPr>
            <w:tcW w:w="280" w:type="dxa"/>
            <w:tcBorders>
              <w:top w:val="nil"/>
              <w:left w:val="nil"/>
              <w:bottom w:val="single" w:sz="4" w:space="0" w:color="auto"/>
              <w:right w:val="single" w:sz="8" w:space="0" w:color="auto"/>
            </w:tcBorders>
          </w:tcPr>
          <w:p w:rsidR="006503DD" w:rsidRPr="00590CA2" w:rsidRDefault="006503DD" w:rsidP="0092684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3420" w:type="dxa"/>
            <w:tcBorders>
              <w:top w:val="nil"/>
              <w:left w:val="nil"/>
              <w:bottom w:val="single" w:sz="4" w:space="0" w:color="auto"/>
              <w:right w:val="single" w:sz="8" w:space="0" w:color="auto"/>
            </w:tcBorders>
          </w:tcPr>
          <w:p w:rsidR="006503DD" w:rsidRPr="00590CA2" w:rsidRDefault="006503DD" w:rsidP="0092684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590CA2">
              <w:rPr>
                <w:rFonts w:ascii="Times New Roman" w:eastAsia="Times New Roman" w:hAnsi="Times New Roman" w:cs="Times New Roman"/>
                <w:w w:val="99"/>
                <w:sz w:val="24"/>
                <w:szCs w:val="24"/>
              </w:rPr>
              <w:t>85 - 100</w:t>
            </w:r>
          </w:p>
        </w:tc>
      </w:tr>
      <w:tr w:rsidR="006503DD" w:rsidRPr="00590CA2" w:rsidTr="00926849">
        <w:trPr>
          <w:trHeight w:val="316"/>
        </w:trPr>
        <w:tc>
          <w:tcPr>
            <w:tcW w:w="3380" w:type="dxa"/>
            <w:tcBorders>
              <w:top w:val="single" w:sz="4" w:space="0" w:color="auto"/>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r w:rsidRPr="00590CA2">
              <w:rPr>
                <w:rFonts w:ascii="Times New Roman" w:eastAsia="Times New Roman" w:hAnsi="Times New Roman" w:cs="Times New Roman"/>
                <w:i/>
                <w:iCs/>
                <w:sz w:val="24"/>
                <w:szCs w:val="24"/>
              </w:rPr>
              <w:t>Sumber: The Indonesian  Institute</w:t>
            </w:r>
          </w:p>
        </w:tc>
        <w:tc>
          <w:tcPr>
            <w:tcW w:w="3700" w:type="dxa"/>
            <w:gridSpan w:val="2"/>
            <w:tcBorders>
              <w:top w:val="single" w:sz="4" w:space="0" w:color="auto"/>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ind w:left="60"/>
              <w:rPr>
                <w:rFonts w:ascii="Times New Roman" w:eastAsia="Times New Roman" w:hAnsi="Times New Roman" w:cs="Times New Roman"/>
                <w:sz w:val="24"/>
                <w:szCs w:val="24"/>
              </w:rPr>
            </w:pPr>
            <w:r w:rsidRPr="00590CA2">
              <w:rPr>
                <w:rFonts w:ascii="Times New Roman" w:eastAsia="Times New Roman" w:hAnsi="Times New Roman" w:cs="Times New Roman"/>
                <w:i/>
                <w:iCs/>
                <w:sz w:val="24"/>
                <w:szCs w:val="24"/>
              </w:rPr>
              <w:t xml:space="preserve">for Corporate Governance </w:t>
            </w:r>
            <w:r w:rsidRPr="00590CA2">
              <w:rPr>
                <w:rFonts w:ascii="Times New Roman" w:eastAsia="Times New Roman" w:hAnsi="Times New Roman" w:cs="Times New Roman"/>
                <w:sz w:val="24"/>
                <w:szCs w:val="24"/>
              </w:rPr>
              <w:t>(IICG)</w:t>
            </w:r>
          </w:p>
        </w:tc>
      </w:tr>
      <w:tr w:rsidR="006503DD" w:rsidRPr="00590CA2" w:rsidTr="00926849">
        <w:trPr>
          <w:trHeight w:val="316"/>
        </w:trPr>
        <w:tc>
          <w:tcPr>
            <w:tcW w:w="338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i/>
                <w:iCs/>
                <w:sz w:val="24"/>
                <w:szCs w:val="24"/>
              </w:rPr>
            </w:pPr>
          </w:p>
        </w:tc>
        <w:tc>
          <w:tcPr>
            <w:tcW w:w="3700" w:type="dxa"/>
            <w:gridSpan w:val="2"/>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ind w:left="60"/>
              <w:rPr>
                <w:rFonts w:ascii="Times New Roman" w:eastAsia="Times New Roman" w:hAnsi="Times New Roman" w:cs="Times New Roman"/>
                <w:i/>
                <w:iCs/>
                <w:sz w:val="24"/>
                <w:szCs w:val="24"/>
              </w:rPr>
            </w:pPr>
          </w:p>
        </w:tc>
      </w:tr>
    </w:tbl>
    <w:p w:rsidR="006503DD" w:rsidRPr="000545C3" w:rsidRDefault="006503DD" w:rsidP="006503DD">
      <w:pPr>
        <w:widowControl w:val="0"/>
        <w:numPr>
          <w:ilvl w:val="0"/>
          <w:numId w:val="57"/>
        </w:numPr>
        <w:tabs>
          <w:tab w:val="num" w:pos="425"/>
        </w:tabs>
        <w:overflowPunct w:val="0"/>
        <w:autoSpaceDE w:val="0"/>
        <w:autoSpaceDN w:val="0"/>
        <w:adjustRightInd w:val="0"/>
        <w:spacing w:after="0" w:line="240" w:lineRule="auto"/>
        <w:ind w:left="425" w:hanging="425"/>
        <w:jc w:val="both"/>
        <w:rPr>
          <w:rFonts w:ascii="Times New Roman" w:eastAsia="Times New Roman" w:hAnsi="Times New Roman" w:cs="Times New Roman"/>
          <w:b/>
          <w:sz w:val="24"/>
          <w:szCs w:val="24"/>
        </w:rPr>
      </w:pPr>
      <w:r w:rsidRPr="000545C3">
        <w:rPr>
          <w:rFonts w:ascii="Times New Roman" w:eastAsia="Times New Roman" w:hAnsi="Times New Roman" w:cs="Times New Roman"/>
          <w:b/>
          <w:sz w:val="24"/>
          <w:szCs w:val="24"/>
        </w:rPr>
        <w:t>Opini audit (X</w:t>
      </w:r>
      <w:r w:rsidRPr="000545C3">
        <w:rPr>
          <w:rFonts w:ascii="Times New Roman" w:eastAsia="Times New Roman" w:hAnsi="Times New Roman" w:cs="Times New Roman"/>
          <w:b/>
          <w:sz w:val="32"/>
          <w:szCs w:val="32"/>
          <w:vertAlign w:val="subscript"/>
        </w:rPr>
        <w:t>2</w:t>
      </w:r>
      <w:r w:rsidRPr="000545C3">
        <w:rPr>
          <w:rFonts w:ascii="Times New Roman" w:eastAsia="Times New Roman" w:hAnsi="Times New Roman" w:cs="Times New Roman"/>
          <w:b/>
          <w:sz w:val="24"/>
          <w:szCs w:val="24"/>
        </w:rPr>
        <w:t xml:space="preserve">) </w:t>
      </w:r>
    </w:p>
    <w:p w:rsidR="006503DD" w:rsidRPr="00590CA2" w:rsidRDefault="006503DD" w:rsidP="006503DD">
      <w:pPr>
        <w:widowControl w:val="0"/>
        <w:overflowPunct w:val="0"/>
        <w:autoSpaceDE w:val="0"/>
        <w:autoSpaceDN w:val="0"/>
        <w:adjustRightInd w:val="0"/>
        <w:spacing w:after="0" w:line="227" w:lineRule="auto"/>
        <w:ind w:left="425" w:right="120"/>
        <w:jc w:val="both"/>
        <w:rPr>
          <w:rFonts w:ascii="Times New Roman" w:eastAsia="Times New Roman" w:hAnsi="Times New Roman" w:cs="Times New Roman"/>
          <w:sz w:val="24"/>
          <w:szCs w:val="24"/>
        </w:rPr>
      </w:pPr>
      <w:r w:rsidRPr="00590CA2">
        <w:rPr>
          <w:rFonts w:ascii="Times New Roman" w:eastAsia="Times New Roman" w:hAnsi="Times New Roman" w:cs="Times New Roman"/>
          <w:sz w:val="24"/>
          <w:szCs w:val="24"/>
        </w:rPr>
        <w:t>Opini Audit merupakan variabel independen kedua (X</w:t>
      </w:r>
      <w:r w:rsidRPr="00590CA2">
        <w:rPr>
          <w:rFonts w:ascii="Times New Roman" w:eastAsia="Times New Roman" w:hAnsi="Times New Roman" w:cs="Times New Roman"/>
          <w:sz w:val="32"/>
          <w:szCs w:val="32"/>
          <w:vertAlign w:val="subscript"/>
        </w:rPr>
        <w:t>2</w:t>
      </w:r>
      <w:r w:rsidRPr="00590CA2">
        <w:rPr>
          <w:rFonts w:ascii="Times New Roman" w:eastAsia="Times New Roman" w:hAnsi="Times New Roman" w:cs="Times New Roman"/>
          <w:sz w:val="24"/>
          <w:szCs w:val="24"/>
        </w:rPr>
        <w:t xml:space="preserve">) yang mengacu pada laporan hasil audit yang terlampir pada laporan keuangan perusahaan. Skala pengukuran Opini Audit pada penelitian ini menggunakan skala ordinal yang menjadi dasar dalam </w:t>
      </w:r>
      <w:r w:rsidRPr="00590CA2">
        <w:rPr>
          <w:rFonts w:ascii="Times New Roman" w:eastAsia="Times New Roman" w:hAnsi="Times New Roman" w:cs="Times New Roman"/>
          <w:i/>
          <w:iCs/>
          <w:sz w:val="24"/>
          <w:szCs w:val="24"/>
        </w:rPr>
        <w:t>Skala Likert</w:t>
      </w:r>
      <w:r w:rsidRPr="00590CA2">
        <w:rPr>
          <w:rFonts w:ascii="Times New Roman" w:eastAsia="Times New Roman" w:hAnsi="Times New Roman" w:cs="Times New Roman"/>
          <w:sz w:val="24"/>
          <w:szCs w:val="24"/>
        </w:rPr>
        <w:t xml:space="preserve"> yaitu skala yang memiliki peringkat, tapi tidak ada jarak posisional obyektif antar angka karena angka yang tercipta bersifat relatif subyektif. Berikut adalah skala pengukuran Opini Audit: </w:t>
      </w:r>
    </w:p>
    <w:p w:rsidR="006503DD" w:rsidRPr="00590CA2" w:rsidRDefault="006503DD" w:rsidP="006503DD">
      <w:pPr>
        <w:widowControl w:val="0"/>
        <w:autoSpaceDE w:val="0"/>
        <w:autoSpaceDN w:val="0"/>
        <w:adjustRightInd w:val="0"/>
        <w:spacing w:after="0" w:line="127" w:lineRule="exact"/>
        <w:rPr>
          <w:rFonts w:ascii="Times New Roman" w:eastAsia="Times New Roman" w:hAnsi="Times New Roman" w:cs="Times New Roman"/>
          <w:sz w:val="24"/>
          <w:szCs w:val="24"/>
        </w:rPr>
      </w:pPr>
    </w:p>
    <w:p w:rsidR="006503DD" w:rsidRDefault="006503DD" w:rsidP="006503DD">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590CA2">
        <w:rPr>
          <w:rFonts w:ascii="Times New Roman" w:eastAsia="Times New Roman" w:hAnsi="Times New Roman" w:cs="Times New Roman"/>
          <w:b/>
          <w:bCs/>
          <w:sz w:val="24"/>
          <w:szCs w:val="24"/>
        </w:rPr>
        <w:t xml:space="preserve">Tabel </w:t>
      </w:r>
      <w:r>
        <w:rPr>
          <w:rFonts w:ascii="Times New Roman" w:eastAsia="Times New Roman" w:hAnsi="Times New Roman" w:cs="Times New Roman"/>
          <w:b/>
          <w:bCs/>
          <w:sz w:val="24"/>
          <w:szCs w:val="24"/>
          <w:lang w:val="id-ID"/>
        </w:rPr>
        <w:t xml:space="preserve">.3 </w:t>
      </w:r>
      <w:r w:rsidRPr="00590CA2">
        <w:rPr>
          <w:rFonts w:ascii="Times New Roman" w:eastAsia="Times New Roman" w:hAnsi="Times New Roman" w:cs="Times New Roman"/>
          <w:b/>
          <w:bCs/>
          <w:sz w:val="24"/>
          <w:szCs w:val="24"/>
        </w:rPr>
        <w:t>3Skala Pengukuran Opini Audit</w:t>
      </w:r>
    </w:p>
    <w:p w:rsidR="006503DD" w:rsidRDefault="006503DD" w:rsidP="006503DD">
      <w:pPr>
        <w:widowControl w:val="0"/>
        <w:autoSpaceDE w:val="0"/>
        <w:autoSpaceDN w:val="0"/>
        <w:adjustRightInd w:val="0"/>
        <w:spacing w:after="0" w:line="240" w:lineRule="auto"/>
        <w:ind w:left="2585"/>
        <w:rPr>
          <w:rFonts w:ascii="Times New Roman" w:eastAsia="Times New Roman" w:hAnsi="Times New Roman" w:cs="Times New Roman"/>
          <w:sz w:val="24"/>
          <w:szCs w:val="24"/>
        </w:rPr>
      </w:pPr>
    </w:p>
    <w:tbl>
      <w:tblPr>
        <w:tblW w:w="7110" w:type="dxa"/>
        <w:tblInd w:w="405" w:type="dxa"/>
        <w:tblLayout w:type="fixed"/>
        <w:tblCellMar>
          <w:left w:w="0" w:type="dxa"/>
          <w:right w:w="0" w:type="dxa"/>
        </w:tblCellMar>
        <w:tblLook w:val="0000" w:firstRow="0" w:lastRow="0" w:firstColumn="0" w:lastColumn="0" w:noHBand="0" w:noVBand="0"/>
      </w:tblPr>
      <w:tblGrid>
        <w:gridCol w:w="5820"/>
        <w:gridCol w:w="1260"/>
        <w:gridCol w:w="30"/>
      </w:tblGrid>
      <w:tr w:rsidR="006503DD" w:rsidRPr="00590CA2" w:rsidTr="00926849">
        <w:trPr>
          <w:trHeight w:val="294"/>
        </w:trPr>
        <w:tc>
          <w:tcPr>
            <w:tcW w:w="5820" w:type="dxa"/>
            <w:tcBorders>
              <w:top w:val="single" w:sz="4" w:space="0" w:color="auto"/>
              <w:left w:val="single" w:sz="8" w:space="0" w:color="auto"/>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ind w:left="2140"/>
              <w:rPr>
                <w:rFonts w:ascii="Times New Roman" w:eastAsia="Times New Roman" w:hAnsi="Times New Roman" w:cs="Times New Roman"/>
                <w:sz w:val="24"/>
                <w:szCs w:val="24"/>
              </w:rPr>
            </w:pPr>
            <w:r w:rsidRPr="00590CA2">
              <w:rPr>
                <w:rFonts w:ascii="Times New Roman" w:eastAsia="Times New Roman" w:hAnsi="Times New Roman" w:cs="Times New Roman"/>
                <w:b/>
                <w:bCs/>
              </w:rPr>
              <w:t>Jenis Opini Audit</w:t>
            </w:r>
          </w:p>
        </w:tc>
        <w:tc>
          <w:tcPr>
            <w:tcW w:w="1260" w:type="dxa"/>
            <w:tcBorders>
              <w:top w:val="single" w:sz="4" w:space="0" w:color="auto"/>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590CA2">
              <w:rPr>
                <w:rFonts w:ascii="Times New Roman" w:eastAsia="Times New Roman" w:hAnsi="Times New Roman" w:cs="Times New Roman"/>
                <w:b/>
                <w:bCs/>
                <w:w w:val="97"/>
              </w:rPr>
              <w:t>Skor</w:t>
            </w:r>
          </w:p>
        </w:tc>
        <w:tc>
          <w:tcPr>
            <w:tcW w:w="3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172"/>
        </w:trPr>
        <w:tc>
          <w:tcPr>
            <w:tcW w:w="5820" w:type="dxa"/>
            <w:tcBorders>
              <w:top w:val="nil"/>
              <w:left w:val="single" w:sz="8" w:space="0" w:color="auto"/>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4"/>
                <w:szCs w:val="14"/>
              </w:rPr>
            </w:pPr>
          </w:p>
        </w:tc>
        <w:tc>
          <w:tcPr>
            <w:tcW w:w="1260" w:type="dxa"/>
            <w:tcBorders>
              <w:top w:val="nil"/>
              <w:left w:val="nil"/>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4"/>
                <w:szCs w:val="14"/>
              </w:rPr>
            </w:pPr>
          </w:p>
        </w:tc>
        <w:tc>
          <w:tcPr>
            <w:tcW w:w="3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264"/>
        </w:trPr>
        <w:tc>
          <w:tcPr>
            <w:tcW w:w="5820" w:type="dxa"/>
            <w:tcBorders>
              <w:top w:val="nil"/>
              <w:left w:val="single" w:sz="8" w:space="0" w:color="auto"/>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ind w:left="120"/>
              <w:rPr>
                <w:rFonts w:ascii="Times New Roman" w:eastAsia="Times New Roman" w:hAnsi="Times New Roman" w:cs="Times New Roman"/>
                <w:sz w:val="24"/>
                <w:szCs w:val="24"/>
              </w:rPr>
            </w:pPr>
            <w:r w:rsidRPr="00590CA2">
              <w:rPr>
                <w:rFonts w:ascii="Times New Roman" w:eastAsia="Times New Roman" w:hAnsi="Times New Roman" w:cs="Times New Roman"/>
              </w:rPr>
              <w:t xml:space="preserve">Wajar Tanpa Pengecualian </w:t>
            </w:r>
            <w:r w:rsidRPr="00590CA2">
              <w:rPr>
                <w:rFonts w:ascii="Times New Roman" w:eastAsia="Times New Roman" w:hAnsi="Times New Roman" w:cs="Times New Roman"/>
                <w:i/>
                <w:iCs/>
              </w:rPr>
              <w:t>(Unqualified Opinion)</w:t>
            </w:r>
          </w:p>
        </w:tc>
        <w:tc>
          <w:tcPr>
            <w:tcW w:w="1260" w:type="dxa"/>
            <w:vMerge w:val="restart"/>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590CA2">
              <w:rPr>
                <w:rFonts w:ascii="Times New Roman" w:eastAsia="Times New Roman" w:hAnsi="Times New Roman" w:cs="Times New Roman"/>
              </w:rPr>
              <w:t>5</w:t>
            </w:r>
          </w:p>
        </w:tc>
        <w:tc>
          <w:tcPr>
            <w:tcW w:w="3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55"/>
        </w:trPr>
        <w:tc>
          <w:tcPr>
            <w:tcW w:w="5820" w:type="dxa"/>
            <w:tcBorders>
              <w:top w:val="nil"/>
              <w:left w:val="single" w:sz="8" w:space="0" w:color="auto"/>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4"/>
                <w:szCs w:val="4"/>
              </w:rPr>
            </w:pPr>
          </w:p>
        </w:tc>
        <w:tc>
          <w:tcPr>
            <w:tcW w:w="1260" w:type="dxa"/>
            <w:vMerge/>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4"/>
                <w:szCs w:val="4"/>
              </w:rPr>
            </w:pPr>
          </w:p>
        </w:tc>
        <w:tc>
          <w:tcPr>
            <w:tcW w:w="3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189"/>
        </w:trPr>
        <w:tc>
          <w:tcPr>
            <w:tcW w:w="5820" w:type="dxa"/>
            <w:tcBorders>
              <w:top w:val="nil"/>
              <w:left w:val="single" w:sz="8" w:space="0" w:color="auto"/>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1260" w:type="dxa"/>
            <w:tcBorders>
              <w:top w:val="nil"/>
              <w:left w:val="nil"/>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3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264"/>
        </w:trPr>
        <w:tc>
          <w:tcPr>
            <w:tcW w:w="5820" w:type="dxa"/>
            <w:tcBorders>
              <w:top w:val="nil"/>
              <w:left w:val="single" w:sz="8" w:space="0" w:color="auto"/>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ind w:left="120"/>
              <w:rPr>
                <w:rFonts w:ascii="Times New Roman" w:eastAsia="Times New Roman" w:hAnsi="Times New Roman" w:cs="Times New Roman"/>
                <w:sz w:val="24"/>
                <w:szCs w:val="24"/>
              </w:rPr>
            </w:pPr>
            <w:r w:rsidRPr="00590CA2">
              <w:rPr>
                <w:rFonts w:ascii="Times New Roman" w:eastAsia="Times New Roman" w:hAnsi="Times New Roman" w:cs="Times New Roman"/>
              </w:rPr>
              <w:t>Wajar Tanpa Pengecualian dengan Bahasa Penjelasan yang</w:t>
            </w:r>
          </w:p>
        </w:tc>
        <w:tc>
          <w:tcPr>
            <w:tcW w:w="126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rPr>
            </w:pPr>
          </w:p>
        </w:tc>
        <w:tc>
          <w:tcPr>
            <w:tcW w:w="3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290"/>
        </w:trPr>
        <w:tc>
          <w:tcPr>
            <w:tcW w:w="5820" w:type="dxa"/>
            <w:tcBorders>
              <w:top w:val="nil"/>
              <w:left w:val="single" w:sz="8" w:space="0" w:color="auto"/>
              <w:bottom w:val="nil"/>
              <w:right w:val="single" w:sz="8" w:space="0" w:color="auto"/>
            </w:tcBorders>
            <w:vAlign w:val="bottom"/>
          </w:tcPr>
          <w:p w:rsidR="006503DD" w:rsidRPr="00590CA2" w:rsidRDefault="006503DD" w:rsidP="00926849">
            <w:pPr>
              <w:widowControl w:val="0"/>
              <w:autoSpaceDE w:val="0"/>
              <w:autoSpaceDN w:val="0"/>
              <w:adjustRightInd w:val="0"/>
              <w:spacing w:after="0" w:line="252" w:lineRule="exact"/>
              <w:ind w:left="120"/>
              <w:rPr>
                <w:rFonts w:ascii="Times New Roman" w:eastAsia="Times New Roman" w:hAnsi="Times New Roman" w:cs="Times New Roman"/>
                <w:sz w:val="24"/>
                <w:szCs w:val="24"/>
              </w:rPr>
            </w:pPr>
            <w:r w:rsidRPr="00590CA2">
              <w:rPr>
                <w:rFonts w:ascii="Times New Roman" w:eastAsia="Times New Roman" w:hAnsi="Times New Roman" w:cs="Times New Roman"/>
              </w:rPr>
              <w:t xml:space="preserve">Ditambahkan dalam Laporan Audit Bentuk Baku </w:t>
            </w:r>
            <w:r w:rsidRPr="00590CA2">
              <w:rPr>
                <w:rFonts w:ascii="Times New Roman" w:eastAsia="Times New Roman" w:hAnsi="Times New Roman" w:cs="Times New Roman"/>
                <w:i/>
                <w:iCs/>
              </w:rPr>
              <w:t>(Unqualified</w:t>
            </w:r>
          </w:p>
        </w:tc>
        <w:tc>
          <w:tcPr>
            <w:tcW w:w="126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52" w:lineRule="exact"/>
              <w:jc w:val="center"/>
              <w:rPr>
                <w:rFonts w:ascii="Times New Roman" w:eastAsia="Times New Roman" w:hAnsi="Times New Roman" w:cs="Times New Roman"/>
                <w:sz w:val="24"/>
                <w:szCs w:val="24"/>
              </w:rPr>
            </w:pPr>
            <w:r w:rsidRPr="00590CA2">
              <w:rPr>
                <w:rFonts w:ascii="Times New Roman" w:eastAsia="Times New Roman" w:hAnsi="Times New Roman" w:cs="Times New Roman"/>
              </w:rPr>
              <w:t>4</w:t>
            </w:r>
          </w:p>
        </w:tc>
        <w:tc>
          <w:tcPr>
            <w:tcW w:w="3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293"/>
        </w:trPr>
        <w:tc>
          <w:tcPr>
            <w:tcW w:w="5820" w:type="dxa"/>
            <w:tcBorders>
              <w:top w:val="nil"/>
              <w:left w:val="single" w:sz="8" w:space="0" w:color="auto"/>
              <w:bottom w:val="nil"/>
              <w:right w:val="single" w:sz="8" w:space="0" w:color="auto"/>
            </w:tcBorders>
            <w:vAlign w:val="bottom"/>
          </w:tcPr>
          <w:p w:rsidR="006503DD" w:rsidRPr="00590CA2" w:rsidRDefault="006503DD" w:rsidP="00926849">
            <w:pPr>
              <w:widowControl w:val="0"/>
              <w:autoSpaceDE w:val="0"/>
              <w:autoSpaceDN w:val="0"/>
              <w:adjustRightInd w:val="0"/>
              <w:spacing w:after="0" w:line="252" w:lineRule="exact"/>
              <w:ind w:left="120"/>
              <w:rPr>
                <w:rFonts w:ascii="Times New Roman" w:eastAsia="Times New Roman" w:hAnsi="Times New Roman" w:cs="Times New Roman"/>
                <w:sz w:val="24"/>
                <w:szCs w:val="24"/>
              </w:rPr>
            </w:pPr>
            <w:r w:rsidRPr="00590CA2">
              <w:rPr>
                <w:rFonts w:ascii="Times New Roman" w:eastAsia="Times New Roman" w:hAnsi="Times New Roman" w:cs="Times New Roman"/>
                <w:i/>
                <w:iCs/>
              </w:rPr>
              <w:t>Opinion With Explanatory Language)</w:t>
            </w:r>
          </w:p>
        </w:tc>
        <w:tc>
          <w:tcPr>
            <w:tcW w:w="1260" w:type="dxa"/>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244"/>
        </w:trPr>
        <w:tc>
          <w:tcPr>
            <w:tcW w:w="5820" w:type="dxa"/>
            <w:tcBorders>
              <w:top w:val="nil"/>
              <w:left w:val="single" w:sz="8" w:space="0" w:color="auto"/>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1"/>
                <w:szCs w:val="21"/>
              </w:rPr>
            </w:pPr>
          </w:p>
        </w:tc>
        <w:tc>
          <w:tcPr>
            <w:tcW w:w="1260" w:type="dxa"/>
            <w:tcBorders>
              <w:top w:val="nil"/>
              <w:left w:val="nil"/>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1"/>
                <w:szCs w:val="21"/>
              </w:rPr>
            </w:pPr>
          </w:p>
        </w:tc>
        <w:tc>
          <w:tcPr>
            <w:tcW w:w="3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264"/>
        </w:trPr>
        <w:tc>
          <w:tcPr>
            <w:tcW w:w="5820" w:type="dxa"/>
            <w:tcBorders>
              <w:top w:val="nil"/>
              <w:left w:val="single" w:sz="8" w:space="0" w:color="auto"/>
              <w:bottom w:val="nil"/>
              <w:right w:val="single" w:sz="8" w:space="0" w:color="auto"/>
            </w:tcBorders>
            <w:vAlign w:val="bottom"/>
          </w:tcPr>
          <w:p w:rsidR="006503DD" w:rsidRPr="00590CA2" w:rsidRDefault="006503DD" w:rsidP="00926849">
            <w:pPr>
              <w:widowControl w:val="0"/>
              <w:autoSpaceDE w:val="0"/>
              <w:autoSpaceDN w:val="0"/>
              <w:adjustRightInd w:val="0"/>
              <w:spacing w:after="0" w:line="252" w:lineRule="exact"/>
              <w:ind w:left="120"/>
              <w:rPr>
                <w:rFonts w:ascii="Times New Roman" w:eastAsia="Times New Roman" w:hAnsi="Times New Roman" w:cs="Times New Roman"/>
                <w:sz w:val="24"/>
                <w:szCs w:val="24"/>
              </w:rPr>
            </w:pPr>
            <w:r w:rsidRPr="00590CA2">
              <w:rPr>
                <w:rFonts w:ascii="Times New Roman" w:eastAsia="Times New Roman" w:hAnsi="Times New Roman" w:cs="Times New Roman"/>
              </w:rPr>
              <w:t xml:space="preserve">Wajar dengan Pengecualian </w:t>
            </w:r>
            <w:r w:rsidRPr="00590CA2">
              <w:rPr>
                <w:rFonts w:ascii="Times New Roman" w:eastAsia="Times New Roman" w:hAnsi="Times New Roman" w:cs="Times New Roman"/>
                <w:i/>
                <w:iCs/>
              </w:rPr>
              <w:t>(Qualified Opinion)</w:t>
            </w:r>
          </w:p>
        </w:tc>
        <w:tc>
          <w:tcPr>
            <w:tcW w:w="1260" w:type="dxa"/>
            <w:vMerge w:val="restart"/>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52" w:lineRule="exact"/>
              <w:jc w:val="center"/>
              <w:rPr>
                <w:rFonts w:ascii="Times New Roman" w:eastAsia="Times New Roman" w:hAnsi="Times New Roman" w:cs="Times New Roman"/>
                <w:sz w:val="24"/>
                <w:szCs w:val="24"/>
              </w:rPr>
            </w:pPr>
            <w:r w:rsidRPr="00590CA2">
              <w:rPr>
                <w:rFonts w:ascii="Times New Roman" w:eastAsia="Times New Roman" w:hAnsi="Times New Roman" w:cs="Times New Roman"/>
              </w:rPr>
              <w:t>3</w:t>
            </w:r>
          </w:p>
        </w:tc>
        <w:tc>
          <w:tcPr>
            <w:tcW w:w="3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55"/>
        </w:trPr>
        <w:tc>
          <w:tcPr>
            <w:tcW w:w="5820" w:type="dxa"/>
            <w:tcBorders>
              <w:top w:val="nil"/>
              <w:left w:val="single" w:sz="8" w:space="0" w:color="auto"/>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4"/>
                <w:szCs w:val="4"/>
              </w:rPr>
            </w:pPr>
          </w:p>
        </w:tc>
        <w:tc>
          <w:tcPr>
            <w:tcW w:w="1260" w:type="dxa"/>
            <w:vMerge/>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4"/>
                <w:szCs w:val="4"/>
              </w:rPr>
            </w:pPr>
          </w:p>
        </w:tc>
        <w:tc>
          <w:tcPr>
            <w:tcW w:w="3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192"/>
        </w:trPr>
        <w:tc>
          <w:tcPr>
            <w:tcW w:w="5820" w:type="dxa"/>
            <w:tcBorders>
              <w:top w:val="nil"/>
              <w:left w:val="single" w:sz="8" w:space="0" w:color="auto"/>
              <w:bottom w:val="single" w:sz="8" w:space="0" w:color="auto"/>
              <w:right w:val="single" w:sz="8" w:space="0" w:color="auto"/>
            </w:tcBorders>
            <w:vAlign w:val="bottom"/>
          </w:tcPr>
          <w:p w:rsidR="006503DD" w:rsidRPr="00DB7E92" w:rsidRDefault="006503DD" w:rsidP="00926849">
            <w:pPr>
              <w:widowControl w:val="0"/>
              <w:autoSpaceDE w:val="0"/>
              <w:autoSpaceDN w:val="0"/>
              <w:adjustRightInd w:val="0"/>
              <w:spacing w:after="0" w:line="240" w:lineRule="auto"/>
              <w:rPr>
                <w:rFonts w:ascii="Times New Roman" w:eastAsia="Times New Roman" w:hAnsi="Times New Roman" w:cs="Times New Roman"/>
                <w:sz w:val="16"/>
                <w:szCs w:val="16"/>
                <w:lang w:val="id-ID"/>
              </w:rPr>
            </w:pPr>
          </w:p>
        </w:tc>
        <w:tc>
          <w:tcPr>
            <w:tcW w:w="1260" w:type="dxa"/>
            <w:tcBorders>
              <w:top w:val="nil"/>
              <w:left w:val="nil"/>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3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261"/>
        </w:trPr>
        <w:tc>
          <w:tcPr>
            <w:tcW w:w="5820" w:type="dxa"/>
            <w:tcBorders>
              <w:top w:val="nil"/>
              <w:left w:val="single" w:sz="8" w:space="0" w:color="auto"/>
              <w:bottom w:val="nil"/>
              <w:right w:val="single" w:sz="8" w:space="0" w:color="auto"/>
            </w:tcBorders>
            <w:vAlign w:val="bottom"/>
          </w:tcPr>
          <w:p w:rsidR="006503DD" w:rsidRPr="00590CA2" w:rsidRDefault="006503DD" w:rsidP="00926849">
            <w:pPr>
              <w:widowControl w:val="0"/>
              <w:autoSpaceDE w:val="0"/>
              <w:autoSpaceDN w:val="0"/>
              <w:adjustRightInd w:val="0"/>
              <w:spacing w:after="0" w:line="252" w:lineRule="exact"/>
              <w:ind w:left="120"/>
              <w:rPr>
                <w:rFonts w:ascii="Times New Roman" w:eastAsia="Times New Roman" w:hAnsi="Times New Roman" w:cs="Times New Roman"/>
                <w:sz w:val="24"/>
                <w:szCs w:val="24"/>
              </w:rPr>
            </w:pPr>
            <w:r w:rsidRPr="00590CA2">
              <w:rPr>
                <w:rFonts w:ascii="Times New Roman" w:eastAsia="Times New Roman" w:hAnsi="Times New Roman" w:cs="Times New Roman"/>
              </w:rPr>
              <w:t xml:space="preserve">Tidak Wajar </w:t>
            </w:r>
            <w:r w:rsidRPr="00590CA2">
              <w:rPr>
                <w:rFonts w:ascii="Times New Roman" w:eastAsia="Times New Roman" w:hAnsi="Times New Roman" w:cs="Times New Roman"/>
                <w:i/>
                <w:iCs/>
              </w:rPr>
              <w:t>(Adverse Opinion)</w:t>
            </w:r>
          </w:p>
        </w:tc>
        <w:tc>
          <w:tcPr>
            <w:tcW w:w="1260" w:type="dxa"/>
            <w:vMerge w:val="restart"/>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52" w:lineRule="exact"/>
              <w:jc w:val="center"/>
              <w:rPr>
                <w:rFonts w:ascii="Times New Roman" w:eastAsia="Times New Roman" w:hAnsi="Times New Roman" w:cs="Times New Roman"/>
                <w:sz w:val="24"/>
                <w:szCs w:val="24"/>
              </w:rPr>
            </w:pPr>
            <w:r w:rsidRPr="00590CA2">
              <w:rPr>
                <w:rFonts w:ascii="Times New Roman" w:eastAsia="Times New Roman" w:hAnsi="Times New Roman" w:cs="Times New Roman"/>
              </w:rPr>
              <w:t>2</w:t>
            </w:r>
          </w:p>
        </w:tc>
        <w:tc>
          <w:tcPr>
            <w:tcW w:w="3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58"/>
        </w:trPr>
        <w:tc>
          <w:tcPr>
            <w:tcW w:w="5820" w:type="dxa"/>
            <w:tcBorders>
              <w:top w:val="nil"/>
              <w:left w:val="single" w:sz="8" w:space="0" w:color="auto"/>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5"/>
                <w:szCs w:val="5"/>
              </w:rPr>
            </w:pPr>
          </w:p>
        </w:tc>
        <w:tc>
          <w:tcPr>
            <w:tcW w:w="1260" w:type="dxa"/>
            <w:vMerge/>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5"/>
                <w:szCs w:val="5"/>
              </w:rPr>
            </w:pPr>
          </w:p>
        </w:tc>
        <w:tc>
          <w:tcPr>
            <w:tcW w:w="3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189"/>
        </w:trPr>
        <w:tc>
          <w:tcPr>
            <w:tcW w:w="5820" w:type="dxa"/>
            <w:tcBorders>
              <w:top w:val="nil"/>
              <w:left w:val="single" w:sz="8" w:space="0" w:color="auto"/>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1260" w:type="dxa"/>
            <w:tcBorders>
              <w:top w:val="nil"/>
              <w:left w:val="nil"/>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3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264"/>
        </w:trPr>
        <w:tc>
          <w:tcPr>
            <w:tcW w:w="5820" w:type="dxa"/>
            <w:tcBorders>
              <w:top w:val="nil"/>
              <w:left w:val="single" w:sz="8" w:space="0" w:color="auto"/>
              <w:bottom w:val="nil"/>
              <w:right w:val="single" w:sz="8" w:space="0" w:color="auto"/>
            </w:tcBorders>
            <w:vAlign w:val="bottom"/>
          </w:tcPr>
          <w:p w:rsidR="006503DD" w:rsidRPr="00590CA2" w:rsidRDefault="006503DD" w:rsidP="00926849">
            <w:pPr>
              <w:widowControl w:val="0"/>
              <w:autoSpaceDE w:val="0"/>
              <w:autoSpaceDN w:val="0"/>
              <w:adjustRightInd w:val="0"/>
              <w:spacing w:after="0" w:line="252" w:lineRule="exact"/>
              <w:ind w:left="120"/>
              <w:rPr>
                <w:rFonts w:ascii="Times New Roman" w:eastAsia="Times New Roman" w:hAnsi="Times New Roman" w:cs="Times New Roman"/>
                <w:sz w:val="24"/>
                <w:szCs w:val="24"/>
              </w:rPr>
            </w:pPr>
            <w:r w:rsidRPr="00590CA2">
              <w:rPr>
                <w:rFonts w:ascii="Times New Roman" w:eastAsia="Times New Roman" w:hAnsi="Times New Roman" w:cs="Times New Roman"/>
              </w:rPr>
              <w:t xml:space="preserve">Tidak Memberikan Pendapat </w:t>
            </w:r>
            <w:r w:rsidRPr="00590CA2">
              <w:rPr>
                <w:rFonts w:ascii="Times New Roman" w:eastAsia="Times New Roman" w:hAnsi="Times New Roman" w:cs="Times New Roman"/>
                <w:i/>
                <w:iCs/>
              </w:rPr>
              <w:t>(Disclaimer)</w:t>
            </w:r>
          </w:p>
        </w:tc>
        <w:tc>
          <w:tcPr>
            <w:tcW w:w="1260" w:type="dxa"/>
            <w:vMerge w:val="restart"/>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52" w:lineRule="exact"/>
              <w:jc w:val="center"/>
              <w:rPr>
                <w:rFonts w:ascii="Times New Roman" w:eastAsia="Times New Roman" w:hAnsi="Times New Roman" w:cs="Times New Roman"/>
                <w:sz w:val="24"/>
                <w:szCs w:val="24"/>
              </w:rPr>
            </w:pPr>
            <w:r w:rsidRPr="00590CA2">
              <w:rPr>
                <w:rFonts w:ascii="Times New Roman" w:eastAsia="Times New Roman" w:hAnsi="Times New Roman" w:cs="Times New Roman"/>
              </w:rPr>
              <w:t>1</w:t>
            </w:r>
          </w:p>
        </w:tc>
        <w:tc>
          <w:tcPr>
            <w:tcW w:w="3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55"/>
        </w:trPr>
        <w:tc>
          <w:tcPr>
            <w:tcW w:w="5820" w:type="dxa"/>
            <w:tcBorders>
              <w:top w:val="nil"/>
              <w:left w:val="single" w:sz="8" w:space="0" w:color="auto"/>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4"/>
                <w:szCs w:val="4"/>
              </w:rPr>
            </w:pPr>
          </w:p>
        </w:tc>
        <w:tc>
          <w:tcPr>
            <w:tcW w:w="1260" w:type="dxa"/>
            <w:vMerge/>
            <w:tcBorders>
              <w:top w:val="nil"/>
              <w:left w:val="nil"/>
              <w:bottom w:val="nil"/>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4"/>
                <w:szCs w:val="4"/>
              </w:rPr>
            </w:pPr>
          </w:p>
        </w:tc>
        <w:tc>
          <w:tcPr>
            <w:tcW w:w="3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590CA2" w:rsidTr="00926849">
        <w:trPr>
          <w:trHeight w:val="192"/>
        </w:trPr>
        <w:tc>
          <w:tcPr>
            <w:tcW w:w="5820" w:type="dxa"/>
            <w:tcBorders>
              <w:top w:val="nil"/>
              <w:left w:val="single" w:sz="8" w:space="0" w:color="auto"/>
              <w:bottom w:val="single" w:sz="8" w:space="0" w:color="auto"/>
              <w:right w:val="single" w:sz="8" w:space="0" w:color="auto"/>
            </w:tcBorders>
            <w:vAlign w:val="bottom"/>
          </w:tcPr>
          <w:p w:rsidR="006503DD" w:rsidRPr="00DB7E92" w:rsidRDefault="006503DD" w:rsidP="00926849">
            <w:pPr>
              <w:widowControl w:val="0"/>
              <w:autoSpaceDE w:val="0"/>
              <w:autoSpaceDN w:val="0"/>
              <w:adjustRightInd w:val="0"/>
              <w:spacing w:after="0" w:line="240" w:lineRule="auto"/>
              <w:rPr>
                <w:rFonts w:ascii="Times New Roman" w:eastAsia="Times New Roman" w:hAnsi="Times New Roman" w:cs="Times New Roman"/>
                <w:sz w:val="16"/>
                <w:szCs w:val="16"/>
                <w:lang w:val="id-ID"/>
              </w:rPr>
            </w:pPr>
          </w:p>
        </w:tc>
        <w:tc>
          <w:tcPr>
            <w:tcW w:w="1260" w:type="dxa"/>
            <w:tcBorders>
              <w:top w:val="nil"/>
              <w:left w:val="nil"/>
              <w:bottom w:val="single" w:sz="8" w:space="0" w:color="auto"/>
              <w:right w:val="single" w:sz="8" w:space="0" w:color="auto"/>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30" w:type="dxa"/>
            <w:tcBorders>
              <w:top w:val="nil"/>
              <w:left w:val="nil"/>
              <w:bottom w:val="nil"/>
              <w:right w:val="nil"/>
            </w:tcBorders>
            <w:vAlign w:val="bottom"/>
          </w:tcPr>
          <w:p w:rsidR="006503DD" w:rsidRPr="00590CA2"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bl>
    <w:p w:rsidR="006503DD" w:rsidRPr="00673047" w:rsidRDefault="006503DD" w:rsidP="006503DD">
      <w:pPr>
        <w:widowControl w:val="0"/>
        <w:autoSpaceDE w:val="0"/>
        <w:autoSpaceDN w:val="0"/>
        <w:adjustRightInd w:val="0"/>
        <w:spacing w:after="0" w:line="240" w:lineRule="auto"/>
        <w:ind w:left="426"/>
        <w:rPr>
          <w:rFonts w:ascii="Times New Roman" w:eastAsia="Times New Roman" w:hAnsi="Times New Roman" w:cs="Times New Roman"/>
          <w:i/>
          <w:iCs/>
          <w:sz w:val="24"/>
          <w:szCs w:val="24"/>
          <w:lang w:val="id-ID"/>
        </w:rPr>
      </w:pPr>
      <w:r w:rsidRPr="00590CA2">
        <w:rPr>
          <w:rFonts w:ascii="Times New Roman" w:eastAsia="Times New Roman" w:hAnsi="Times New Roman" w:cs="Times New Roman"/>
          <w:i/>
          <w:iCs/>
          <w:sz w:val="24"/>
          <w:szCs w:val="24"/>
        </w:rPr>
        <w:t>Sumber: Data yang diolah dari Bursa Efek Indonesia (BEI)</w:t>
      </w:r>
    </w:p>
    <w:p w:rsidR="006503DD" w:rsidRPr="000545C3" w:rsidRDefault="006503DD" w:rsidP="006503DD">
      <w:pPr>
        <w:widowControl w:val="0"/>
        <w:numPr>
          <w:ilvl w:val="0"/>
          <w:numId w:val="58"/>
        </w:numPr>
        <w:tabs>
          <w:tab w:val="num" w:pos="425"/>
        </w:tabs>
        <w:overflowPunct w:val="0"/>
        <w:autoSpaceDE w:val="0"/>
        <w:autoSpaceDN w:val="0"/>
        <w:adjustRightInd w:val="0"/>
        <w:spacing w:after="0" w:line="240" w:lineRule="auto"/>
        <w:ind w:left="425" w:hanging="425"/>
        <w:jc w:val="both"/>
        <w:rPr>
          <w:rFonts w:ascii="Times New Roman" w:eastAsia="Times New Roman" w:hAnsi="Times New Roman" w:cs="Times New Roman"/>
          <w:b/>
          <w:sz w:val="24"/>
          <w:szCs w:val="24"/>
        </w:rPr>
      </w:pPr>
      <w:r w:rsidRPr="000545C3">
        <w:rPr>
          <w:rFonts w:ascii="Times New Roman" w:eastAsia="Times New Roman" w:hAnsi="Times New Roman" w:cs="Times New Roman"/>
          <w:b/>
          <w:sz w:val="24"/>
          <w:szCs w:val="24"/>
        </w:rPr>
        <w:lastRenderedPageBreak/>
        <w:t xml:space="preserve">Harga Saham (Y) </w:t>
      </w:r>
    </w:p>
    <w:p w:rsidR="006503DD" w:rsidRPr="00137758" w:rsidRDefault="006503DD" w:rsidP="006503DD">
      <w:pPr>
        <w:widowControl w:val="0"/>
        <w:autoSpaceDE w:val="0"/>
        <w:autoSpaceDN w:val="0"/>
        <w:adjustRightInd w:val="0"/>
        <w:spacing w:after="0" w:line="58" w:lineRule="exact"/>
        <w:rPr>
          <w:rFonts w:ascii="Times New Roman" w:eastAsia="Times New Roman" w:hAnsi="Times New Roman" w:cs="Times New Roman"/>
          <w:sz w:val="24"/>
          <w:szCs w:val="24"/>
        </w:rPr>
      </w:pPr>
    </w:p>
    <w:p w:rsidR="006503DD" w:rsidRPr="00137758" w:rsidRDefault="006503DD" w:rsidP="006503DD">
      <w:pPr>
        <w:widowControl w:val="0"/>
        <w:overflowPunct w:val="0"/>
        <w:autoSpaceDE w:val="0"/>
        <w:autoSpaceDN w:val="0"/>
        <w:adjustRightInd w:val="0"/>
        <w:spacing w:after="0" w:line="234" w:lineRule="auto"/>
        <w:ind w:left="425" w:right="120"/>
        <w:jc w:val="both"/>
        <w:rPr>
          <w:rFonts w:ascii="Times New Roman" w:eastAsia="Times New Roman" w:hAnsi="Times New Roman" w:cs="Times New Roman"/>
          <w:sz w:val="24"/>
          <w:szCs w:val="24"/>
        </w:rPr>
      </w:pPr>
      <w:r w:rsidRPr="00137758">
        <w:rPr>
          <w:rFonts w:ascii="Times New Roman" w:eastAsia="Times New Roman" w:hAnsi="Times New Roman" w:cs="Times New Roman"/>
          <w:sz w:val="24"/>
          <w:szCs w:val="24"/>
        </w:rPr>
        <w:t xml:space="preserve">Harga saham merupakan variabel dependen (Y) pada penelitian ini.Data harga saham diperoleh dari ihtisar harga saham per kuartal pada laporan tahunan perusahan dan data historis harga saham di Bursa Efek Indonesia (BEI).Harga saham yang digunakan adalah persentase perubahan harga saham penutupan kuartal keempat tahun bersangkutan dengan harga saham penutupan kuartal pertama tahun berikutnya. Hal tersebut didasari realita bahwa sebagian besar pengumuman CGPI dilakukan pada bulan Desember tahun bersangkutan dan laporan audit keuangan diterbitkan pada kuartal pertama tahun berikutnya. Perubahan harga saham dirumuskan sebagai berikut: </w:t>
      </w:r>
    </w:p>
    <w:p w:rsidR="006503DD" w:rsidRPr="00137758" w:rsidRDefault="006503DD" w:rsidP="006503DD">
      <w:pPr>
        <w:widowControl w:val="0"/>
        <w:autoSpaceDE w:val="0"/>
        <w:autoSpaceDN w:val="0"/>
        <w:adjustRightInd w:val="0"/>
        <w:spacing w:after="0" w:line="304" w:lineRule="exact"/>
        <w:rPr>
          <w:rFonts w:ascii="Times New Roman" w:eastAsia="Times New Roman" w:hAnsi="Times New Roman" w:cs="Times New Roman"/>
          <w:sz w:val="24"/>
          <w:szCs w:val="24"/>
        </w:rPr>
      </w:pPr>
    </w:p>
    <w:p w:rsidR="006503DD" w:rsidRPr="00137758" w:rsidRDefault="006503DD" w:rsidP="006503DD">
      <w:pPr>
        <w:widowControl w:val="0"/>
        <w:overflowPunct w:val="0"/>
        <w:autoSpaceDE w:val="0"/>
        <w:autoSpaceDN w:val="0"/>
        <w:adjustRightInd w:val="0"/>
        <w:spacing w:after="0" w:line="240" w:lineRule="auto"/>
        <w:ind w:left="425"/>
        <w:jc w:val="both"/>
        <w:rPr>
          <w:rFonts w:ascii="Times New Roman" w:eastAsia="Times New Roman" w:hAnsi="Times New Roman" w:cs="Times New Roman"/>
          <w:sz w:val="24"/>
          <w:szCs w:val="24"/>
        </w:rPr>
      </w:pPr>
      <w:r w:rsidRPr="00137758">
        <w:rPr>
          <w:rFonts w:ascii="Times New Roman" w:eastAsia="Times New Roman" w:hAnsi="Times New Roman" w:cs="Times New Roman"/>
          <w:sz w:val="24"/>
          <w:szCs w:val="24"/>
        </w:rPr>
        <w:t xml:space="preserve">∆Y </w:t>
      </w:r>
    </w:p>
    <w:p w:rsidR="006503DD" w:rsidRPr="00137758" w:rsidRDefault="006503DD" w:rsidP="006503DD">
      <w:pPr>
        <w:widowControl w:val="0"/>
        <w:autoSpaceDE w:val="0"/>
        <w:autoSpaceDN w:val="0"/>
        <w:adjustRightInd w:val="0"/>
        <w:spacing w:after="0" w:line="223" w:lineRule="exact"/>
        <w:rPr>
          <w:rFonts w:ascii="Times New Roman" w:eastAsia="Times New Roman" w:hAnsi="Times New Roman" w:cs="Times New Roman"/>
          <w:sz w:val="24"/>
          <w:szCs w:val="24"/>
        </w:rPr>
      </w:pPr>
      <w:r>
        <w:rPr>
          <w:rFonts w:ascii="Calibri" w:eastAsia="Times New Roman" w:hAnsi="Calibri" w:cs="Times New Roman"/>
          <w:noProof/>
        </w:rPr>
        <w:drawing>
          <wp:anchor distT="0" distB="0" distL="114300" distR="114300" simplePos="0" relativeHeight="251659264" behindDoc="1" locked="0" layoutInCell="0" allowOverlap="1" wp14:anchorId="66979424" wp14:editId="601B22E9">
            <wp:simplePos x="0" y="0"/>
            <wp:positionH relativeFrom="column">
              <wp:posOffset>513080</wp:posOffset>
            </wp:positionH>
            <wp:positionV relativeFrom="paragraph">
              <wp:posOffset>-270510</wp:posOffset>
            </wp:positionV>
            <wp:extent cx="1219200" cy="52451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0" cy="524510"/>
                    </a:xfrm>
                    <a:prstGeom prst="rect">
                      <a:avLst/>
                    </a:prstGeom>
                    <a:noFill/>
                  </pic:spPr>
                </pic:pic>
              </a:graphicData>
            </a:graphic>
          </wp:anchor>
        </w:drawing>
      </w:r>
    </w:p>
    <w:p w:rsidR="006503DD" w:rsidRPr="00137758" w:rsidRDefault="006503DD" w:rsidP="006503DD">
      <w:pPr>
        <w:widowControl w:val="0"/>
        <w:autoSpaceDE w:val="0"/>
        <w:autoSpaceDN w:val="0"/>
        <w:adjustRightInd w:val="0"/>
        <w:spacing w:after="0" w:line="240" w:lineRule="auto"/>
        <w:ind w:left="425"/>
        <w:rPr>
          <w:rFonts w:ascii="Times New Roman" w:eastAsia="Times New Roman" w:hAnsi="Times New Roman" w:cs="Times New Roman"/>
          <w:sz w:val="24"/>
          <w:szCs w:val="24"/>
        </w:rPr>
      </w:pPr>
      <w:r w:rsidRPr="00137758">
        <w:rPr>
          <w:rFonts w:ascii="Times New Roman" w:eastAsia="Times New Roman" w:hAnsi="Times New Roman" w:cs="Times New Roman"/>
          <w:sz w:val="24"/>
          <w:szCs w:val="24"/>
        </w:rPr>
        <w:t>Keterangan:</w:t>
      </w:r>
    </w:p>
    <w:tbl>
      <w:tblPr>
        <w:tblW w:w="0" w:type="auto"/>
        <w:tblInd w:w="425" w:type="dxa"/>
        <w:tblLayout w:type="fixed"/>
        <w:tblCellMar>
          <w:left w:w="0" w:type="dxa"/>
          <w:right w:w="0" w:type="dxa"/>
        </w:tblCellMar>
        <w:tblLook w:val="0000" w:firstRow="0" w:lastRow="0" w:firstColumn="0" w:lastColumn="0" w:noHBand="0" w:noVBand="0"/>
      </w:tblPr>
      <w:tblGrid>
        <w:gridCol w:w="460"/>
        <w:gridCol w:w="300"/>
        <w:gridCol w:w="5920"/>
      </w:tblGrid>
      <w:tr w:rsidR="006503DD" w:rsidRPr="000545C3" w:rsidTr="00926849">
        <w:trPr>
          <w:trHeight w:val="276"/>
        </w:trPr>
        <w:tc>
          <w:tcPr>
            <w:tcW w:w="460" w:type="dxa"/>
            <w:tcBorders>
              <w:top w:val="nil"/>
              <w:left w:val="nil"/>
              <w:bottom w:val="nil"/>
              <w:right w:val="nil"/>
            </w:tcBorders>
            <w:vAlign w:val="bottom"/>
          </w:tcPr>
          <w:p w:rsidR="006503DD" w:rsidRPr="000545C3"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r w:rsidRPr="000545C3">
              <w:rPr>
                <w:rFonts w:ascii="Times New Roman" w:eastAsia="Times New Roman" w:hAnsi="Times New Roman" w:cs="Times New Roman"/>
                <w:sz w:val="24"/>
                <w:szCs w:val="24"/>
              </w:rPr>
              <w:t>∆Y</w:t>
            </w:r>
          </w:p>
        </w:tc>
        <w:tc>
          <w:tcPr>
            <w:tcW w:w="6220" w:type="dxa"/>
            <w:gridSpan w:val="2"/>
            <w:tcBorders>
              <w:top w:val="nil"/>
              <w:left w:val="nil"/>
              <w:bottom w:val="nil"/>
              <w:right w:val="nil"/>
            </w:tcBorders>
            <w:vAlign w:val="bottom"/>
          </w:tcPr>
          <w:p w:rsidR="006503DD" w:rsidRPr="000545C3" w:rsidRDefault="006503DD" w:rsidP="00926849">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0545C3">
              <w:rPr>
                <w:rFonts w:ascii="Times New Roman" w:eastAsia="Times New Roman" w:hAnsi="Times New Roman" w:cs="Times New Roman"/>
                <w:sz w:val="24"/>
                <w:szCs w:val="24"/>
              </w:rPr>
              <w:t>= Perubahan harga saham</w:t>
            </w:r>
          </w:p>
        </w:tc>
      </w:tr>
      <w:tr w:rsidR="006503DD" w:rsidRPr="000545C3" w:rsidTr="00926849">
        <w:trPr>
          <w:trHeight w:val="334"/>
        </w:trPr>
        <w:tc>
          <w:tcPr>
            <w:tcW w:w="460" w:type="dxa"/>
            <w:tcBorders>
              <w:top w:val="nil"/>
              <w:left w:val="nil"/>
              <w:bottom w:val="nil"/>
              <w:right w:val="nil"/>
            </w:tcBorders>
            <w:vAlign w:val="bottom"/>
          </w:tcPr>
          <w:p w:rsidR="006503DD" w:rsidRPr="000545C3"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r w:rsidRPr="000545C3">
              <w:rPr>
                <w:rFonts w:ascii="Times New Roman" w:eastAsia="Times New Roman" w:hAnsi="Times New Roman" w:cs="Times New Roman"/>
                <w:sz w:val="24"/>
                <w:szCs w:val="24"/>
              </w:rPr>
              <w:t>P</w:t>
            </w:r>
            <w:r w:rsidRPr="000545C3">
              <w:rPr>
                <w:rFonts w:ascii="Times New Roman" w:eastAsia="Times New Roman" w:hAnsi="Times New Roman" w:cs="Times New Roman"/>
                <w:sz w:val="24"/>
                <w:szCs w:val="24"/>
                <w:vertAlign w:val="subscript"/>
              </w:rPr>
              <w:t>t</w:t>
            </w:r>
          </w:p>
        </w:tc>
        <w:tc>
          <w:tcPr>
            <w:tcW w:w="300" w:type="dxa"/>
            <w:tcBorders>
              <w:top w:val="nil"/>
              <w:left w:val="nil"/>
              <w:bottom w:val="nil"/>
              <w:right w:val="nil"/>
            </w:tcBorders>
            <w:vAlign w:val="bottom"/>
          </w:tcPr>
          <w:p w:rsidR="006503DD" w:rsidRPr="000545C3" w:rsidRDefault="006503DD" w:rsidP="00926849">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0545C3">
              <w:rPr>
                <w:rFonts w:ascii="Times New Roman" w:eastAsia="Times New Roman" w:hAnsi="Times New Roman" w:cs="Times New Roman"/>
                <w:sz w:val="24"/>
                <w:szCs w:val="24"/>
              </w:rPr>
              <w:t>=</w:t>
            </w:r>
          </w:p>
        </w:tc>
        <w:tc>
          <w:tcPr>
            <w:tcW w:w="5920" w:type="dxa"/>
            <w:tcBorders>
              <w:top w:val="nil"/>
              <w:left w:val="nil"/>
              <w:bottom w:val="nil"/>
              <w:right w:val="nil"/>
            </w:tcBorders>
            <w:vAlign w:val="bottom"/>
          </w:tcPr>
          <w:p w:rsidR="006503DD" w:rsidRPr="000545C3" w:rsidRDefault="006503DD" w:rsidP="00926849">
            <w:pPr>
              <w:widowControl w:val="0"/>
              <w:autoSpaceDE w:val="0"/>
              <w:autoSpaceDN w:val="0"/>
              <w:adjustRightInd w:val="0"/>
              <w:spacing w:after="0" w:line="240" w:lineRule="auto"/>
              <w:ind w:left="60"/>
              <w:rPr>
                <w:rFonts w:ascii="Times New Roman" w:eastAsia="Times New Roman" w:hAnsi="Times New Roman" w:cs="Times New Roman"/>
                <w:sz w:val="24"/>
                <w:szCs w:val="24"/>
              </w:rPr>
            </w:pPr>
            <w:r w:rsidRPr="000545C3">
              <w:rPr>
                <w:rFonts w:ascii="Times New Roman" w:eastAsia="Times New Roman" w:hAnsi="Times New Roman" w:cs="Times New Roman"/>
                <w:w w:val="99"/>
                <w:sz w:val="24"/>
                <w:szCs w:val="24"/>
              </w:rPr>
              <w:t>Harga saham penutupan kuartal keempat tahun bersangkutan</w:t>
            </w:r>
          </w:p>
        </w:tc>
      </w:tr>
      <w:tr w:rsidR="006503DD" w:rsidRPr="000545C3" w:rsidTr="00926849">
        <w:trPr>
          <w:trHeight w:val="233"/>
        </w:trPr>
        <w:tc>
          <w:tcPr>
            <w:tcW w:w="460" w:type="dxa"/>
            <w:tcBorders>
              <w:top w:val="nil"/>
              <w:left w:val="nil"/>
              <w:bottom w:val="nil"/>
              <w:right w:val="nil"/>
            </w:tcBorders>
            <w:vAlign w:val="bottom"/>
          </w:tcPr>
          <w:p w:rsidR="006503DD" w:rsidRPr="000545C3"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r w:rsidRPr="000545C3">
              <w:rPr>
                <w:rFonts w:ascii="Times New Roman" w:eastAsia="Times New Roman" w:hAnsi="Times New Roman" w:cs="Times New Roman"/>
                <w:sz w:val="24"/>
                <w:szCs w:val="24"/>
              </w:rPr>
              <w:t>Pt+1</w:t>
            </w:r>
          </w:p>
        </w:tc>
        <w:tc>
          <w:tcPr>
            <w:tcW w:w="300" w:type="dxa"/>
            <w:tcBorders>
              <w:top w:val="nil"/>
              <w:left w:val="nil"/>
              <w:bottom w:val="nil"/>
              <w:right w:val="nil"/>
            </w:tcBorders>
            <w:vAlign w:val="bottom"/>
          </w:tcPr>
          <w:p w:rsidR="006503DD" w:rsidRPr="000545C3" w:rsidRDefault="006503DD" w:rsidP="00926849">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0545C3">
              <w:rPr>
                <w:rFonts w:ascii="Times New Roman" w:eastAsia="Times New Roman" w:hAnsi="Times New Roman" w:cs="Times New Roman"/>
                <w:sz w:val="24"/>
                <w:szCs w:val="24"/>
              </w:rPr>
              <w:t>=</w:t>
            </w:r>
          </w:p>
        </w:tc>
        <w:tc>
          <w:tcPr>
            <w:tcW w:w="5920" w:type="dxa"/>
            <w:tcBorders>
              <w:top w:val="nil"/>
              <w:left w:val="nil"/>
              <w:bottom w:val="nil"/>
              <w:right w:val="nil"/>
            </w:tcBorders>
            <w:vAlign w:val="bottom"/>
          </w:tcPr>
          <w:p w:rsidR="006503DD" w:rsidRPr="000545C3" w:rsidRDefault="006503DD" w:rsidP="00926849">
            <w:pPr>
              <w:widowControl w:val="0"/>
              <w:autoSpaceDE w:val="0"/>
              <w:autoSpaceDN w:val="0"/>
              <w:adjustRightInd w:val="0"/>
              <w:spacing w:after="0" w:line="240" w:lineRule="auto"/>
              <w:ind w:left="60"/>
              <w:rPr>
                <w:rFonts w:ascii="Times New Roman" w:eastAsia="Times New Roman" w:hAnsi="Times New Roman" w:cs="Times New Roman"/>
                <w:sz w:val="24"/>
                <w:szCs w:val="24"/>
              </w:rPr>
            </w:pPr>
            <w:r w:rsidRPr="000545C3">
              <w:rPr>
                <w:rFonts w:ascii="Times New Roman" w:eastAsia="Times New Roman" w:hAnsi="Times New Roman" w:cs="Times New Roman"/>
                <w:sz w:val="24"/>
                <w:szCs w:val="24"/>
              </w:rPr>
              <w:t>Harga saham penutupan kuartal pertama tahun berikutnya</w:t>
            </w:r>
          </w:p>
        </w:tc>
      </w:tr>
    </w:tbl>
    <w:p w:rsidR="006503DD" w:rsidRPr="000545C3" w:rsidRDefault="006503DD" w:rsidP="006503DD">
      <w:pPr>
        <w:widowControl w:val="0"/>
        <w:overflowPunct w:val="0"/>
        <w:autoSpaceDE w:val="0"/>
        <w:autoSpaceDN w:val="0"/>
        <w:adjustRightInd w:val="0"/>
        <w:spacing w:after="0" w:line="240" w:lineRule="auto"/>
        <w:ind w:left="420" w:right="160" w:firstLine="569"/>
        <w:jc w:val="both"/>
        <w:rPr>
          <w:rFonts w:ascii="Times New Roman" w:eastAsia="Times New Roman" w:hAnsi="Times New Roman" w:cs="Times New Roman"/>
          <w:sz w:val="24"/>
          <w:szCs w:val="24"/>
        </w:rPr>
      </w:pPr>
      <w:r w:rsidRPr="000545C3">
        <w:rPr>
          <w:rFonts w:ascii="Times New Roman" w:eastAsia="Times New Roman" w:hAnsi="Times New Roman" w:cs="Times New Roman"/>
          <w:sz w:val="24"/>
          <w:szCs w:val="24"/>
        </w:rPr>
        <w:t>Pengukuran perubahan harga saham pada penelitian ini berupa persentase merupakan skala rasio yaitu skala dimana angka mempunyai makna yang sesungguhnya (Sujoko Efferin, 2008: 105). Berikut adalah metode yang digunakan dalam menentukan skala pengukuran harga saham pada penelitian ini:</w:t>
      </w:r>
    </w:p>
    <w:p w:rsidR="006503DD" w:rsidRPr="00137758" w:rsidRDefault="006503DD" w:rsidP="006503DD">
      <w:pPr>
        <w:widowControl w:val="0"/>
        <w:autoSpaceDE w:val="0"/>
        <w:autoSpaceDN w:val="0"/>
        <w:adjustRightInd w:val="0"/>
        <w:spacing w:after="0" w:line="240" w:lineRule="auto"/>
        <w:rPr>
          <w:rFonts w:ascii="Times New Roman" w:eastAsia="Times New Roman" w:hAnsi="Times New Roman" w:cs="Times New Roman"/>
          <w:sz w:val="24"/>
          <w:szCs w:val="24"/>
        </w:rPr>
      </w:pPr>
    </w:p>
    <w:p w:rsidR="006503DD" w:rsidRPr="00137758" w:rsidRDefault="006503DD" w:rsidP="006503D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Tabel </w:t>
      </w:r>
      <w:r>
        <w:rPr>
          <w:rFonts w:ascii="Times New Roman" w:eastAsia="Times New Roman" w:hAnsi="Times New Roman" w:cs="Times New Roman"/>
          <w:b/>
          <w:bCs/>
          <w:sz w:val="24"/>
          <w:szCs w:val="24"/>
          <w:lang w:val="id-ID"/>
        </w:rPr>
        <w:t xml:space="preserve">3.4  </w:t>
      </w:r>
      <w:r w:rsidRPr="00137758">
        <w:rPr>
          <w:rFonts w:ascii="Times New Roman" w:eastAsia="Times New Roman" w:hAnsi="Times New Roman" w:cs="Times New Roman"/>
          <w:b/>
          <w:bCs/>
          <w:sz w:val="24"/>
          <w:szCs w:val="24"/>
        </w:rPr>
        <w:t>Skala Pengukuran Harga Saham</w:t>
      </w:r>
    </w:p>
    <w:p w:rsidR="006503DD" w:rsidRPr="00137758" w:rsidRDefault="006503DD" w:rsidP="006503DD">
      <w:pPr>
        <w:widowControl w:val="0"/>
        <w:autoSpaceDE w:val="0"/>
        <w:autoSpaceDN w:val="0"/>
        <w:adjustRightInd w:val="0"/>
        <w:spacing w:after="0" w:line="120" w:lineRule="exact"/>
        <w:rPr>
          <w:rFonts w:ascii="Times New Roman" w:eastAsia="Times New Roman" w:hAnsi="Times New Roman" w:cs="Times New Roman"/>
          <w:sz w:val="24"/>
          <w:szCs w:val="24"/>
        </w:rPr>
      </w:pPr>
    </w:p>
    <w:tbl>
      <w:tblPr>
        <w:tblW w:w="0" w:type="auto"/>
        <w:tblInd w:w="390" w:type="dxa"/>
        <w:tblLayout w:type="fixed"/>
        <w:tblCellMar>
          <w:left w:w="0" w:type="dxa"/>
          <w:right w:w="0" w:type="dxa"/>
        </w:tblCellMar>
        <w:tblLook w:val="0000" w:firstRow="0" w:lastRow="0" w:firstColumn="0" w:lastColumn="0" w:noHBand="0" w:noVBand="0"/>
      </w:tblPr>
      <w:tblGrid>
        <w:gridCol w:w="2080"/>
        <w:gridCol w:w="1860"/>
        <w:gridCol w:w="1900"/>
        <w:gridCol w:w="1280"/>
        <w:gridCol w:w="30"/>
      </w:tblGrid>
      <w:tr w:rsidR="006503DD" w:rsidRPr="00137758" w:rsidTr="00926849">
        <w:trPr>
          <w:trHeight w:val="437"/>
        </w:trPr>
        <w:tc>
          <w:tcPr>
            <w:tcW w:w="2080" w:type="dxa"/>
            <w:tcBorders>
              <w:top w:val="single" w:sz="8" w:space="0" w:color="auto"/>
              <w:left w:val="single" w:sz="8" w:space="0" w:color="auto"/>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860" w:type="dxa"/>
            <w:tcBorders>
              <w:top w:val="single" w:sz="8" w:space="0" w:color="auto"/>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137758">
              <w:rPr>
                <w:rFonts w:ascii="Times New Roman" w:eastAsia="Times New Roman" w:hAnsi="Times New Roman" w:cs="Times New Roman"/>
                <w:b/>
                <w:bCs/>
                <w:w w:val="99"/>
              </w:rPr>
              <w:t>Harga Saham</w:t>
            </w:r>
          </w:p>
        </w:tc>
        <w:tc>
          <w:tcPr>
            <w:tcW w:w="1900" w:type="dxa"/>
            <w:tcBorders>
              <w:top w:val="single" w:sz="8" w:space="0" w:color="auto"/>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80" w:type="dxa"/>
            <w:tcBorders>
              <w:top w:val="single" w:sz="8" w:space="0" w:color="auto"/>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137758" w:rsidTr="00926849">
        <w:trPr>
          <w:trHeight w:val="216"/>
        </w:trPr>
        <w:tc>
          <w:tcPr>
            <w:tcW w:w="2080" w:type="dxa"/>
            <w:tcBorders>
              <w:top w:val="nil"/>
              <w:left w:val="single" w:sz="8" w:space="0" w:color="auto"/>
              <w:bottom w:val="single" w:sz="8" w:space="0" w:color="auto"/>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1860" w:type="dxa"/>
            <w:tcBorders>
              <w:top w:val="nil"/>
              <w:left w:val="nil"/>
              <w:bottom w:val="single" w:sz="8" w:space="0" w:color="auto"/>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1900" w:type="dxa"/>
            <w:tcBorders>
              <w:top w:val="nil"/>
              <w:left w:val="nil"/>
              <w:bottom w:val="single" w:sz="8" w:space="0" w:color="auto"/>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1280" w:type="dxa"/>
            <w:vMerge w:val="restart"/>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ind w:left="460"/>
              <w:rPr>
                <w:rFonts w:ascii="Times New Roman" w:eastAsia="Times New Roman" w:hAnsi="Times New Roman" w:cs="Times New Roman"/>
                <w:sz w:val="24"/>
                <w:szCs w:val="24"/>
              </w:rPr>
            </w:pPr>
            <w:r w:rsidRPr="00137758">
              <w:rPr>
                <w:rFonts w:ascii="Times New Roman" w:eastAsia="Times New Roman" w:hAnsi="Times New Roman" w:cs="Times New Roman"/>
                <w:b/>
                <w:bCs/>
              </w:rPr>
              <w:t>Skor</w:t>
            </w:r>
          </w:p>
        </w:tc>
        <w:tc>
          <w:tcPr>
            <w:tcW w:w="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137758" w:rsidTr="00926849">
        <w:trPr>
          <w:trHeight w:val="285"/>
        </w:trPr>
        <w:tc>
          <w:tcPr>
            <w:tcW w:w="2080" w:type="dxa"/>
            <w:vMerge w:val="restart"/>
            <w:tcBorders>
              <w:top w:val="nil"/>
              <w:left w:val="single" w:sz="8" w:space="0" w:color="auto"/>
              <w:bottom w:val="nil"/>
              <w:right w:val="single" w:sz="8" w:space="0" w:color="auto"/>
            </w:tcBorders>
            <w:vAlign w:val="bottom"/>
          </w:tcPr>
          <w:p w:rsidR="006503DD" w:rsidRPr="00137758" w:rsidRDefault="006503DD" w:rsidP="00926849">
            <w:pPr>
              <w:widowControl w:val="0"/>
              <w:autoSpaceDE w:val="0"/>
              <w:autoSpaceDN w:val="0"/>
              <w:adjustRightInd w:val="0"/>
              <w:spacing w:after="0" w:line="229" w:lineRule="exact"/>
              <w:jc w:val="center"/>
              <w:rPr>
                <w:rFonts w:ascii="Times New Roman" w:eastAsia="Times New Roman" w:hAnsi="Times New Roman" w:cs="Times New Roman"/>
                <w:sz w:val="24"/>
                <w:szCs w:val="24"/>
              </w:rPr>
            </w:pPr>
            <w:r w:rsidRPr="00137758">
              <w:rPr>
                <w:rFonts w:ascii="Times New Roman" w:eastAsia="Times New Roman" w:hAnsi="Times New Roman" w:cs="Times New Roman"/>
                <w:b/>
                <w:bCs/>
                <w:sz w:val="20"/>
                <w:szCs w:val="20"/>
              </w:rPr>
              <w:t>Akhir Kuartal IV</w:t>
            </w:r>
          </w:p>
        </w:tc>
        <w:tc>
          <w:tcPr>
            <w:tcW w:w="1860" w:type="dxa"/>
            <w:vMerge w:val="restart"/>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29" w:lineRule="exact"/>
              <w:jc w:val="center"/>
              <w:rPr>
                <w:rFonts w:ascii="Times New Roman" w:eastAsia="Times New Roman" w:hAnsi="Times New Roman" w:cs="Times New Roman"/>
                <w:sz w:val="24"/>
                <w:szCs w:val="24"/>
              </w:rPr>
            </w:pPr>
            <w:r w:rsidRPr="00137758">
              <w:rPr>
                <w:rFonts w:ascii="Times New Roman" w:eastAsia="Times New Roman" w:hAnsi="Times New Roman" w:cs="Times New Roman"/>
                <w:b/>
                <w:bCs/>
                <w:w w:val="99"/>
                <w:sz w:val="20"/>
                <w:szCs w:val="20"/>
              </w:rPr>
              <w:t>Akhir Kuartal I</w:t>
            </w:r>
          </w:p>
        </w:tc>
        <w:tc>
          <w:tcPr>
            <w:tcW w:w="1900" w:type="dxa"/>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80" w:type="dxa"/>
            <w:vMerge/>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137758" w:rsidTr="00926849">
        <w:trPr>
          <w:trHeight w:val="54"/>
        </w:trPr>
        <w:tc>
          <w:tcPr>
            <w:tcW w:w="2080" w:type="dxa"/>
            <w:vMerge/>
            <w:tcBorders>
              <w:top w:val="nil"/>
              <w:left w:val="single" w:sz="8" w:space="0" w:color="auto"/>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4"/>
                <w:szCs w:val="4"/>
              </w:rPr>
            </w:pPr>
          </w:p>
        </w:tc>
        <w:tc>
          <w:tcPr>
            <w:tcW w:w="1860" w:type="dxa"/>
            <w:vMerge/>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4"/>
                <w:szCs w:val="4"/>
              </w:rPr>
            </w:pPr>
          </w:p>
        </w:tc>
        <w:tc>
          <w:tcPr>
            <w:tcW w:w="1900" w:type="dxa"/>
            <w:vMerge w:val="restart"/>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185" w:lineRule="exact"/>
              <w:ind w:left="660"/>
              <w:rPr>
                <w:rFonts w:ascii="Times New Roman" w:eastAsia="Times New Roman" w:hAnsi="Times New Roman" w:cs="Times New Roman"/>
                <w:sz w:val="24"/>
                <w:szCs w:val="24"/>
              </w:rPr>
            </w:pPr>
            <w:r w:rsidRPr="00137758">
              <w:rPr>
                <w:rFonts w:ascii="Times New Roman" w:eastAsia="Times New Roman" w:hAnsi="Times New Roman" w:cs="Times New Roman"/>
                <w:b/>
                <w:bCs/>
                <w:sz w:val="20"/>
                <w:szCs w:val="20"/>
              </w:rPr>
              <w:t>Selisih</w:t>
            </w:r>
          </w:p>
        </w:tc>
        <w:tc>
          <w:tcPr>
            <w:tcW w:w="1280" w:type="dxa"/>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4"/>
                <w:szCs w:val="4"/>
              </w:rPr>
            </w:pPr>
          </w:p>
        </w:tc>
        <w:tc>
          <w:tcPr>
            <w:tcW w:w="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137758" w:rsidTr="00926849">
        <w:trPr>
          <w:trHeight w:val="132"/>
        </w:trPr>
        <w:tc>
          <w:tcPr>
            <w:tcW w:w="2080" w:type="dxa"/>
            <w:vMerge w:val="restart"/>
            <w:tcBorders>
              <w:top w:val="nil"/>
              <w:left w:val="single" w:sz="8" w:space="0" w:color="auto"/>
              <w:bottom w:val="nil"/>
              <w:right w:val="single" w:sz="8" w:space="0" w:color="auto"/>
            </w:tcBorders>
            <w:vAlign w:val="bottom"/>
          </w:tcPr>
          <w:p w:rsidR="006503DD" w:rsidRPr="00137758" w:rsidRDefault="006503DD" w:rsidP="00926849">
            <w:pPr>
              <w:widowControl w:val="0"/>
              <w:autoSpaceDE w:val="0"/>
              <w:autoSpaceDN w:val="0"/>
              <w:adjustRightInd w:val="0"/>
              <w:spacing w:after="0" w:line="229" w:lineRule="exact"/>
              <w:jc w:val="center"/>
              <w:rPr>
                <w:rFonts w:ascii="Times New Roman" w:eastAsia="Times New Roman" w:hAnsi="Times New Roman" w:cs="Times New Roman"/>
                <w:sz w:val="24"/>
                <w:szCs w:val="24"/>
              </w:rPr>
            </w:pPr>
            <w:r w:rsidRPr="00137758">
              <w:rPr>
                <w:rFonts w:ascii="Times New Roman" w:eastAsia="Times New Roman" w:hAnsi="Times New Roman" w:cs="Times New Roman"/>
                <w:b/>
                <w:bCs/>
                <w:w w:val="99"/>
                <w:sz w:val="20"/>
                <w:szCs w:val="20"/>
              </w:rPr>
              <w:t>Tahun Bersangkutan</w:t>
            </w:r>
          </w:p>
        </w:tc>
        <w:tc>
          <w:tcPr>
            <w:tcW w:w="1860" w:type="dxa"/>
            <w:vMerge w:val="restart"/>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29" w:lineRule="exact"/>
              <w:jc w:val="center"/>
              <w:rPr>
                <w:rFonts w:ascii="Times New Roman" w:eastAsia="Times New Roman" w:hAnsi="Times New Roman" w:cs="Times New Roman"/>
                <w:sz w:val="24"/>
                <w:szCs w:val="24"/>
              </w:rPr>
            </w:pPr>
            <w:r w:rsidRPr="00137758">
              <w:rPr>
                <w:rFonts w:ascii="Times New Roman" w:eastAsia="Times New Roman" w:hAnsi="Times New Roman" w:cs="Times New Roman"/>
                <w:b/>
                <w:bCs/>
                <w:w w:val="99"/>
                <w:sz w:val="20"/>
                <w:szCs w:val="20"/>
              </w:rPr>
              <w:t>Tahun Berikutnya</w:t>
            </w:r>
          </w:p>
        </w:tc>
        <w:tc>
          <w:tcPr>
            <w:tcW w:w="1900" w:type="dxa"/>
            <w:vMerge/>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1"/>
                <w:szCs w:val="11"/>
              </w:rPr>
            </w:pPr>
          </w:p>
        </w:tc>
        <w:tc>
          <w:tcPr>
            <w:tcW w:w="1280" w:type="dxa"/>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1"/>
                <w:szCs w:val="11"/>
              </w:rPr>
            </w:pPr>
          </w:p>
        </w:tc>
        <w:tc>
          <w:tcPr>
            <w:tcW w:w="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137758" w:rsidTr="00926849">
        <w:trPr>
          <w:trHeight w:val="133"/>
        </w:trPr>
        <w:tc>
          <w:tcPr>
            <w:tcW w:w="2080" w:type="dxa"/>
            <w:vMerge/>
            <w:tcBorders>
              <w:top w:val="nil"/>
              <w:left w:val="single" w:sz="8" w:space="0" w:color="auto"/>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1"/>
                <w:szCs w:val="11"/>
              </w:rPr>
            </w:pPr>
          </w:p>
        </w:tc>
        <w:tc>
          <w:tcPr>
            <w:tcW w:w="1860" w:type="dxa"/>
            <w:vMerge/>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1"/>
                <w:szCs w:val="11"/>
              </w:rPr>
            </w:pPr>
          </w:p>
        </w:tc>
        <w:tc>
          <w:tcPr>
            <w:tcW w:w="1900" w:type="dxa"/>
            <w:vMerge w:val="restart"/>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29" w:lineRule="exact"/>
              <w:ind w:left="680"/>
              <w:rPr>
                <w:rFonts w:ascii="Times New Roman" w:eastAsia="Times New Roman" w:hAnsi="Times New Roman" w:cs="Times New Roman"/>
                <w:sz w:val="24"/>
                <w:szCs w:val="24"/>
              </w:rPr>
            </w:pPr>
            <w:r w:rsidRPr="00137758">
              <w:rPr>
                <w:rFonts w:ascii="Times New Roman" w:eastAsia="Times New Roman" w:hAnsi="Times New Roman" w:cs="Times New Roman"/>
                <w:b/>
                <w:bCs/>
                <w:sz w:val="20"/>
                <w:szCs w:val="20"/>
              </w:rPr>
              <w:t>( ∆Y )</w:t>
            </w:r>
          </w:p>
        </w:tc>
        <w:tc>
          <w:tcPr>
            <w:tcW w:w="1280" w:type="dxa"/>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1"/>
                <w:szCs w:val="11"/>
              </w:rPr>
            </w:pPr>
          </w:p>
        </w:tc>
        <w:tc>
          <w:tcPr>
            <w:tcW w:w="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137758" w:rsidTr="00926849">
        <w:trPr>
          <w:trHeight w:val="132"/>
        </w:trPr>
        <w:tc>
          <w:tcPr>
            <w:tcW w:w="2080" w:type="dxa"/>
            <w:vMerge w:val="restart"/>
            <w:tcBorders>
              <w:top w:val="nil"/>
              <w:left w:val="single" w:sz="8" w:space="0" w:color="auto"/>
              <w:bottom w:val="nil"/>
              <w:right w:val="single" w:sz="8" w:space="0" w:color="auto"/>
            </w:tcBorders>
            <w:vAlign w:val="bottom"/>
          </w:tcPr>
          <w:p w:rsidR="006503DD" w:rsidRPr="00137758" w:rsidRDefault="006503DD" w:rsidP="00926849">
            <w:pPr>
              <w:widowControl w:val="0"/>
              <w:autoSpaceDE w:val="0"/>
              <w:autoSpaceDN w:val="0"/>
              <w:adjustRightInd w:val="0"/>
              <w:spacing w:after="0" w:line="279" w:lineRule="exact"/>
              <w:jc w:val="center"/>
              <w:rPr>
                <w:rFonts w:ascii="Times New Roman" w:eastAsia="Times New Roman" w:hAnsi="Times New Roman" w:cs="Times New Roman"/>
                <w:sz w:val="24"/>
                <w:szCs w:val="24"/>
              </w:rPr>
            </w:pPr>
            <w:r w:rsidRPr="00137758">
              <w:rPr>
                <w:rFonts w:ascii="Times New Roman" w:eastAsia="Times New Roman" w:hAnsi="Times New Roman" w:cs="Times New Roman"/>
                <w:b/>
                <w:bCs/>
                <w:w w:val="97"/>
                <w:sz w:val="20"/>
                <w:szCs w:val="20"/>
              </w:rPr>
              <w:t>( P</w:t>
            </w:r>
            <w:r w:rsidRPr="00137758">
              <w:rPr>
                <w:rFonts w:ascii="Times New Roman" w:eastAsia="Times New Roman" w:hAnsi="Times New Roman" w:cs="Times New Roman"/>
                <w:b/>
                <w:bCs/>
                <w:w w:val="97"/>
                <w:sz w:val="25"/>
                <w:szCs w:val="25"/>
                <w:vertAlign w:val="subscript"/>
              </w:rPr>
              <w:t>t</w:t>
            </w:r>
            <w:r w:rsidRPr="00137758">
              <w:rPr>
                <w:rFonts w:ascii="Times New Roman" w:eastAsia="Times New Roman" w:hAnsi="Times New Roman" w:cs="Times New Roman"/>
                <w:b/>
                <w:bCs/>
                <w:w w:val="97"/>
                <w:sz w:val="20"/>
                <w:szCs w:val="20"/>
              </w:rPr>
              <w:t xml:space="preserve"> )</w:t>
            </w:r>
          </w:p>
        </w:tc>
        <w:tc>
          <w:tcPr>
            <w:tcW w:w="1860" w:type="dxa"/>
            <w:vMerge w:val="restart"/>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79" w:lineRule="exact"/>
              <w:jc w:val="center"/>
              <w:rPr>
                <w:rFonts w:ascii="Times New Roman" w:eastAsia="Times New Roman" w:hAnsi="Times New Roman" w:cs="Times New Roman"/>
                <w:sz w:val="24"/>
                <w:szCs w:val="24"/>
              </w:rPr>
            </w:pPr>
            <w:r w:rsidRPr="00137758">
              <w:rPr>
                <w:rFonts w:ascii="Times New Roman" w:eastAsia="Times New Roman" w:hAnsi="Times New Roman" w:cs="Times New Roman"/>
                <w:b/>
                <w:bCs/>
                <w:w w:val="91"/>
                <w:sz w:val="20"/>
                <w:szCs w:val="20"/>
              </w:rPr>
              <w:t>( P</w:t>
            </w:r>
            <w:r w:rsidRPr="00137758">
              <w:rPr>
                <w:rFonts w:ascii="Times New Roman" w:eastAsia="Times New Roman" w:hAnsi="Times New Roman" w:cs="Times New Roman"/>
                <w:b/>
                <w:bCs/>
                <w:w w:val="91"/>
                <w:sz w:val="25"/>
                <w:szCs w:val="25"/>
                <w:vertAlign w:val="subscript"/>
              </w:rPr>
              <w:t>t+1</w:t>
            </w:r>
            <w:r w:rsidRPr="00137758">
              <w:rPr>
                <w:rFonts w:ascii="Times New Roman" w:eastAsia="Times New Roman" w:hAnsi="Times New Roman" w:cs="Times New Roman"/>
                <w:b/>
                <w:bCs/>
                <w:w w:val="91"/>
                <w:sz w:val="20"/>
                <w:szCs w:val="20"/>
              </w:rPr>
              <w:t xml:space="preserve"> )</w:t>
            </w:r>
          </w:p>
        </w:tc>
        <w:tc>
          <w:tcPr>
            <w:tcW w:w="1900" w:type="dxa"/>
            <w:vMerge/>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1"/>
                <w:szCs w:val="11"/>
              </w:rPr>
            </w:pPr>
          </w:p>
        </w:tc>
        <w:tc>
          <w:tcPr>
            <w:tcW w:w="1280" w:type="dxa"/>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1"/>
                <w:szCs w:val="11"/>
              </w:rPr>
            </w:pPr>
          </w:p>
        </w:tc>
        <w:tc>
          <w:tcPr>
            <w:tcW w:w="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137758" w:rsidTr="00926849">
        <w:trPr>
          <w:trHeight w:val="147"/>
        </w:trPr>
        <w:tc>
          <w:tcPr>
            <w:tcW w:w="2080" w:type="dxa"/>
            <w:vMerge/>
            <w:tcBorders>
              <w:top w:val="nil"/>
              <w:left w:val="single" w:sz="8" w:space="0" w:color="auto"/>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2"/>
                <w:szCs w:val="12"/>
              </w:rPr>
            </w:pPr>
          </w:p>
        </w:tc>
        <w:tc>
          <w:tcPr>
            <w:tcW w:w="1860" w:type="dxa"/>
            <w:vMerge/>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2"/>
                <w:szCs w:val="12"/>
              </w:rPr>
            </w:pPr>
          </w:p>
        </w:tc>
        <w:tc>
          <w:tcPr>
            <w:tcW w:w="1900" w:type="dxa"/>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2"/>
                <w:szCs w:val="12"/>
              </w:rPr>
            </w:pPr>
          </w:p>
        </w:tc>
        <w:tc>
          <w:tcPr>
            <w:tcW w:w="1280" w:type="dxa"/>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2"/>
                <w:szCs w:val="12"/>
              </w:rPr>
            </w:pPr>
          </w:p>
        </w:tc>
        <w:tc>
          <w:tcPr>
            <w:tcW w:w="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137758" w:rsidTr="00926849">
        <w:trPr>
          <w:trHeight w:val="80"/>
        </w:trPr>
        <w:tc>
          <w:tcPr>
            <w:tcW w:w="2080" w:type="dxa"/>
            <w:tcBorders>
              <w:top w:val="nil"/>
              <w:left w:val="single" w:sz="8" w:space="0" w:color="auto"/>
              <w:bottom w:val="single" w:sz="8" w:space="0" w:color="auto"/>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2"/>
                <w:szCs w:val="12"/>
              </w:rPr>
            </w:pPr>
          </w:p>
        </w:tc>
        <w:tc>
          <w:tcPr>
            <w:tcW w:w="1860" w:type="dxa"/>
            <w:tcBorders>
              <w:top w:val="nil"/>
              <w:left w:val="nil"/>
              <w:bottom w:val="single" w:sz="8" w:space="0" w:color="auto"/>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2"/>
                <w:szCs w:val="12"/>
              </w:rPr>
            </w:pPr>
          </w:p>
        </w:tc>
        <w:tc>
          <w:tcPr>
            <w:tcW w:w="1900" w:type="dxa"/>
            <w:tcBorders>
              <w:top w:val="nil"/>
              <w:left w:val="nil"/>
              <w:bottom w:val="single" w:sz="8" w:space="0" w:color="auto"/>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2"/>
                <w:szCs w:val="12"/>
              </w:rPr>
            </w:pPr>
          </w:p>
        </w:tc>
        <w:tc>
          <w:tcPr>
            <w:tcW w:w="1280" w:type="dxa"/>
            <w:tcBorders>
              <w:top w:val="nil"/>
              <w:left w:val="nil"/>
              <w:bottom w:val="single" w:sz="8" w:space="0" w:color="auto"/>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2"/>
                <w:szCs w:val="12"/>
              </w:rPr>
            </w:pPr>
          </w:p>
        </w:tc>
        <w:tc>
          <w:tcPr>
            <w:tcW w:w="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137758" w:rsidTr="00926849">
        <w:trPr>
          <w:trHeight w:val="623"/>
        </w:trPr>
        <w:tc>
          <w:tcPr>
            <w:tcW w:w="2080" w:type="dxa"/>
            <w:tcBorders>
              <w:top w:val="nil"/>
              <w:left w:val="single" w:sz="8" w:space="0" w:color="auto"/>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137758">
              <w:rPr>
                <w:rFonts w:ascii="Times New Roman" w:eastAsia="Times New Roman" w:hAnsi="Times New Roman" w:cs="Times New Roman"/>
                <w:w w:val="98"/>
                <w:sz w:val="24"/>
                <w:szCs w:val="24"/>
              </w:rPr>
              <w:t>Rupiah</w:t>
            </w:r>
          </w:p>
        </w:tc>
        <w:tc>
          <w:tcPr>
            <w:tcW w:w="1860" w:type="dxa"/>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137758">
              <w:rPr>
                <w:rFonts w:ascii="Times New Roman" w:eastAsia="Times New Roman" w:hAnsi="Times New Roman" w:cs="Times New Roman"/>
                <w:sz w:val="24"/>
                <w:szCs w:val="24"/>
              </w:rPr>
              <w:t>Rupiah</w:t>
            </w:r>
          </w:p>
        </w:tc>
        <w:tc>
          <w:tcPr>
            <w:tcW w:w="1900" w:type="dxa"/>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80" w:type="dxa"/>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ind w:left="120"/>
              <w:rPr>
                <w:rFonts w:ascii="Times New Roman" w:eastAsia="Times New Roman" w:hAnsi="Times New Roman" w:cs="Times New Roman"/>
                <w:sz w:val="24"/>
                <w:szCs w:val="24"/>
              </w:rPr>
            </w:pPr>
            <w:r w:rsidRPr="00137758">
              <w:rPr>
                <w:rFonts w:ascii="Times New Roman" w:eastAsia="Times New Roman" w:hAnsi="Times New Roman" w:cs="Times New Roman"/>
                <w:sz w:val="24"/>
                <w:szCs w:val="24"/>
              </w:rPr>
              <w:t>Persentase</w:t>
            </w:r>
          </w:p>
        </w:tc>
        <w:tc>
          <w:tcPr>
            <w:tcW w:w="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137758" w:rsidTr="00926849">
        <w:trPr>
          <w:trHeight w:val="189"/>
        </w:trPr>
        <w:tc>
          <w:tcPr>
            <w:tcW w:w="2080" w:type="dxa"/>
            <w:tcBorders>
              <w:top w:val="nil"/>
              <w:left w:val="single" w:sz="8" w:space="0" w:color="auto"/>
              <w:bottom w:val="single" w:sz="8" w:space="0" w:color="auto"/>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860" w:type="dxa"/>
            <w:tcBorders>
              <w:top w:val="nil"/>
              <w:left w:val="nil"/>
              <w:bottom w:val="single" w:sz="8" w:space="0" w:color="auto"/>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900" w:type="dxa"/>
            <w:tcBorders>
              <w:top w:val="nil"/>
              <w:left w:val="nil"/>
              <w:bottom w:val="single" w:sz="8" w:space="0" w:color="auto"/>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bl>
    <w:p w:rsidR="006503DD" w:rsidRPr="00137758" w:rsidRDefault="006503DD" w:rsidP="006503DD">
      <w:pPr>
        <w:widowControl w:val="0"/>
        <w:autoSpaceDE w:val="0"/>
        <w:autoSpaceDN w:val="0"/>
        <w:adjustRightInd w:val="0"/>
        <w:spacing w:after="0" w:line="50" w:lineRule="exact"/>
        <w:rPr>
          <w:rFonts w:ascii="Times New Roman" w:eastAsia="Times New Roman" w:hAnsi="Times New Roman" w:cs="Times New Roman"/>
          <w:sz w:val="24"/>
          <w:szCs w:val="24"/>
        </w:rPr>
      </w:pPr>
      <w:r>
        <w:rPr>
          <w:rFonts w:ascii="Calibri" w:eastAsia="Times New Roman" w:hAnsi="Calibri" w:cs="Times New Roman"/>
          <w:noProof/>
        </w:rPr>
        <w:drawing>
          <wp:anchor distT="0" distB="0" distL="114300" distR="114300" simplePos="0" relativeHeight="251660288" behindDoc="1" locked="0" layoutInCell="0" allowOverlap="1" wp14:anchorId="4B37BC47" wp14:editId="343ECDE7">
            <wp:simplePos x="0" y="0"/>
            <wp:positionH relativeFrom="column">
              <wp:posOffset>2797810</wp:posOffset>
            </wp:positionH>
            <wp:positionV relativeFrom="paragraph">
              <wp:posOffset>-601980</wp:posOffset>
            </wp:positionV>
            <wp:extent cx="1075690" cy="39052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5690" cy="390525"/>
                    </a:xfrm>
                    <a:prstGeom prst="rect">
                      <a:avLst/>
                    </a:prstGeom>
                    <a:noFill/>
                  </pic:spPr>
                </pic:pic>
              </a:graphicData>
            </a:graphic>
          </wp:anchor>
        </w:drawing>
      </w:r>
    </w:p>
    <w:p w:rsidR="006503DD" w:rsidRPr="00137758" w:rsidRDefault="006503DD" w:rsidP="006503DD">
      <w:pPr>
        <w:widowControl w:val="0"/>
        <w:autoSpaceDE w:val="0"/>
        <w:autoSpaceDN w:val="0"/>
        <w:adjustRightInd w:val="0"/>
        <w:spacing w:after="0" w:line="240" w:lineRule="auto"/>
        <w:ind w:left="420"/>
        <w:rPr>
          <w:rFonts w:ascii="Times New Roman" w:eastAsia="Times New Roman" w:hAnsi="Times New Roman" w:cs="Times New Roman"/>
          <w:sz w:val="24"/>
          <w:szCs w:val="24"/>
        </w:rPr>
      </w:pPr>
      <w:r w:rsidRPr="00137758">
        <w:rPr>
          <w:rFonts w:ascii="Times New Roman" w:eastAsia="Times New Roman" w:hAnsi="Times New Roman" w:cs="Times New Roman"/>
          <w:i/>
          <w:iCs/>
          <w:sz w:val="24"/>
          <w:szCs w:val="24"/>
        </w:rPr>
        <w:t>Sumber: Data yang diolah dari Bursa Efek Indonesi (BEI)</w:t>
      </w:r>
    </w:p>
    <w:p w:rsidR="006503DD" w:rsidRPr="00137758" w:rsidRDefault="006503DD" w:rsidP="006503DD">
      <w:pPr>
        <w:widowControl w:val="0"/>
        <w:autoSpaceDE w:val="0"/>
        <w:autoSpaceDN w:val="0"/>
        <w:adjustRightInd w:val="0"/>
        <w:spacing w:after="0" w:line="334" w:lineRule="exact"/>
        <w:rPr>
          <w:rFonts w:ascii="Times New Roman" w:eastAsia="Times New Roman" w:hAnsi="Times New Roman" w:cs="Times New Roman"/>
          <w:sz w:val="24"/>
          <w:szCs w:val="24"/>
        </w:rPr>
      </w:pPr>
    </w:p>
    <w:p w:rsidR="006503DD" w:rsidRPr="00320A3D" w:rsidRDefault="006503DD" w:rsidP="006503DD">
      <w:pPr>
        <w:widowControl w:val="0"/>
        <w:overflowPunct w:val="0"/>
        <w:autoSpaceDE w:val="0"/>
        <w:autoSpaceDN w:val="0"/>
        <w:adjustRightInd w:val="0"/>
        <w:spacing w:after="0" w:line="214" w:lineRule="auto"/>
        <w:ind w:right="480" w:firstLine="567"/>
        <w:rPr>
          <w:rFonts w:ascii="Times New Roman" w:eastAsia="Times New Roman" w:hAnsi="Times New Roman" w:cs="Times New Roman"/>
          <w:sz w:val="24"/>
          <w:szCs w:val="24"/>
          <w:lang w:val="id-ID"/>
        </w:rPr>
      </w:pPr>
      <w:r w:rsidRPr="00137758">
        <w:rPr>
          <w:rFonts w:ascii="Times New Roman" w:eastAsia="Times New Roman" w:hAnsi="Times New Roman" w:cs="Times New Roman"/>
          <w:sz w:val="24"/>
          <w:szCs w:val="24"/>
        </w:rPr>
        <w:t>Secara ringkas operasionalisasi variabel dalam penelitian ini adalah sebagai berikut:</w:t>
      </w:r>
    </w:p>
    <w:p w:rsidR="006503DD" w:rsidRDefault="006503DD" w:rsidP="006503DD">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id-ID"/>
        </w:rPr>
      </w:pPr>
    </w:p>
    <w:p w:rsidR="006503DD" w:rsidRDefault="006503DD" w:rsidP="006503DD">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id-ID"/>
        </w:rPr>
      </w:pPr>
    </w:p>
    <w:p w:rsidR="006503DD" w:rsidRDefault="006503DD" w:rsidP="006503DD">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id-ID"/>
        </w:rPr>
      </w:pPr>
    </w:p>
    <w:p w:rsidR="006503DD" w:rsidRDefault="006503DD" w:rsidP="006503DD">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id-ID"/>
        </w:rPr>
      </w:pPr>
    </w:p>
    <w:p w:rsidR="006503DD" w:rsidRDefault="006503DD" w:rsidP="006503DD">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id-ID"/>
        </w:rPr>
      </w:pPr>
    </w:p>
    <w:p w:rsidR="006503DD" w:rsidRDefault="006503DD" w:rsidP="006503DD">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id-ID"/>
        </w:rPr>
      </w:pPr>
    </w:p>
    <w:p w:rsidR="006503DD" w:rsidRDefault="006503DD" w:rsidP="006503DD">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id-ID"/>
        </w:rPr>
      </w:pPr>
    </w:p>
    <w:p w:rsidR="006503DD" w:rsidRPr="00137758" w:rsidRDefault="006503DD" w:rsidP="006503D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137758">
        <w:rPr>
          <w:rFonts w:ascii="Times New Roman" w:eastAsia="Times New Roman" w:hAnsi="Times New Roman" w:cs="Times New Roman"/>
          <w:b/>
          <w:bCs/>
          <w:sz w:val="24"/>
          <w:szCs w:val="24"/>
        </w:rPr>
        <w:lastRenderedPageBreak/>
        <w:t xml:space="preserve">Tabel </w:t>
      </w:r>
      <w:r>
        <w:rPr>
          <w:rFonts w:ascii="Times New Roman" w:eastAsia="Times New Roman" w:hAnsi="Times New Roman" w:cs="Times New Roman"/>
          <w:b/>
          <w:bCs/>
          <w:sz w:val="24"/>
          <w:szCs w:val="24"/>
          <w:lang w:val="id-ID"/>
        </w:rPr>
        <w:t xml:space="preserve">3.5 </w:t>
      </w:r>
      <w:r w:rsidRPr="00137758">
        <w:rPr>
          <w:rFonts w:ascii="Times New Roman" w:eastAsia="Times New Roman" w:hAnsi="Times New Roman" w:cs="Times New Roman"/>
          <w:b/>
          <w:bCs/>
          <w:sz w:val="24"/>
          <w:szCs w:val="24"/>
        </w:rPr>
        <w:t>Operasionalisasi Variabel Penelitian</w:t>
      </w:r>
    </w:p>
    <w:p w:rsidR="006503DD" w:rsidRPr="00137758" w:rsidRDefault="006503DD" w:rsidP="006503DD">
      <w:pPr>
        <w:widowControl w:val="0"/>
        <w:autoSpaceDE w:val="0"/>
        <w:autoSpaceDN w:val="0"/>
        <w:adjustRightInd w:val="0"/>
        <w:spacing w:after="0" w:line="120" w:lineRule="exact"/>
        <w:rPr>
          <w:rFonts w:ascii="Times New Roman" w:eastAsia="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30"/>
        <w:gridCol w:w="2530"/>
        <w:gridCol w:w="620"/>
        <w:gridCol w:w="560"/>
        <w:gridCol w:w="160"/>
        <w:gridCol w:w="600"/>
        <w:gridCol w:w="280"/>
        <w:gridCol w:w="700"/>
        <w:gridCol w:w="760"/>
        <w:gridCol w:w="1280"/>
        <w:gridCol w:w="30"/>
      </w:tblGrid>
      <w:tr w:rsidR="006503DD" w:rsidRPr="00137758" w:rsidTr="00926849">
        <w:trPr>
          <w:trHeight w:val="447"/>
        </w:trPr>
        <w:tc>
          <w:tcPr>
            <w:tcW w:w="2560" w:type="dxa"/>
            <w:gridSpan w:val="2"/>
            <w:tcBorders>
              <w:top w:val="single" w:sz="8" w:space="0" w:color="auto"/>
              <w:left w:val="single" w:sz="8" w:space="0" w:color="auto"/>
              <w:bottom w:val="nil"/>
              <w:right w:val="single" w:sz="8" w:space="0" w:color="auto"/>
            </w:tcBorders>
            <w:vAlign w:val="bottom"/>
          </w:tcPr>
          <w:p w:rsidR="006503DD" w:rsidRPr="00137758" w:rsidRDefault="006503DD" w:rsidP="00926849">
            <w:pPr>
              <w:widowControl w:val="0"/>
              <w:autoSpaceDE w:val="0"/>
              <w:autoSpaceDN w:val="0"/>
              <w:adjustRightInd w:val="0"/>
              <w:spacing w:after="0" w:line="252" w:lineRule="exact"/>
              <w:ind w:left="440"/>
              <w:rPr>
                <w:rFonts w:ascii="Times New Roman" w:eastAsia="Times New Roman" w:hAnsi="Times New Roman" w:cs="Times New Roman"/>
                <w:sz w:val="24"/>
                <w:szCs w:val="24"/>
              </w:rPr>
            </w:pPr>
            <w:r w:rsidRPr="00137758">
              <w:rPr>
                <w:rFonts w:ascii="Times New Roman" w:eastAsia="Times New Roman" w:hAnsi="Times New Roman" w:cs="Times New Roman"/>
                <w:b/>
                <w:bCs/>
              </w:rPr>
              <w:t>Variabel Penelitian</w:t>
            </w:r>
          </w:p>
        </w:tc>
        <w:tc>
          <w:tcPr>
            <w:tcW w:w="620" w:type="dxa"/>
            <w:tcBorders>
              <w:top w:val="single" w:sz="8" w:space="0" w:color="auto"/>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300" w:type="dxa"/>
            <w:gridSpan w:val="5"/>
            <w:tcBorders>
              <w:top w:val="single" w:sz="8" w:space="0" w:color="auto"/>
              <w:left w:val="nil"/>
              <w:bottom w:val="nil"/>
              <w:right w:val="nil"/>
            </w:tcBorders>
            <w:vAlign w:val="bottom"/>
          </w:tcPr>
          <w:p w:rsidR="006503DD" w:rsidRPr="00137758" w:rsidRDefault="006503DD" w:rsidP="00926849">
            <w:pPr>
              <w:widowControl w:val="0"/>
              <w:autoSpaceDE w:val="0"/>
              <w:autoSpaceDN w:val="0"/>
              <w:adjustRightInd w:val="0"/>
              <w:spacing w:after="0" w:line="252" w:lineRule="exact"/>
              <w:ind w:left="320"/>
              <w:rPr>
                <w:rFonts w:ascii="Times New Roman" w:eastAsia="Times New Roman" w:hAnsi="Times New Roman" w:cs="Times New Roman"/>
                <w:sz w:val="24"/>
                <w:szCs w:val="24"/>
              </w:rPr>
            </w:pPr>
            <w:r w:rsidRPr="00137758">
              <w:rPr>
                <w:rFonts w:ascii="Times New Roman" w:eastAsia="Times New Roman" w:hAnsi="Times New Roman" w:cs="Times New Roman"/>
                <w:b/>
                <w:bCs/>
              </w:rPr>
              <w:t>Indikator Variabel</w:t>
            </w:r>
          </w:p>
        </w:tc>
        <w:tc>
          <w:tcPr>
            <w:tcW w:w="760" w:type="dxa"/>
            <w:tcBorders>
              <w:top w:val="single" w:sz="8" w:space="0" w:color="auto"/>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80" w:type="dxa"/>
            <w:tcBorders>
              <w:top w:val="single" w:sz="8" w:space="0" w:color="auto"/>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52" w:lineRule="exact"/>
              <w:ind w:right="270"/>
              <w:jc w:val="right"/>
              <w:rPr>
                <w:rFonts w:ascii="Times New Roman" w:eastAsia="Times New Roman" w:hAnsi="Times New Roman" w:cs="Times New Roman"/>
                <w:sz w:val="24"/>
                <w:szCs w:val="24"/>
              </w:rPr>
            </w:pPr>
            <w:r w:rsidRPr="00137758">
              <w:rPr>
                <w:rFonts w:ascii="Times New Roman" w:eastAsia="Times New Roman" w:hAnsi="Times New Roman" w:cs="Times New Roman"/>
                <w:b/>
                <w:bCs/>
              </w:rPr>
              <w:t>Skala</w:t>
            </w:r>
          </w:p>
        </w:tc>
        <w:tc>
          <w:tcPr>
            <w:tcW w:w="3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137758" w:rsidTr="00926849">
        <w:trPr>
          <w:trHeight w:val="80"/>
        </w:trPr>
        <w:tc>
          <w:tcPr>
            <w:tcW w:w="2560" w:type="dxa"/>
            <w:gridSpan w:val="2"/>
            <w:tcBorders>
              <w:top w:val="nil"/>
              <w:left w:val="single" w:sz="8" w:space="0" w:color="auto"/>
              <w:bottom w:val="single" w:sz="8" w:space="0" w:color="auto"/>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620" w:type="dxa"/>
            <w:tcBorders>
              <w:top w:val="nil"/>
              <w:left w:val="nil"/>
              <w:bottom w:val="single" w:sz="8" w:space="0" w:color="auto"/>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60" w:type="dxa"/>
            <w:tcBorders>
              <w:top w:val="nil"/>
              <w:left w:val="nil"/>
              <w:bottom w:val="single" w:sz="8" w:space="0" w:color="auto"/>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500" w:type="dxa"/>
            <w:gridSpan w:val="5"/>
            <w:tcBorders>
              <w:top w:val="nil"/>
              <w:left w:val="nil"/>
              <w:bottom w:val="single" w:sz="8" w:space="0" w:color="auto"/>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137758" w:rsidTr="00926849">
        <w:trPr>
          <w:trHeight w:val="348"/>
        </w:trPr>
        <w:tc>
          <w:tcPr>
            <w:tcW w:w="2560" w:type="dxa"/>
            <w:gridSpan w:val="2"/>
            <w:tcBorders>
              <w:top w:val="nil"/>
              <w:left w:val="single" w:sz="8" w:space="0" w:color="auto"/>
              <w:bottom w:val="nil"/>
              <w:right w:val="single" w:sz="8" w:space="0" w:color="auto"/>
            </w:tcBorders>
            <w:vAlign w:val="bottom"/>
          </w:tcPr>
          <w:p w:rsidR="006503DD" w:rsidRPr="00137758" w:rsidRDefault="006503DD" w:rsidP="00926849">
            <w:pPr>
              <w:widowControl w:val="0"/>
              <w:autoSpaceDE w:val="0"/>
              <w:autoSpaceDN w:val="0"/>
              <w:adjustRightInd w:val="0"/>
              <w:spacing w:after="0" w:line="252" w:lineRule="exact"/>
              <w:ind w:left="100"/>
              <w:rPr>
                <w:rFonts w:ascii="Times New Roman" w:eastAsia="Times New Roman" w:hAnsi="Times New Roman" w:cs="Times New Roman"/>
                <w:sz w:val="24"/>
                <w:szCs w:val="24"/>
              </w:rPr>
            </w:pPr>
            <w:r w:rsidRPr="00137758">
              <w:rPr>
                <w:rFonts w:ascii="Times New Roman" w:eastAsia="Times New Roman" w:hAnsi="Times New Roman" w:cs="Times New Roman"/>
                <w:i/>
                <w:iCs/>
              </w:rPr>
              <w:t>Corporate Governance</w:t>
            </w:r>
          </w:p>
        </w:tc>
        <w:tc>
          <w:tcPr>
            <w:tcW w:w="62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52" w:lineRule="exact"/>
              <w:ind w:left="100"/>
              <w:rPr>
                <w:rFonts w:ascii="Times New Roman" w:eastAsia="Times New Roman" w:hAnsi="Times New Roman" w:cs="Times New Roman"/>
                <w:sz w:val="24"/>
                <w:szCs w:val="24"/>
              </w:rPr>
            </w:pPr>
            <w:r w:rsidRPr="00137758">
              <w:rPr>
                <w:rFonts w:ascii="Times New Roman" w:eastAsia="Times New Roman" w:hAnsi="Times New Roman" w:cs="Times New Roman"/>
              </w:rPr>
              <w:t>Skor</w:t>
            </w:r>
          </w:p>
        </w:tc>
        <w:tc>
          <w:tcPr>
            <w:tcW w:w="56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52" w:lineRule="exact"/>
              <w:rPr>
                <w:rFonts w:ascii="Times New Roman" w:eastAsia="Times New Roman" w:hAnsi="Times New Roman" w:cs="Times New Roman"/>
                <w:sz w:val="24"/>
                <w:szCs w:val="24"/>
              </w:rPr>
            </w:pPr>
            <w:r w:rsidRPr="00137758">
              <w:rPr>
                <w:rFonts w:ascii="Times New Roman" w:eastAsia="Times New Roman" w:hAnsi="Times New Roman" w:cs="Times New Roman"/>
              </w:rPr>
              <w:t>CGPI</w:t>
            </w:r>
          </w:p>
        </w:tc>
        <w:tc>
          <w:tcPr>
            <w:tcW w:w="2500" w:type="dxa"/>
            <w:gridSpan w:val="5"/>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52" w:lineRule="exact"/>
              <w:ind w:left="60"/>
              <w:rPr>
                <w:rFonts w:ascii="Times New Roman" w:eastAsia="Times New Roman" w:hAnsi="Times New Roman" w:cs="Times New Roman"/>
                <w:sz w:val="24"/>
                <w:szCs w:val="24"/>
              </w:rPr>
            </w:pPr>
            <w:r w:rsidRPr="00137758">
              <w:rPr>
                <w:rFonts w:ascii="Times New Roman" w:eastAsia="Times New Roman" w:hAnsi="Times New Roman" w:cs="Times New Roman"/>
              </w:rPr>
              <w:t>yang dipublikasikan  oleh</w:t>
            </w:r>
          </w:p>
        </w:tc>
        <w:tc>
          <w:tcPr>
            <w:tcW w:w="1280" w:type="dxa"/>
            <w:vMerge w:val="restart"/>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52" w:lineRule="exact"/>
              <w:ind w:right="290"/>
              <w:jc w:val="right"/>
              <w:rPr>
                <w:rFonts w:ascii="Times New Roman" w:eastAsia="Times New Roman" w:hAnsi="Times New Roman" w:cs="Times New Roman"/>
                <w:sz w:val="24"/>
                <w:szCs w:val="24"/>
              </w:rPr>
            </w:pPr>
            <w:r w:rsidRPr="00137758">
              <w:rPr>
                <w:rFonts w:ascii="Times New Roman" w:eastAsia="Times New Roman" w:hAnsi="Times New Roman" w:cs="Times New Roman"/>
              </w:rPr>
              <w:t>Rasio</w:t>
            </w:r>
          </w:p>
        </w:tc>
        <w:tc>
          <w:tcPr>
            <w:tcW w:w="3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137758" w:rsidTr="00926849">
        <w:trPr>
          <w:trHeight w:val="190"/>
        </w:trPr>
        <w:tc>
          <w:tcPr>
            <w:tcW w:w="2560" w:type="dxa"/>
            <w:gridSpan w:val="2"/>
            <w:vMerge w:val="restart"/>
            <w:tcBorders>
              <w:top w:val="nil"/>
              <w:left w:val="single" w:sz="8" w:space="0" w:color="auto"/>
              <w:bottom w:val="nil"/>
              <w:right w:val="single" w:sz="8" w:space="0" w:color="auto"/>
            </w:tcBorders>
            <w:vAlign w:val="bottom"/>
          </w:tcPr>
          <w:p w:rsidR="006503DD" w:rsidRPr="00137758" w:rsidRDefault="006503DD" w:rsidP="00926849">
            <w:pPr>
              <w:widowControl w:val="0"/>
              <w:autoSpaceDE w:val="0"/>
              <w:autoSpaceDN w:val="0"/>
              <w:adjustRightInd w:val="0"/>
              <w:spacing w:after="0" w:line="309" w:lineRule="exact"/>
              <w:ind w:left="100"/>
              <w:rPr>
                <w:rFonts w:ascii="Times New Roman" w:eastAsia="Times New Roman" w:hAnsi="Times New Roman" w:cs="Times New Roman"/>
                <w:sz w:val="24"/>
                <w:szCs w:val="24"/>
              </w:rPr>
            </w:pPr>
            <w:r w:rsidRPr="00137758">
              <w:rPr>
                <w:rFonts w:ascii="Times New Roman" w:eastAsia="Times New Roman" w:hAnsi="Times New Roman" w:cs="Times New Roman"/>
                <w:i/>
                <w:iCs/>
              </w:rPr>
              <w:t xml:space="preserve">Perception Index </w:t>
            </w:r>
            <w:r w:rsidRPr="00137758">
              <w:rPr>
                <w:rFonts w:ascii="Times New Roman" w:eastAsia="Times New Roman" w:hAnsi="Times New Roman" w:cs="Times New Roman"/>
              </w:rPr>
              <w:t>(X</w:t>
            </w:r>
            <w:r w:rsidRPr="00137758">
              <w:rPr>
                <w:rFonts w:ascii="Times New Roman" w:eastAsia="Times New Roman" w:hAnsi="Times New Roman" w:cs="Times New Roman"/>
                <w:sz w:val="27"/>
                <w:szCs w:val="27"/>
                <w:vertAlign w:val="subscript"/>
              </w:rPr>
              <w:t>1</w:t>
            </w:r>
            <w:r w:rsidRPr="00137758">
              <w:rPr>
                <w:rFonts w:ascii="Times New Roman" w:eastAsia="Times New Roman" w:hAnsi="Times New Roman" w:cs="Times New Roman"/>
              </w:rPr>
              <w:t>)</w:t>
            </w:r>
          </w:p>
        </w:tc>
        <w:tc>
          <w:tcPr>
            <w:tcW w:w="620" w:type="dxa"/>
            <w:vMerge w:val="restart"/>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52" w:lineRule="exact"/>
              <w:ind w:left="100"/>
              <w:rPr>
                <w:rFonts w:ascii="Times New Roman" w:eastAsia="Times New Roman" w:hAnsi="Times New Roman" w:cs="Times New Roman"/>
                <w:sz w:val="24"/>
                <w:szCs w:val="24"/>
              </w:rPr>
            </w:pPr>
            <w:r w:rsidRPr="00137758">
              <w:rPr>
                <w:rFonts w:ascii="Times New Roman" w:eastAsia="Times New Roman" w:hAnsi="Times New Roman" w:cs="Times New Roman"/>
              </w:rPr>
              <w:t>IICG</w:t>
            </w:r>
          </w:p>
        </w:tc>
        <w:tc>
          <w:tcPr>
            <w:tcW w:w="56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16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60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28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70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760" w:type="dxa"/>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1280" w:type="dxa"/>
            <w:vMerge/>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3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137758" w:rsidTr="00926849">
        <w:trPr>
          <w:trHeight w:val="207"/>
        </w:trPr>
        <w:tc>
          <w:tcPr>
            <w:tcW w:w="2560" w:type="dxa"/>
            <w:gridSpan w:val="2"/>
            <w:vMerge/>
            <w:tcBorders>
              <w:top w:val="nil"/>
              <w:left w:val="single" w:sz="8" w:space="0" w:color="auto"/>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620" w:type="dxa"/>
            <w:vMerge/>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56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16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60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28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70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760" w:type="dxa"/>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1280" w:type="dxa"/>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3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137758" w:rsidTr="00926849">
        <w:trPr>
          <w:trHeight w:val="80"/>
        </w:trPr>
        <w:tc>
          <w:tcPr>
            <w:tcW w:w="2560" w:type="dxa"/>
            <w:gridSpan w:val="2"/>
            <w:tcBorders>
              <w:top w:val="nil"/>
              <w:left w:val="single" w:sz="8" w:space="0" w:color="auto"/>
              <w:bottom w:val="single" w:sz="8" w:space="0" w:color="auto"/>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620" w:type="dxa"/>
            <w:tcBorders>
              <w:top w:val="nil"/>
              <w:left w:val="nil"/>
              <w:bottom w:val="single" w:sz="8" w:space="0" w:color="auto"/>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20" w:type="dxa"/>
            <w:gridSpan w:val="2"/>
            <w:tcBorders>
              <w:top w:val="nil"/>
              <w:left w:val="nil"/>
              <w:bottom w:val="single" w:sz="8" w:space="0" w:color="auto"/>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600" w:type="dxa"/>
            <w:tcBorders>
              <w:top w:val="nil"/>
              <w:left w:val="nil"/>
              <w:bottom w:val="single" w:sz="8" w:space="0" w:color="auto"/>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740" w:type="dxa"/>
            <w:gridSpan w:val="3"/>
            <w:tcBorders>
              <w:top w:val="nil"/>
              <w:left w:val="nil"/>
              <w:bottom w:val="single" w:sz="8" w:space="0" w:color="auto"/>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280" w:type="dxa"/>
            <w:tcBorders>
              <w:top w:val="nil"/>
              <w:left w:val="nil"/>
              <w:bottom w:val="single" w:sz="8" w:space="0" w:color="auto"/>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137758" w:rsidTr="00926849">
        <w:trPr>
          <w:trHeight w:val="412"/>
        </w:trPr>
        <w:tc>
          <w:tcPr>
            <w:tcW w:w="2560" w:type="dxa"/>
            <w:gridSpan w:val="2"/>
            <w:vMerge w:val="restart"/>
            <w:tcBorders>
              <w:top w:val="nil"/>
              <w:left w:val="single" w:sz="8" w:space="0" w:color="auto"/>
              <w:bottom w:val="nil"/>
              <w:right w:val="single" w:sz="8" w:space="0" w:color="auto"/>
            </w:tcBorders>
            <w:vAlign w:val="bottom"/>
          </w:tcPr>
          <w:p w:rsidR="006503DD" w:rsidRPr="00137758" w:rsidRDefault="006503DD" w:rsidP="00926849">
            <w:pPr>
              <w:widowControl w:val="0"/>
              <w:autoSpaceDE w:val="0"/>
              <w:autoSpaceDN w:val="0"/>
              <w:adjustRightInd w:val="0"/>
              <w:spacing w:after="0" w:line="309" w:lineRule="exact"/>
              <w:ind w:left="100"/>
              <w:rPr>
                <w:rFonts w:ascii="Times New Roman" w:eastAsia="Times New Roman" w:hAnsi="Times New Roman" w:cs="Times New Roman"/>
                <w:sz w:val="24"/>
                <w:szCs w:val="24"/>
              </w:rPr>
            </w:pPr>
            <w:r w:rsidRPr="00137758">
              <w:rPr>
                <w:rFonts w:ascii="Times New Roman" w:eastAsia="Times New Roman" w:hAnsi="Times New Roman" w:cs="Times New Roman"/>
              </w:rPr>
              <w:t>Opini Audi (X</w:t>
            </w:r>
            <w:r w:rsidRPr="00137758">
              <w:rPr>
                <w:rFonts w:ascii="Times New Roman" w:eastAsia="Times New Roman" w:hAnsi="Times New Roman" w:cs="Times New Roman"/>
                <w:sz w:val="27"/>
                <w:szCs w:val="27"/>
                <w:vertAlign w:val="subscript"/>
              </w:rPr>
              <w:t>2</w:t>
            </w:r>
            <w:r w:rsidRPr="00137758">
              <w:rPr>
                <w:rFonts w:ascii="Times New Roman" w:eastAsia="Times New Roman" w:hAnsi="Times New Roman" w:cs="Times New Roman"/>
              </w:rPr>
              <w:t>)</w:t>
            </w:r>
          </w:p>
        </w:tc>
        <w:tc>
          <w:tcPr>
            <w:tcW w:w="62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52" w:lineRule="exact"/>
              <w:ind w:left="100"/>
              <w:rPr>
                <w:rFonts w:ascii="Times New Roman" w:eastAsia="Times New Roman" w:hAnsi="Times New Roman" w:cs="Times New Roman"/>
                <w:sz w:val="24"/>
                <w:szCs w:val="24"/>
              </w:rPr>
            </w:pPr>
            <w:r w:rsidRPr="00137758">
              <w:rPr>
                <w:rFonts w:ascii="Times New Roman" w:eastAsia="Times New Roman" w:hAnsi="Times New Roman" w:cs="Times New Roman"/>
                <w:w w:val="99"/>
              </w:rPr>
              <w:t>Opini</w:t>
            </w:r>
          </w:p>
        </w:tc>
        <w:tc>
          <w:tcPr>
            <w:tcW w:w="720" w:type="dxa"/>
            <w:gridSpan w:val="2"/>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52" w:lineRule="exact"/>
              <w:ind w:left="140"/>
              <w:rPr>
                <w:rFonts w:ascii="Times New Roman" w:eastAsia="Times New Roman" w:hAnsi="Times New Roman" w:cs="Times New Roman"/>
                <w:sz w:val="24"/>
                <w:szCs w:val="24"/>
              </w:rPr>
            </w:pPr>
            <w:r w:rsidRPr="00137758">
              <w:rPr>
                <w:rFonts w:ascii="Times New Roman" w:eastAsia="Times New Roman" w:hAnsi="Times New Roman" w:cs="Times New Roman"/>
              </w:rPr>
              <w:t>Audit</w:t>
            </w:r>
          </w:p>
        </w:tc>
        <w:tc>
          <w:tcPr>
            <w:tcW w:w="60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52" w:lineRule="exact"/>
              <w:ind w:left="80"/>
              <w:rPr>
                <w:rFonts w:ascii="Times New Roman" w:eastAsia="Times New Roman" w:hAnsi="Times New Roman" w:cs="Times New Roman"/>
                <w:sz w:val="24"/>
                <w:szCs w:val="24"/>
              </w:rPr>
            </w:pPr>
            <w:r w:rsidRPr="00137758">
              <w:rPr>
                <w:rFonts w:ascii="Times New Roman" w:eastAsia="Times New Roman" w:hAnsi="Times New Roman" w:cs="Times New Roman"/>
              </w:rPr>
              <w:t>yang</w:t>
            </w:r>
          </w:p>
        </w:tc>
        <w:tc>
          <w:tcPr>
            <w:tcW w:w="1740" w:type="dxa"/>
            <w:gridSpan w:val="3"/>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52" w:lineRule="exact"/>
              <w:ind w:right="190"/>
              <w:jc w:val="right"/>
              <w:rPr>
                <w:rFonts w:ascii="Times New Roman" w:eastAsia="Times New Roman" w:hAnsi="Times New Roman" w:cs="Times New Roman"/>
                <w:sz w:val="24"/>
                <w:szCs w:val="24"/>
              </w:rPr>
            </w:pPr>
            <w:r w:rsidRPr="00137758">
              <w:rPr>
                <w:rFonts w:ascii="Times New Roman" w:eastAsia="Times New Roman" w:hAnsi="Times New Roman" w:cs="Times New Roman"/>
              </w:rPr>
              <w:t>terlampir  pada</w:t>
            </w:r>
          </w:p>
        </w:tc>
        <w:tc>
          <w:tcPr>
            <w:tcW w:w="1280" w:type="dxa"/>
            <w:vMerge w:val="restart"/>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52" w:lineRule="exact"/>
              <w:ind w:right="290"/>
              <w:jc w:val="right"/>
              <w:rPr>
                <w:rFonts w:ascii="Times New Roman" w:eastAsia="Times New Roman" w:hAnsi="Times New Roman" w:cs="Times New Roman"/>
                <w:sz w:val="24"/>
                <w:szCs w:val="24"/>
              </w:rPr>
            </w:pPr>
            <w:r w:rsidRPr="00137758">
              <w:rPr>
                <w:rFonts w:ascii="Times New Roman" w:eastAsia="Times New Roman" w:hAnsi="Times New Roman" w:cs="Times New Roman"/>
              </w:rPr>
              <w:t>Ordinal</w:t>
            </w:r>
          </w:p>
        </w:tc>
        <w:tc>
          <w:tcPr>
            <w:tcW w:w="3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137758" w:rsidTr="00926849">
        <w:trPr>
          <w:trHeight w:val="205"/>
        </w:trPr>
        <w:tc>
          <w:tcPr>
            <w:tcW w:w="2560" w:type="dxa"/>
            <w:gridSpan w:val="2"/>
            <w:vMerge/>
            <w:tcBorders>
              <w:top w:val="nil"/>
              <w:left w:val="single" w:sz="8" w:space="0" w:color="auto"/>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7"/>
                <w:szCs w:val="17"/>
              </w:rPr>
            </w:pPr>
          </w:p>
        </w:tc>
        <w:tc>
          <w:tcPr>
            <w:tcW w:w="2920" w:type="dxa"/>
            <w:gridSpan w:val="6"/>
            <w:vMerge w:val="restart"/>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52" w:lineRule="exact"/>
              <w:ind w:left="100"/>
              <w:rPr>
                <w:rFonts w:ascii="Times New Roman" w:eastAsia="Times New Roman" w:hAnsi="Times New Roman" w:cs="Times New Roman"/>
                <w:sz w:val="24"/>
                <w:szCs w:val="24"/>
              </w:rPr>
            </w:pPr>
            <w:r w:rsidRPr="00137758">
              <w:rPr>
                <w:rFonts w:ascii="Times New Roman" w:eastAsia="Times New Roman" w:hAnsi="Times New Roman" w:cs="Times New Roman"/>
              </w:rPr>
              <w:t>laporan keuangan perusahaan</w:t>
            </w:r>
          </w:p>
        </w:tc>
        <w:tc>
          <w:tcPr>
            <w:tcW w:w="760" w:type="dxa"/>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7"/>
                <w:szCs w:val="17"/>
              </w:rPr>
            </w:pPr>
          </w:p>
        </w:tc>
        <w:tc>
          <w:tcPr>
            <w:tcW w:w="1280" w:type="dxa"/>
            <w:vMerge/>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7"/>
                <w:szCs w:val="17"/>
              </w:rPr>
            </w:pPr>
          </w:p>
        </w:tc>
        <w:tc>
          <w:tcPr>
            <w:tcW w:w="3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137758" w:rsidTr="00926849">
        <w:trPr>
          <w:trHeight w:val="174"/>
        </w:trPr>
        <w:tc>
          <w:tcPr>
            <w:tcW w:w="2560" w:type="dxa"/>
            <w:gridSpan w:val="2"/>
            <w:tcBorders>
              <w:top w:val="nil"/>
              <w:left w:val="single" w:sz="8" w:space="0" w:color="auto"/>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c>
          <w:tcPr>
            <w:tcW w:w="2920" w:type="dxa"/>
            <w:gridSpan w:val="6"/>
            <w:vMerge/>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c>
          <w:tcPr>
            <w:tcW w:w="760" w:type="dxa"/>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c>
          <w:tcPr>
            <w:tcW w:w="1280" w:type="dxa"/>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c>
          <w:tcPr>
            <w:tcW w:w="3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137758" w:rsidTr="00926849">
        <w:trPr>
          <w:trHeight w:val="80"/>
        </w:trPr>
        <w:tc>
          <w:tcPr>
            <w:tcW w:w="2560" w:type="dxa"/>
            <w:gridSpan w:val="2"/>
            <w:tcBorders>
              <w:top w:val="nil"/>
              <w:left w:val="single" w:sz="8" w:space="0" w:color="auto"/>
              <w:bottom w:val="single" w:sz="8" w:space="0" w:color="auto"/>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180" w:type="dxa"/>
            <w:gridSpan w:val="2"/>
            <w:tcBorders>
              <w:top w:val="nil"/>
              <w:left w:val="nil"/>
              <w:bottom w:val="single" w:sz="8" w:space="0" w:color="auto"/>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040" w:type="dxa"/>
            <w:gridSpan w:val="3"/>
            <w:tcBorders>
              <w:top w:val="nil"/>
              <w:left w:val="nil"/>
              <w:bottom w:val="single" w:sz="8" w:space="0" w:color="auto"/>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700" w:type="dxa"/>
            <w:tcBorders>
              <w:top w:val="nil"/>
              <w:left w:val="nil"/>
              <w:bottom w:val="single" w:sz="8" w:space="0" w:color="auto"/>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760" w:type="dxa"/>
            <w:tcBorders>
              <w:top w:val="nil"/>
              <w:left w:val="nil"/>
              <w:bottom w:val="single" w:sz="8" w:space="0" w:color="auto"/>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137758" w:rsidTr="00926849">
        <w:trPr>
          <w:trHeight w:val="420"/>
        </w:trPr>
        <w:tc>
          <w:tcPr>
            <w:tcW w:w="2560" w:type="dxa"/>
            <w:gridSpan w:val="2"/>
            <w:tcBorders>
              <w:top w:val="nil"/>
              <w:left w:val="single" w:sz="8" w:space="0" w:color="auto"/>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180" w:type="dxa"/>
            <w:gridSpan w:val="2"/>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52" w:lineRule="exact"/>
              <w:ind w:left="100"/>
              <w:rPr>
                <w:rFonts w:ascii="Times New Roman" w:eastAsia="Times New Roman" w:hAnsi="Times New Roman" w:cs="Times New Roman"/>
                <w:sz w:val="24"/>
                <w:szCs w:val="24"/>
              </w:rPr>
            </w:pPr>
            <w:r w:rsidRPr="00137758">
              <w:rPr>
                <w:rFonts w:ascii="Times New Roman" w:eastAsia="Times New Roman" w:hAnsi="Times New Roman" w:cs="Times New Roman"/>
              </w:rPr>
              <w:t>Persentase</w:t>
            </w:r>
          </w:p>
        </w:tc>
        <w:tc>
          <w:tcPr>
            <w:tcW w:w="1040" w:type="dxa"/>
            <w:gridSpan w:val="3"/>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52" w:lineRule="exact"/>
              <w:ind w:left="40"/>
              <w:rPr>
                <w:rFonts w:ascii="Times New Roman" w:eastAsia="Times New Roman" w:hAnsi="Times New Roman" w:cs="Times New Roman"/>
                <w:sz w:val="24"/>
                <w:szCs w:val="24"/>
              </w:rPr>
            </w:pPr>
            <w:r w:rsidRPr="00137758">
              <w:rPr>
                <w:rFonts w:ascii="Times New Roman" w:eastAsia="Times New Roman" w:hAnsi="Times New Roman" w:cs="Times New Roman"/>
              </w:rPr>
              <w:t>perubahan</w:t>
            </w:r>
          </w:p>
        </w:tc>
        <w:tc>
          <w:tcPr>
            <w:tcW w:w="70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52" w:lineRule="exact"/>
              <w:ind w:left="100"/>
              <w:rPr>
                <w:rFonts w:ascii="Times New Roman" w:eastAsia="Times New Roman" w:hAnsi="Times New Roman" w:cs="Times New Roman"/>
                <w:sz w:val="24"/>
                <w:szCs w:val="24"/>
              </w:rPr>
            </w:pPr>
            <w:r w:rsidRPr="00137758">
              <w:rPr>
                <w:rFonts w:ascii="Times New Roman" w:eastAsia="Times New Roman" w:hAnsi="Times New Roman" w:cs="Times New Roman"/>
              </w:rPr>
              <w:t>harga</w:t>
            </w:r>
          </w:p>
        </w:tc>
        <w:tc>
          <w:tcPr>
            <w:tcW w:w="760" w:type="dxa"/>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52" w:lineRule="exact"/>
              <w:ind w:right="10"/>
              <w:jc w:val="right"/>
              <w:rPr>
                <w:rFonts w:ascii="Times New Roman" w:eastAsia="Times New Roman" w:hAnsi="Times New Roman" w:cs="Times New Roman"/>
                <w:sz w:val="24"/>
                <w:szCs w:val="24"/>
              </w:rPr>
            </w:pPr>
            <w:r w:rsidRPr="00137758">
              <w:rPr>
                <w:rFonts w:ascii="Times New Roman" w:eastAsia="Times New Roman" w:hAnsi="Times New Roman" w:cs="Times New Roman"/>
              </w:rPr>
              <w:t>saham</w:t>
            </w:r>
          </w:p>
        </w:tc>
        <w:tc>
          <w:tcPr>
            <w:tcW w:w="1280" w:type="dxa"/>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137758" w:rsidTr="00926849">
        <w:trPr>
          <w:trHeight w:val="380"/>
        </w:trPr>
        <w:tc>
          <w:tcPr>
            <w:tcW w:w="2560" w:type="dxa"/>
            <w:gridSpan w:val="2"/>
            <w:tcBorders>
              <w:top w:val="nil"/>
              <w:left w:val="single" w:sz="8" w:space="0" w:color="auto"/>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180" w:type="dxa"/>
            <w:gridSpan w:val="2"/>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52" w:lineRule="exact"/>
              <w:ind w:left="100"/>
              <w:rPr>
                <w:rFonts w:ascii="Times New Roman" w:eastAsia="Times New Roman" w:hAnsi="Times New Roman" w:cs="Times New Roman"/>
                <w:sz w:val="24"/>
                <w:szCs w:val="24"/>
              </w:rPr>
            </w:pPr>
            <w:r w:rsidRPr="00137758">
              <w:rPr>
                <w:rFonts w:ascii="Times New Roman" w:eastAsia="Times New Roman" w:hAnsi="Times New Roman" w:cs="Times New Roman"/>
              </w:rPr>
              <w:t>penutupan</w:t>
            </w:r>
          </w:p>
        </w:tc>
        <w:tc>
          <w:tcPr>
            <w:tcW w:w="760" w:type="dxa"/>
            <w:gridSpan w:val="2"/>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52" w:lineRule="exact"/>
              <w:ind w:left="80"/>
              <w:rPr>
                <w:rFonts w:ascii="Times New Roman" w:eastAsia="Times New Roman" w:hAnsi="Times New Roman" w:cs="Times New Roman"/>
                <w:sz w:val="24"/>
                <w:szCs w:val="24"/>
              </w:rPr>
            </w:pPr>
            <w:r w:rsidRPr="00137758">
              <w:rPr>
                <w:rFonts w:ascii="Times New Roman" w:eastAsia="Times New Roman" w:hAnsi="Times New Roman" w:cs="Times New Roman"/>
              </w:rPr>
              <w:t>kuartal</w:t>
            </w:r>
          </w:p>
        </w:tc>
        <w:tc>
          <w:tcPr>
            <w:tcW w:w="980" w:type="dxa"/>
            <w:gridSpan w:val="2"/>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52" w:lineRule="exact"/>
              <w:ind w:left="160"/>
              <w:rPr>
                <w:rFonts w:ascii="Times New Roman" w:eastAsia="Times New Roman" w:hAnsi="Times New Roman" w:cs="Times New Roman"/>
                <w:sz w:val="24"/>
                <w:szCs w:val="24"/>
              </w:rPr>
            </w:pPr>
            <w:r w:rsidRPr="00137758">
              <w:rPr>
                <w:rFonts w:ascii="Times New Roman" w:eastAsia="Times New Roman" w:hAnsi="Times New Roman" w:cs="Times New Roman"/>
              </w:rPr>
              <w:t>keempat</w:t>
            </w:r>
          </w:p>
        </w:tc>
        <w:tc>
          <w:tcPr>
            <w:tcW w:w="760" w:type="dxa"/>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52" w:lineRule="exact"/>
              <w:ind w:right="10"/>
              <w:jc w:val="right"/>
              <w:rPr>
                <w:rFonts w:ascii="Times New Roman" w:eastAsia="Times New Roman" w:hAnsi="Times New Roman" w:cs="Times New Roman"/>
                <w:sz w:val="24"/>
                <w:szCs w:val="24"/>
              </w:rPr>
            </w:pPr>
            <w:r w:rsidRPr="00137758">
              <w:rPr>
                <w:rFonts w:ascii="Times New Roman" w:eastAsia="Times New Roman" w:hAnsi="Times New Roman" w:cs="Times New Roman"/>
              </w:rPr>
              <w:t>tahun</w:t>
            </w:r>
          </w:p>
        </w:tc>
        <w:tc>
          <w:tcPr>
            <w:tcW w:w="1280" w:type="dxa"/>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137758" w:rsidTr="00926849">
        <w:trPr>
          <w:trHeight w:val="379"/>
        </w:trPr>
        <w:tc>
          <w:tcPr>
            <w:tcW w:w="2560" w:type="dxa"/>
            <w:gridSpan w:val="2"/>
            <w:tcBorders>
              <w:top w:val="nil"/>
              <w:left w:val="single" w:sz="8" w:space="0" w:color="auto"/>
              <w:bottom w:val="nil"/>
              <w:right w:val="single" w:sz="8" w:space="0" w:color="auto"/>
            </w:tcBorders>
            <w:vAlign w:val="bottom"/>
          </w:tcPr>
          <w:p w:rsidR="006503DD" w:rsidRPr="00137758" w:rsidRDefault="006503DD" w:rsidP="00926849">
            <w:pPr>
              <w:widowControl w:val="0"/>
              <w:autoSpaceDE w:val="0"/>
              <w:autoSpaceDN w:val="0"/>
              <w:adjustRightInd w:val="0"/>
              <w:spacing w:after="0" w:line="252" w:lineRule="exact"/>
              <w:ind w:left="100"/>
              <w:rPr>
                <w:rFonts w:ascii="Times New Roman" w:eastAsia="Times New Roman" w:hAnsi="Times New Roman" w:cs="Times New Roman"/>
                <w:sz w:val="24"/>
                <w:szCs w:val="24"/>
              </w:rPr>
            </w:pPr>
            <w:r w:rsidRPr="00137758">
              <w:rPr>
                <w:rFonts w:ascii="Times New Roman" w:eastAsia="Times New Roman" w:hAnsi="Times New Roman" w:cs="Times New Roman"/>
              </w:rPr>
              <w:t>Harga Saham (Y)</w:t>
            </w:r>
          </w:p>
        </w:tc>
        <w:tc>
          <w:tcPr>
            <w:tcW w:w="1340" w:type="dxa"/>
            <w:gridSpan w:val="3"/>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52" w:lineRule="exact"/>
              <w:ind w:left="100"/>
              <w:rPr>
                <w:rFonts w:ascii="Times New Roman" w:eastAsia="Times New Roman" w:hAnsi="Times New Roman" w:cs="Times New Roman"/>
                <w:sz w:val="24"/>
                <w:szCs w:val="24"/>
              </w:rPr>
            </w:pPr>
            <w:r w:rsidRPr="00137758">
              <w:rPr>
                <w:rFonts w:ascii="Times New Roman" w:eastAsia="Times New Roman" w:hAnsi="Times New Roman" w:cs="Times New Roman"/>
              </w:rPr>
              <w:t>bersangkutan</w:t>
            </w:r>
          </w:p>
        </w:tc>
        <w:tc>
          <w:tcPr>
            <w:tcW w:w="880" w:type="dxa"/>
            <w:gridSpan w:val="2"/>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52" w:lineRule="exact"/>
              <w:ind w:left="140"/>
              <w:rPr>
                <w:rFonts w:ascii="Times New Roman" w:eastAsia="Times New Roman" w:hAnsi="Times New Roman" w:cs="Times New Roman"/>
                <w:sz w:val="24"/>
                <w:szCs w:val="24"/>
              </w:rPr>
            </w:pPr>
            <w:r w:rsidRPr="00137758">
              <w:rPr>
                <w:rFonts w:ascii="Times New Roman" w:eastAsia="Times New Roman" w:hAnsi="Times New Roman" w:cs="Times New Roman"/>
              </w:rPr>
              <w:t>Dengan</w:t>
            </w:r>
          </w:p>
        </w:tc>
        <w:tc>
          <w:tcPr>
            <w:tcW w:w="70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52" w:lineRule="exact"/>
              <w:ind w:left="100"/>
              <w:rPr>
                <w:rFonts w:ascii="Times New Roman" w:eastAsia="Times New Roman" w:hAnsi="Times New Roman" w:cs="Times New Roman"/>
                <w:sz w:val="24"/>
                <w:szCs w:val="24"/>
              </w:rPr>
            </w:pPr>
            <w:r w:rsidRPr="00137758">
              <w:rPr>
                <w:rFonts w:ascii="Times New Roman" w:eastAsia="Times New Roman" w:hAnsi="Times New Roman" w:cs="Times New Roman"/>
              </w:rPr>
              <w:t>harga</w:t>
            </w:r>
          </w:p>
        </w:tc>
        <w:tc>
          <w:tcPr>
            <w:tcW w:w="760" w:type="dxa"/>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52" w:lineRule="exact"/>
              <w:jc w:val="right"/>
              <w:rPr>
                <w:rFonts w:ascii="Times New Roman" w:eastAsia="Times New Roman" w:hAnsi="Times New Roman" w:cs="Times New Roman"/>
                <w:sz w:val="24"/>
                <w:szCs w:val="24"/>
              </w:rPr>
            </w:pPr>
            <w:r w:rsidRPr="00137758">
              <w:rPr>
                <w:rFonts w:ascii="Times New Roman" w:eastAsia="Times New Roman" w:hAnsi="Times New Roman" w:cs="Times New Roman"/>
              </w:rPr>
              <w:t>saham</w:t>
            </w:r>
          </w:p>
        </w:tc>
        <w:tc>
          <w:tcPr>
            <w:tcW w:w="1280" w:type="dxa"/>
            <w:tcBorders>
              <w:top w:val="nil"/>
              <w:left w:val="nil"/>
              <w:bottom w:val="nil"/>
              <w:right w:val="single" w:sz="8" w:space="0" w:color="auto"/>
            </w:tcBorders>
            <w:vAlign w:val="bottom"/>
          </w:tcPr>
          <w:p w:rsidR="006503DD" w:rsidRPr="00137758" w:rsidRDefault="006503DD" w:rsidP="00926849">
            <w:pPr>
              <w:widowControl w:val="0"/>
              <w:autoSpaceDE w:val="0"/>
              <w:autoSpaceDN w:val="0"/>
              <w:adjustRightInd w:val="0"/>
              <w:spacing w:after="0" w:line="252" w:lineRule="exact"/>
              <w:ind w:right="290"/>
              <w:jc w:val="right"/>
              <w:rPr>
                <w:rFonts w:ascii="Times New Roman" w:eastAsia="Times New Roman" w:hAnsi="Times New Roman" w:cs="Times New Roman"/>
                <w:sz w:val="24"/>
                <w:szCs w:val="24"/>
              </w:rPr>
            </w:pPr>
            <w:r w:rsidRPr="00137758">
              <w:rPr>
                <w:rFonts w:ascii="Times New Roman" w:eastAsia="Times New Roman" w:hAnsi="Times New Roman" w:cs="Times New Roman"/>
              </w:rPr>
              <w:t>Rasio</w:t>
            </w:r>
          </w:p>
        </w:tc>
        <w:tc>
          <w:tcPr>
            <w:tcW w:w="3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137758" w:rsidTr="00926849">
        <w:trPr>
          <w:trHeight w:val="379"/>
        </w:trPr>
        <w:tc>
          <w:tcPr>
            <w:tcW w:w="2560" w:type="dxa"/>
            <w:gridSpan w:val="2"/>
            <w:tcBorders>
              <w:top w:val="nil"/>
              <w:left w:val="single" w:sz="8" w:space="0" w:color="auto"/>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180" w:type="dxa"/>
            <w:gridSpan w:val="2"/>
            <w:tcBorders>
              <w:top w:val="nil"/>
              <w:left w:val="nil"/>
              <w:right w:val="nil"/>
            </w:tcBorders>
            <w:vAlign w:val="bottom"/>
          </w:tcPr>
          <w:p w:rsidR="006503DD" w:rsidRPr="00137758" w:rsidRDefault="006503DD" w:rsidP="00926849">
            <w:pPr>
              <w:widowControl w:val="0"/>
              <w:autoSpaceDE w:val="0"/>
              <w:autoSpaceDN w:val="0"/>
              <w:adjustRightInd w:val="0"/>
              <w:spacing w:after="0" w:line="252" w:lineRule="exact"/>
              <w:ind w:left="100"/>
              <w:rPr>
                <w:rFonts w:ascii="Times New Roman" w:eastAsia="Times New Roman" w:hAnsi="Times New Roman" w:cs="Times New Roman"/>
                <w:sz w:val="24"/>
                <w:szCs w:val="24"/>
              </w:rPr>
            </w:pPr>
            <w:r w:rsidRPr="00137758">
              <w:rPr>
                <w:rFonts w:ascii="Times New Roman" w:eastAsia="Times New Roman" w:hAnsi="Times New Roman" w:cs="Times New Roman"/>
              </w:rPr>
              <w:t>penutupan</w:t>
            </w:r>
          </w:p>
        </w:tc>
        <w:tc>
          <w:tcPr>
            <w:tcW w:w="760" w:type="dxa"/>
            <w:gridSpan w:val="2"/>
            <w:tcBorders>
              <w:top w:val="nil"/>
              <w:left w:val="nil"/>
              <w:right w:val="nil"/>
            </w:tcBorders>
            <w:vAlign w:val="bottom"/>
          </w:tcPr>
          <w:p w:rsidR="006503DD" w:rsidRPr="00137758" w:rsidRDefault="006503DD" w:rsidP="00926849">
            <w:pPr>
              <w:widowControl w:val="0"/>
              <w:autoSpaceDE w:val="0"/>
              <w:autoSpaceDN w:val="0"/>
              <w:adjustRightInd w:val="0"/>
              <w:spacing w:after="0" w:line="252" w:lineRule="exact"/>
              <w:ind w:left="80"/>
              <w:rPr>
                <w:rFonts w:ascii="Times New Roman" w:eastAsia="Times New Roman" w:hAnsi="Times New Roman" w:cs="Times New Roman"/>
                <w:sz w:val="24"/>
                <w:szCs w:val="24"/>
              </w:rPr>
            </w:pPr>
            <w:r w:rsidRPr="00137758">
              <w:rPr>
                <w:rFonts w:ascii="Times New Roman" w:eastAsia="Times New Roman" w:hAnsi="Times New Roman" w:cs="Times New Roman"/>
              </w:rPr>
              <w:t>kuartal</w:t>
            </w:r>
          </w:p>
        </w:tc>
        <w:tc>
          <w:tcPr>
            <w:tcW w:w="980" w:type="dxa"/>
            <w:gridSpan w:val="2"/>
            <w:tcBorders>
              <w:top w:val="nil"/>
              <w:left w:val="nil"/>
              <w:right w:val="nil"/>
            </w:tcBorders>
            <w:vAlign w:val="bottom"/>
          </w:tcPr>
          <w:p w:rsidR="006503DD" w:rsidRPr="00137758" w:rsidRDefault="006503DD" w:rsidP="00926849">
            <w:pPr>
              <w:widowControl w:val="0"/>
              <w:autoSpaceDE w:val="0"/>
              <w:autoSpaceDN w:val="0"/>
              <w:adjustRightInd w:val="0"/>
              <w:spacing w:after="0" w:line="252" w:lineRule="exact"/>
              <w:ind w:left="180"/>
              <w:rPr>
                <w:rFonts w:ascii="Times New Roman" w:eastAsia="Times New Roman" w:hAnsi="Times New Roman" w:cs="Times New Roman"/>
                <w:sz w:val="24"/>
                <w:szCs w:val="24"/>
              </w:rPr>
            </w:pPr>
            <w:r w:rsidRPr="00137758">
              <w:rPr>
                <w:rFonts w:ascii="Times New Roman" w:eastAsia="Times New Roman" w:hAnsi="Times New Roman" w:cs="Times New Roman"/>
              </w:rPr>
              <w:t>pertama</w:t>
            </w:r>
          </w:p>
        </w:tc>
        <w:tc>
          <w:tcPr>
            <w:tcW w:w="760" w:type="dxa"/>
            <w:tcBorders>
              <w:top w:val="nil"/>
              <w:left w:val="nil"/>
              <w:right w:val="single" w:sz="8" w:space="0" w:color="auto"/>
            </w:tcBorders>
            <w:vAlign w:val="bottom"/>
          </w:tcPr>
          <w:p w:rsidR="006503DD" w:rsidRPr="00137758" w:rsidRDefault="006503DD" w:rsidP="00926849">
            <w:pPr>
              <w:widowControl w:val="0"/>
              <w:autoSpaceDE w:val="0"/>
              <w:autoSpaceDN w:val="0"/>
              <w:adjustRightInd w:val="0"/>
              <w:spacing w:after="0" w:line="252" w:lineRule="exact"/>
              <w:ind w:right="10"/>
              <w:jc w:val="right"/>
              <w:rPr>
                <w:rFonts w:ascii="Times New Roman" w:eastAsia="Times New Roman" w:hAnsi="Times New Roman" w:cs="Times New Roman"/>
                <w:sz w:val="24"/>
                <w:szCs w:val="24"/>
              </w:rPr>
            </w:pPr>
            <w:r w:rsidRPr="00137758">
              <w:rPr>
                <w:rFonts w:ascii="Times New Roman" w:eastAsia="Times New Roman" w:hAnsi="Times New Roman" w:cs="Times New Roman"/>
              </w:rPr>
              <w:t>tahun</w:t>
            </w:r>
          </w:p>
        </w:tc>
        <w:tc>
          <w:tcPr>
            <w:tcW w:w="1280" w:type="dxa"/>
            <w:tcBorders>
              <w:top w:val="nil"/>
              <w:left w:val="nil"/>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137758" w:rsidTr="00926849">
        <w:trPr>
          <w:trHeight w:val="379"/>
        </w:trPr>
        <w:tc>
          <w:tcPr>
            <w:tcW w:w="2560" w:type="dxa"/>
            <w:gridSpan w:val="2"/>
            <w:tcBorders>
              <w:top w:val="nil"/>
              <w:left w:val="single" w:sz="8" w:space="0" w:color="auto"/>
              <w:bottom w:val="single" w:sz="4" w:space="0" w:color="auto"/>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180" w:type="dxa"/>
            <w:gridSpan w:val="2"/>
            <w:tcBorders>
              <w:top w:val="nil"/>
              <w:left w:val="nil"/>
              <w:bottom w:val="single" w:sz="4" w:space="0" w:color="auto"/>
              <w:right w:val="nil"/>
            </w:tcBorders>
            <w:vAlign w:val="bottom"/>
          </w:tcPr>
          <w:p w:rsidR="006503DD" w:rsidRPr="00137758" w:rsidRDefault="006503DD" w:rsidP="00926849">
            <w:pPr>
              <w:widowControl w:val="0"/>
              <w:autoSpaceDE w:val="0"/>
              <w:autoSpaceDN w:val="0"/>
              <w:adjustRightInd w:val="0"/>
              <w:spacing w:after="0" w:line="252" w:lineRule="exact"/>
              <w:ind w:left="100"/>
              <w:rPr>
                <w:rFonts w:ascii="Times New Roman" w:eastAsia="Times New Roman" w:hAnsi="Times New Roman" w:cs="Times New Roman"/>
                <w:sz w:val="24"/>
                <w:szCs w:val="24"/>
              </w:rPr>
            </w:pPr>
            <w:r w:rsidRPr="00137758">
              <w:rPr>
                <w:rFonts w:ascii="Times New Roman" w:eastAsia="Times New Roman" w:hAnsi="Times New Roman" w:cs="Times New Roman"/>
              </w:rPr>
              <w:t>berikutnya</w:t>
            </w:r>
          </w:p>
        </w:tc>
        <w:tc>
          <w:tcPr>
            <w:tcW w:w="160" w:type="dxa"/>
            <w:tcBorders>
              <w:top w:val="nil"/>
              <w:left w:val="nil"/>
              <w:bottom w:val="single" w:sz="4" w:space="0" w:color="auto"/>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600" w:type="dxa"/>
            <w:tcBorders>
              <w:top w:val="nil"/>
              <w:left w:val="nil"/>
              <w:bottom w:val="single" w:sz="4" w:space="0" w:color="auto"/>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80" w:type="dxa"/>
            <w:tcBorders>
              <w:top w:val="nil"/>
              <w:left w:val="nil"/>
              <w:bottom w:val="single" w:sz="4" w:space="0" w:color="auto"/>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700" w:type="dxa"/>
            <w:tcBorders>
              <w:top w:val="nil"/>
              <w:left w:val="nil"/>
              <w:bottom w:val="single" w:sz="4" w:space="0" w:color="auto"/>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760" w:type="dxa"/>
            <w:tcBorders>
              <w:top w:val="nil"/>
              <w:left w:val="nil"/>
              <w:bottom w:val="single" w:sz="4" w:space="0" w:color="auto"/>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80" w:type="dxa"/>
            <w:tcBorders>
              <w:top w:val="nil"/>
              <w:left w:val="nil"/>
              <w:bottom w:val="single" w:sz="4" w:space="0" w:color="auto"/>
              <w:right w:val="single" w:sz="8" w:space="0" w:color="auto"/>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137758" w:rsidTr="00926849">
        <w:trPr>
          <w:gridAfter w:val="10"/>
          <w:wAfter w:w="7520" w:type="dxa"/>
          <w:trHeight w:val="80"/>
        </w:trPr>
        <w:tc>
          <w:tcPr>
            <w:tcW w:w="3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137758" w:rsidTr="00926849">
        <w:trPr>
          <w:gridAfter w:val="10"/>
          <w:wAfter w:w="7520" w:type="dxa"/>
          <w:trHeight w:val="80"/>
        </w:trPr>
        <w:tc>
          <w:tcPr>
            <w:tcW w:w="30" w:type="dxa"/>
            <w:tcBorders>
              <w:top w:val="nil"/>
              <w:left w:val="nil"/>
              <w:bottom w:val="nil"/>
              <w:right w:val="nil"/>
            </w:tcBorders>
            <w:vAlign w:val="bottom"/>
          </w:tcPr>
          <w:p w:rsidR="006503DD" w:rsidRPr="00137758"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bl>
    <w:p w:rsidR="006503DD" w:rsidRPr="00137758" w:rsidRDefault="006503DD" w:rsidP="006503DD">
      <w:pPr>
        <w:widowControl w:val="0"/>
        <w:autoSpaceDE w:val="0"/>
        <w:autoSpaceDN w:val="0"/>
        <w:adjustRightInd w:val="0"/>
        <w:spacing w:after="0" w:line="50" w:lineRule="exact"/>
        <w:rPr>
          <w:rFonts w:ascii="Times New Roman" w:eastAsia="Times New Roman" w:hAnsi="Times New Roman" w:cs="Times New Roman"/>
          <w:sz w:val="24"/>
          <w:szCs w:val="24"/>
        </w:rPr>
      </w:pPr>
    </w:p>
    <w:p w:rsidR="006503DD" w:rsidRDefault="006503DD" w:rsidP="006503DD">
      <w:pPr>
        <w:tabs>
          <w:tab w:val="left" w:pos="720"/>
        </w:tabs>
        <w:autoSpaceDE w:val="0"/>
        <w:autoSpaceDN w:val="0"/>
        <w:adjustRightInd w:val="0"/>
        <w:spacing w:after="0" w:line="240" w:lineRule="auto"/>
        <w:ind w:left="720" w:hanging="720"/>
        <w:jc w:val="both"/>
        <w:rPr>
          <w:rFonts w:ascii="Times New Roman" w:eastAsia="Times New Roman" w:hAnsi="Times New Roman" w:cs="Times New Roman"/>
          <w:bCs/>
          <w:sz w:val="24"/>
          <w:szCs w:val="24"/>
        </w:rPr>
      </w:pPr>
    </w:p>
    <w:p w:rsidR="006503DD" w:rsidRDefault="006503DD" w:rsidP="006503DD">
      <w:pPr>
        <w:tabs>
          <w:tab w:val="left" w:pos="720"/>
        </w:tabs>
        <w:autoSpaceDE w:val="0"/>
        <w:autoSpaceDN w:val="0"/>
        <w:adjustRightInd w:val="0"/>
        <w:spacing w:after="0" w:line="240" w:lineRule="auto"/>
        <w:ind w:left="720" w:hanging="720"/>
        <w:jc w:val="both"/>
        <w:rPr>
          <w:rFonts w:ascii="Times New Roman" w:eastAsia="Times New Roman" w:hAnsi="Times New Roman" w:cs="Times New Roman"/>
          <w:bCs/>
          <w:sz w:val="24"/>
          <w:szCs w:val="24"/>
        </w:rPr>
      </w:pPr>
    </w:p>
    <w:p w:rsidR="006503DD" w:rsidRPr="00F41FDC" w:rsidRDefault="006503DD" w:rsidP="006503DD">
      <w:pPr>
        <w:pStyle w:val="ListParagraph"/>
        <w:widowControl w:val="0"/>
        <w:numPr>
          <w:ilvl w:val="0"/>
          <w:numId w:val="60"/>
        </w:numPr>
        <w:overflowPunct w:val="0"/>
        <w:autoSpaceDE w:val="0"/>
        <w:autoSpaceDN w:val="0"/>
        <w:adjustRightInd w:val="0"/>
        <w:spacing w:after="0" w:line="240" w:lineRule="auto"/>
        <w:jc w:val="both"/>
        <w:rPr>
          <w:rFonts w:ascii="Times New Roman" w:eastAsia="Times New Roman" w:hAnsi="Times New Roman" w:cs="Times New Roman"/>
          <w:b/>
          <w:bCs/>
          <w:sz w:val="24"/>
          <w:szCs w:val="24"/>
        </w:rPr>
      </w:pPr>
      <w:r w:rsidRPr="00F41FDC">
        <w:rPr>
          <w:rFonts w:ascii="Times New Roman" w:eastAsia="Times New Roman" w:hAnsi="Times New Roman" w:cs="Times New Roman"/>
          <w:b/>
          <w:bCs/>
          <w:sz w:val="24"/>
          <w:szCs w:val="24"/>
        </w:rPr>
        <w:t xml:space="preserve">PEMBAHASAN DAN HASIL PENELITIAN </w:t>
      </w:r>
    </w:p>
    <w:p w:rsidR="006503DD" w:rsidRPr="00F41FDC" w:rsidRDefault="006503DD" w:rsidP="006503DD">
      <w:pPr>
        <w:widowControl w:val="0"/>
        <w:autoSpaceDE w:val="0"/>
        <w:autoSpaceDN w:val="0"/>
        <w:adjustRightInd w:val="0"/>
        <w:spacing w:after="0" w:line="276" w:lineRule="exact"/>
        <w:rPr>
          <w:rFonts w:ascii="Times New Roman" w:eastAsia="Times New Roman" w:hAnsi="Times New Roman" w:cs="Times New Roman"/>
          <w:b/>
          <w:bCs/>
          <w:sz w:val="24"/>
          <w:szCs w:val="24"/>
        </w:rPr>
      </w:pPr>
    </w:p>
    <w:p w:rsidR="006503DD" w:rsidRPr="00F41FDC" w:rsidRDefault="006503DD" w:rsidP="006503DD">
      <w:pPr>
        <w:widowControl w:val="0"/>
        <w:numPr>
          <w:ilvl w:val="0"/>
          <w:numId w:val="59"/>
        </w:numPr>
        <w:tabs>
          <w:tab w:val="num" w:pos="572"/>
        </w:tabs>
        <w:overflowPunct w:val="0"/>
        <w:autoSpaceDE w:val="0"/>
        <w:autoSpaceDN w:val="0"/>
        <w:adjustRightInd w:val="0"/>
        <w:spacing w:after="0" w:line="240" w:lineRule="auto"/>
        <w:ind w:left="572" w:hanging="572"/>
        <w:jc w:val="both"/>
        <w:rPr>
          <w:rFonts w:ascii="Times New Roman" w:eastAsia="Times New Roman" w:hAnsi="Times New Roman" w:cs="Times New Roman"/>
          <w:b/>
          <w:bCs/>
          <w:sz w:val="24"/>
          <w:szCs w:val="24"/>
        </w:rPr>
      </w:pPr>
      <w:r w:rsidRPr="00F41FDC">
        <w:rPr>
          <w:rFonts w:ascii="Times New Roman" w:eastAsia="Times New Roman" w:hAnsi="Times New Roman" w:cs="Times New Roman"/>
          <w:b/>
          <w:bCs/>
          <w:sz w:val="24"/>
          <w:szCs w:val="24"/>
        </w:rPr>
        <w:t xml:space="preserve">Hasil Analisis Statistik Deskriptif </w:t>
      </w:r>
    </w:p>
    <w:p w:rsidR="006503DD" w:rsidRPr="00F41FDC" w:rsidRDefault="006503DD" w:rsidP="006503DD">
      <w:pPr>
        <w:widowControl w:val="0"/>
        <w:autoSpaceDE w:val="0"/>
        <w:autoSpaceDN w:val="0"/>
        <w:adjustRightInd w:val="0"/>
        <w:spacing w:after="0" w:line="276" w:lineRule="exact"/>
        <w:rPr>
          <w:rFonts w:ascii="Times New Roman" w:eastAsia="Times New Roman" w:hAnsi="Times New Roman" w:cs="Times New Roman"/>
          <w:sz w:val="24"/>
          <w:szCs w:val="24"/>
        </w:rPr>
      </w:pPr>
    </w:p>
    <w:p w:rsidR="006503DD" w:rsidRPr="00F41FDC" w:rsidRDefault="006503DD" w:rsidP="006503D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Tabel </w:t>
      </w:r>
      <w:r>
        <w:rPr>
          <w:rFonts w:ascii="Times New Roman" w:eastAsia="Times New Roman" w:hAnsi="Times New Roman" w:cs="Times New Roman"/>
          <w:b/>
          <w:bCs/>
          <w:sz w:val="24"/>
          <w:szCs w:val="24"/>
          <w:lang w:val="id-ID"/>
        </w:rPr>
        <w:t xml:space="preserve">4.1 </w:t>
      </w:r>
      <w:r w:rsidRPr="00F41FDC">
        <w:rPr>
          <w:rFonts w:ascii="Times New Roman" w:eastAsia="Times New Roman" w:hAnsi="Times New Roman" w:cs="Times New Roman"/>
          <w:b/>
          <w:bCs/>
          <w:sz w:val="24"/>
          <w:szCs w:val="24"/>
        </w:rPr>
        <w:t>Analisis Statistik Deskriptif</w:t>
      </w:r>
    </w:p>
    <w:p w:rsidR="006503DD" w:rsidRPr="00F41FDC" w:rsidRDefault="006503DD" w:rsidP="006503DD">
      <w:pPr>
        <w:widowControl w:val="0"/>
        <w:autoSpaceDE w:val="0"/>
        <w:autoSpaceDN w:val="0"/>
        <w:adjustRightInd w:val="0"/>
        <w:spacing w:after="0" w:line="62" w:lineRule="exact"/>
        <w:rPr>
          <w:rFonts w:ascii="Times New Roman" w:eastAsia="Times New Roman" w:hAnsi="Times New Roman" w:cs="Times New Roman"/>
          <w:sz w:val="24"/>
          <w:szCs w:val="24"/>
        </w:rPr>
      </w:pPr>
    </w:p>
    <w:p w:rsidR="006503DD" w:rsidRPr="00F41FDC" w:rsidRDefault="006503DD" w:rsidP="006503DD">
      <w:pPr>
        <w:widowControl w:val="0"/>
        <w:autoSpaceDE w:val="0"/>
        <w:autoSpaceDN w:val="0"/>
        <w:adjustRightInd w:val="0"/>
        <w:spacing w:after="0" w:line="239" w:lineRule="auto"/>
        <w:ind w:left="3352"/>
        <w:rPr>
          <w:rFonts w:ascii="Times New Roman" w:eastAsia="Times New Roman" w:hAnsi="Times New Roman" w:cs="Times New Roman"/>
          <w:sz w:val="24"/>
          <w:szCs w:val="24"/>
        </w:rPr>
      </w:pPr>
      <w:r w:rsidRPr="00F41FDC">
        <w:rPr>
          <w:rFonts w:ascii="Arial" w:eastAsia="Times New Roman" w:hAnsi="Arial" w:cs="Arial"/>
          <w:b/>
          <w:bCs/>
          <w:sz w:val="18"/>
          <w:szCs w:val="18"/>
        </w:rPr>
        <w:t>Descriptive Statistics</w:t>
      </w:r>
    </w:p>
    <w:p w:rsidR="006503DD" w:rsidRPr="00F41FDC" w:rsidRDefault="006503DD" w:rsidP="006503DD">
      <w:pPr>
        <w:widowControl w:val="0"/>
        <w:autoSpaceDE w:val="0"/>
        <w:autoSpaceDN w:val="0"/>
        <w:adjustRightInd w:val="0"/>
        <w:spacing w:after="0" w:line="113" w:lineRule="exact"/>
        <w:rPr>
          <w:rFonts w:ascii="Times New Roman" w:eastAsia="Times New Roman" w:hAnsi="Times New Roman" w:cs="Times New Roman"/>
          <w:sz w:val="24"/>
          <w:szCs w:val="24"/>
        </w:rPr>
      </w:pPr>
    </w:p>
    <w:tbl>
      <w:tblPr>
        <w:tblW w:w="0" w:type="auto"/>
        <w:tblInd w:w="562" w:type="dxa"/>
        <w:tblLayout w:type="fixed"/>
        <w:tblCellMar>
          <w:left w:w="0" w:type="dxa"/>
          <w:right w:w="0" w:type="dxa"/>
        </w:tblCellMar>
        <w:tblLook w:val="0000" w:firstRow="0" w:lastRow="0" w:firstColumn="0" w:lastColumn="0" w:noHBand="0" w:noVBand="0"/>
      </w:tblPr>
      <w:tblGrid>
        <w:gridCol w:w="1580"/>
        <w:gridCol w:w="740"/>
        <w:gridCol w:w="400"/>
        <w:gridCol w:w="1000"/>
        <w:gridCol w:w="980"/>
        <w:gridCol w:w="1100"/>
        <w:gridCol w:w="1600"/>
      </w:tblGrid>
      <w:tr w:rsidR="006503DD" w:rsidRPr="00F41FDC" w:rsidTr="00926849">
        <w:trPr>
          <w:trHeight w:val="348"/>
        </w:trPr>
        <w:tc>
          <w:tcPr>
            <w:tcW w:w="1580" w:type="dxa"/>
            <w:tcBorders>
              <w:top w:val="single" w:sz="8" w:space="0" w:color="auto"/>
              <w:left w:val="single" w:sz="8" w:space="0" w:color="auto"/>
              <w:bottom w:val="nil"/>
              <w:right w:val="single" w:sz="8" w:space="0" w:color="auto"/>
            </w:tcBorders>
            <w:vAlign w:val="bottom"/>
          </w:tcPr>
          <w:p w:rsidR="006503DD" w:rsidRPr="00F41FDC"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740" w:type="dxa"/>
            <w:tcBorders>
              <w:top w:val="single" w:sz="8" w:space="0" w:color="auto"/>
              <w:left w:val="nil"/>
              <w:bottom w:val="nil"/>
              <w:right w:val="nil"/>
            </w:tcBorders>
            <w:vAlign w:val="bottom"/>
          </w:tcPr>
          <w:p w:rsidR="006503DD" w:rsidRPr="00F41FDC" w:rsidRDefault="006503DD" w:rsidP="00926849">
            <w:pPr>
              <w:widowControl w:val="0"/>
              <w:autoSpaceDE w:val="0"/>
              <w:autoSpaceDN w:val="0"/>
              <w:adjustRightInd w:val="0"/>
              <w:spacing w:after="0" w:line="206" w:lineRule="exact"/>
              <w:ind w:left="500"/>
              <w:rPr>
                <w:rFonts w:ascii="Times New Roman" w:eastAsia="Times New Roman" w:hAnsi="Times New Roman" w:cs="Times New Roman"/>
                <w:sz w:val="24"/>
                <w:szCs w:val="24"/>
              </w:rPr>
            </w:pPr>
            <w:r w:rsidRPr="00F41FDC">
              <w:rPr>
                <w:rFonts w:ascii="Arial" w:eastAsia="Times New Roman" w:hAnsi="Arial" w:cs="Arial"/>
                <w:sz w:val="18"/>
                <w:szCs w:val="18"/>
              </w:rPr>
              <w:t>N</w:t>
            </w:r>
          </w:p>
        </w:tc>
        <w:tc>
          <w:tcPr>
            <w:tcW w:w="400" w:type="dxa"/>
            <w:tcBorders>
              <w:top w:val="single" w:sz="8" w:space="0" w:color="auto"/>
              <w:left w:val="nil"/>
              <w:bottom w:val="nil"/>
              <w:right w:val="single" w:sz="8" w:space="0" w:color="auto"/>
            </w:tcBorders>
            <w:vAlign w:val="bottom"/>
          </w:tcPr>
          <w:p w:rsidR="006503DD" w:rsidRPr="00F41FDC"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000" w:type="dxa"/>
            <w:tcBorders>
              <w:top w:val="single" w:sz="8" w:space="0" w:color="auto"/>
              <w:left w:val="nil"/>
              <w:bottom w:val="nil"/>
              <w:right w:val="single" w:sz="8" w:space="0" w:color="auto"/>
            </w:tcBorders>
            <w:vAlign w:val="bottom"/>
          </w:tcPr>
          <w:p w:rsidR="006503DD" w:rsidRPr="00F41FDC" w:rsidRDefault="006503DD" w:rsidP="00926849">
            <w:pPr>
              <w:widowControl w:val="0"/>
              <w:autoSpaceDE w:val="0"/>
              <w:autoSpaceDN w:val="0"/>
              <w:adjustRightInd w:val="0"/>
              <w:spacing w:after="0" w:line="206" w:lineRule="exact"/>
              <w:ind w:right="50"/>
              <w:jc w:val="right"/>
              <w:rPr>
                <w:rFonts w:ascii="Times New Roman" w:eastAsia="Times New Roman" w:hAnsi="Times New Roman" w:cs="Times New Roman"/>
                <w:sz w:val="24"/>
                <w:szCs w:val="24"/>
              </w:rPr>
            </w:pPr>
            <w:r w:rsidRPr="00F41FDC">
              <w:rPr>
                <w:rFonts w:ascii="Arial" w:eastAsia="Times New Roman" w:hAnsi="Arial" w:cs="Arial"/>
                <w:sz w:val="18"/>
                <w:szCs w:val="18"/>
              </w:rPr>
              <w:t>Minimum</w:t>
            </w:r>
          </w:p>
        </w:tc>
        <w:tc>
          <w:tcPr>
            <w:tcW w:w="980" w:type="dxa"/>
            <w:tcBorders>
              <w:top w:val="single" w:sz="8" w:space="0" w:color="auto"/>
              <w:left w:val="nil"/>
              <w:bottom w:val="nil"/>
              <w:right w:val="single" w:sz="8" w:space="0" w:color="auto"/>
            </w:tcBorders>
            <w:vAlign w:val="bottom"/>
          </w:tcPr>
          <w:p w:rsidR="006503DD" w:rsidRPr="00F41FDC" w:rsidRDefault="006503DD" w:rsidP="00926849">
            <w:pPr>
              <w:widowControl w:val="0"/>
              <w:autoSpaceDE w:val="0"/>
              <w:autoSpaceDN w:val="0"/>
              <w:adjustRightInd w:val="0"/>
              <w:spacing w:after="0" w:line="206" w:lineRule="exact"/>
              <w:ind w:right="30"/>
              <w:jc w:val="right"/>
              <w:rPr>
                <w:rFonts w:ascii="Times New Roman" w:eastAsia="Times New Roman" w:hAnsi="Times New Roman" w:cs="Times New Roman"/>
                <w:sz w:val="24"/>
                <w:szCs w:val="24"/>
              </w:rPr>
            </w:pPr>
            <w:r w:rsidRPr="00F41FDC">
              <w:rPr>
                <w:rFonts w:ascii="Arial" w:eastAsia="Times New Roman" w:hAnsi="Arial" w:cs="Arial"/>
                <w:sz w:val="18"/>
                <w:szCs w:val="18"/>
              </w:rPr>
              <w:t>Maximum</w:t>
            </w:r>
          </w:p>
        </w:tc>
        <w:tc>
          <w:tcPr>
            <w:tcW w:w="1100" w:type="dxa"/>
            <w:tcBorders>
              <w:top w:val="single" w:sz="8" w:space="0" w:color="auto"/>
              <w:left w:val="nil"/>
              <w:bottom w:val="nil"/>
              <w:right w:val="single" w:sz="8" w:space="0" w:color="auto"/>
            </w:tcBorders>
            <w:vAlign w:val="bottom"/>
          </w:tcPr>
          <w:p w:rsidR="006503DD" w:rsidRPr="00F41FDC" w:rsidRDefault="006503DD" w:rsidP="00926849">
            <w:pPr>
              <w:widowControl w:val="0"/>
              <w:autoSpaceDE w:val="0"/>
              <w:autoSpaceDN w:val="0"/>
              <w:adjustRightInd w:val="0"/>
              <w:spacing w:after="0" w:line="206" w:lineRule="exact"/>
              <w:ind w:right="250"/>
              <w:jc w:val="right"/>
              <w:rPr>
                <w:rFonts w:ascii="Times New Roman" w:eastAsia="Times New Roman" w:hAnsi="Times New Roman" w:cs="Times New Roman"/>
                <w:sz w:val="24"/>
                <w:szCs w:val="24"/>
              </w:rPr>
            </w:pPr>
            <w:r w:rsidRPr="00F41FDC">
              <w:rPr>
                <w:rFonts w:ascii="Arial" w:eastAsia="Times New Roman" w:hAnsi="Arial" w:cs="Arial"/>
                <w:sz w:val="18"/>
                <w:szCs w:val="18"/>
              </w:rPr>
              <w:t>Mean</w:t>
            </w:r>
          </w:p>
        </w:tc>
        <w:tc>
          <w:tcPr>
            <w:tcW w:w="1600" w:type="dxa"/>
            <w:tcBorders>
              <w:top w:val="single" w:sz="8" w:space="0" w:color="auto"/>
              <w:left w:val="nil"/>
              <w:bottom w:val="nil"/>
              <w:right w:val="single" w:sz="8" w:space="0" w:color="auto"/>
            </w:tcBorders>
            <w:vAlign w:val="bottom"/>
          </w:tcPr>
          <w:p w:rsidR="006503DD" w:rsidRPr="00F41FDC" w:rsidRDefault="006503DD" w:rsidP="00926849">
            <w:pPr>
              <w:widowControl w:val="0"/>
              <w:autoSpaceDE w:val="0"/>
              <w:autoSpaceDN w:val="0"/>
              <w:adjustRightInd w:val="0"/>
              <w:spacing w:after="0" w:line="206" w:lineRule="exact"/>
              <w:ind w:right="170"/>
              <w:jc w:val="right"/>
              <w:rPr>
                <w:rFonts w:ascii="Times New Roman" w:eastAsia="Times New Roman" w:hAnsi="Times New Roman" w:cs="Times New Roman"/>
                <w:sz w:val="24"/>
                <w:szCs w:val="24"/>
              </w:rPr>
            </w:pPr>
            <w:r w:rsidRPr="00F41FDC">
              <w:rPr>
                <w:rFonts w:ascii="Arial" w:eastAsia="Times New Roman" w:hAnsi="Arial" w:cs="Arial"/>
                <w:sz w:val="18"/>
                <w:szCs w:val="18"/>
              </w:rPr>
              <w:t>Std. Deviation</w:t>
            </w:r>
          </w:p>
        </w:tc>
      </w:tr>
      <w:tr w:rsidR="006503DD" w:rsidRPr="00F41FDC" w:rsidTr="00926849">
        <w:trPr>
          <w:trHeight w:val="213"/>
        </w:trPr>
        <w:tc>
          <w:tcPr>
            <w:tcW w:w="1580" w:type="dxa"/>
            <w:tcBorders>
              <w:top w:val="nil"/>
              <w:left w:val="single" w:sz="8" w:space="0" w:color="auto"/>
              <w:bottom w:val="single" w:sz="8" w:space="0" w:color="auto"/>
              <w:right w:val="single" w:sz="8" w:space="0" w:color="auto"/>
            </w:tcBorders>
            <w:vAlign w:val="bottom"/>
          </w:tcPr>
          <w:p w:rsidR="006503DD" w:rsidRPr="00F41FDC"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740" w:type="dxa"/>
            <w:tcBorders>
              <w:top w:val="nil"/>
              <w:left w:val="nil"/>
              <w:bottom w:val="single" w:sz="8" w:space="0" w:color="auto"/>
              <w:right w:val="nil"/>
            </w:tcBorders>
            <w:vAlign w:val="bottom"/>
          </w:tcPr>
          <w:p w:rsidR="006503DD" w:rsidRPr="00F41FDC"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400" w:type="dxa"/>
            <w:tcBorders>
              <w:top w:val="nil"/>
              <w:left w:val="nil"/>
              <w:bottom w:val="single" w:sz="8" w:space="0" w:color="auto"/>
              <w:right w:val="single" w:sz="8" w:space="0" w:color="auto"/>
            </w:tcBorders>
            <w:vAlign w:val="bottom"/>
          </w:tcPr>
          <w:p w:rsidR="006503DD" w:rsidRPr="00F41FDC"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1000" w:type="dxa"/>
            <w:tcBorders>
              <w:top w:val="nil"/>
              <w:left w:val="nil"/>
              <w:bottom w:val="single" w:sz="8" w:space="0" w:color="auto"/>
              <w:right w:val="single" w:sz="8" w:space="0" w:color="auto"/>
            </w:tcBorders>
            <w:vAlign w:val="bottom"/>
          </w:tcPr>
          <w:p w:rsidR="006503DD" w:rsidRPr="00F41FDC"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980" w:type="dxa"/>
            <w:tcBorders>
              <w:top w:val="nil"/>
              <w:left w:val="nil"/>
              <w:bottom w:val="single" w:sz="8" w:space="0" w:color="auto"/>
              <w:right w:val="single" w:sz="8" w:space="0" w:color="auto"/>
            </w:tcBorders>
            <w:vAlign w:val="bottom"/>
          </w:tcPr>
          <w:p w:rsidR="006503DD" w:rsidRPr="00F41FDC"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1100" w:type="dxa"/>
            <w:tcBorders>
              <w:top w:val="nil"/>
              <w:left w:val="nil"/>
              <w:bottom w:val="single" w:sz="8" w:space="0" w:color="auto"/>
              <w:right w:val="single" w:sz="8" w:space="0" w:color="auto"/>
            </w:tcBorders>
            <w:vAlign w:val="bottom"/>
          </w:tcPr>
          <w:p w:rsidR="006503DD" w:rsidRPr="00F41FDC"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1600" w:type="dxa"/>
            <w:tcBorders>
              <w:top w:val="nil"/>
              <w:left w:val="nil"/>
              <w:bottom w:val="single" w:sz="8" w:space="0" w:color="auto"/>
              <w:right w:val="single" w:sz="8" w:space="0" w:color="auto"/>
            </w:tcBorders>
            <w:vAlign w:val="bottom"/>
          </w:tcPr>
          <w:p w:rsidR="006503DD" w:rsidRPr="00F41FDC"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r>
      <w:tr w:rsidR="006503DD" w:rsidRPr="00F41FDC" w:rsidTr="00926849">
        <w:trPr>
          <w:trHeight w:val="317"/>
        </w:trPr>
        <w:tc>
          <w:tcPr>
            <w:tcW w:w="1580" w:type="dxa"/>
            <w:tcBorders>
              <w:top w:val="nil"/>
              <w:left w:val="single" w:sz="8" w:space="0" w:color="auto"/>
              <w:bottom w:val="nil"/>
              <w:right w:val="single" w:sz="8" w:space="0" w:color="auto"/>
            </w:tcBorders>
            <w:vAlign w:val="bottom"/>
          </w:tcPr>
          <w:p w:rsidR="006503DD" w:rsidRPr="00F41FDC" w:rsidRDefault="006503DD" w:rsidP="00926849">
            <w:pPr>
              <w:widowControl w:val="0"/>
              <w:autoSpaceDE w:val="0"/>
              <w:autoSpaceDN w:val="0"/>
              <w:adjustRightInd w:val="0"/>
              <w:spacing w:after="0" w:line="206" w:lineRule="exact"/>
              <w:ind w:left="100"/>
              <w:rPr>
                <w:rFonts w:ascii="Times New Roman" w:eastAsia="Times New Roman" w:hAnsi="Times New Roman" w:cs="Times New Roman"/>
                <w:sz w:val="24"/>
                <w:szCs w:val="24"/>
              </w:rPr>
            </w:pPr>
            <w:r w:rsidRPr="00F41FDC">
              <w:rPr>
                <w:rFonts w:ascii="Arial" w:eastAsia="Times New Roman" w:hAnsi="Arial" w:cs="Arial"/>
                <w:sz w:val="18"/>
                <w:szCs w:val="18"/>
              </w:rPr>
              <w:t>CGPI</w:t>
            </w:r>
          </w:p>
        </w:tc>
        <w:tc>
          <w:tcPr>
            <w:tcW w:w="740" w:type="dxa"/>
            <w:tcBorders>
              <w:top w:val="nil"/>
              <w:left w:val="nil"/>
              <w:bottom w:val="nil"/>
              <w:right w:val="nil"/>
            </w:tcBorders>
            <w:vAlign w:val="bottom"/>
          </w:tcPr>
          <w:p w:rsidR="006503DD" w:rsidRPr="00F41FDC"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00" w:type="dxa"/>
            <w:tcBorders>
              <w:top w:val="nil"/>
              <w:left w:val="nil"/>
              <w:bottom w:val="nil"/>
              <w:right w:val="single" w:sz="8" w:space="0" w:color="auto"/>
            </w:tcBorders>
            <w:vAlign w:val="bottom"/>
          </w:tcPr>
          <w:p w:rsidR="006503DD" w:rsidRPr="00F41FDC" w:rsidRDefault="006503DD" w:rsidP="00926849">
            <w:pPr>
              <w:widowControl w:val="0"/>
              <w:autoSpaceDE w:val="0"/>
              <w:autoSpaceDN w:val="0"/>
              <w:adjustRightInd w:val="0"/>
              <w:spacing w:after="0" w:line="206" w:lineRule="exact"/>
              <w:jc w:val="right"/>
              <w:rPr>
                <w:rFonts w:ascii="Times New Roman" w:eastAsia="Times New Roman" w:hAnsi="Times New Roman" w:cs="Times New Roman"/>
                <w:sz w:val="24"/>
                <w:szCs w:val="24"/>
              </w:rPr>
            </w:pPr>
            <w:r w:rsidRPr="00F41FDC">
              <w:rPr>
                <w:rFonts w:ascii="Arial" w:eastAsia="Times New Roman" w:hAnsi="Arial" w:cs="Arial"/>
                <w:sz w:val="18"/>
                <w:szCs w:val="18"/>
              </w:rPr>
              <w:t>45</w:t>
            </w:r>
          </w:p>
        </w:tc>
        <w:tc>
          <w:tcPr>
            <w:tcW w:w="1000" w:type="dxa"/>
            <w:tcBorders>
              <w:top w:val="nil"/>
              <w:left w:val="nil"/>
              <w:bottom w:val="nil"/>
              <w:right w:val="single" w:sz="8" w:space="0" w:color="auto"/>
            </w:tcBorders>
            <w:vAlign w:val="bottom"/>
          </w:tcPr>
          <w:p w:rsidR="006503DD" w:rsidRPr="00F41FDC" w:rsidRDefault="006503DD" w:rsidP="00926849">
            <w:pPr>
              <w:widowControl w:val="0"/>
              <w:autoSpaceDE w:val="0"/>
              <w:autoSpaceDN w:val="0"/>
              <w:adjustRightInd w:val="0"/>
              <w:spacing w:after="0" w:line="206" w:lineRule="exact"/>
              <w:jc w:val="right"/>
              <w:rPr>
                <w:rFonts w:ascii="Times New Roman" w:eastAsia="Times New Roman" w:hAnsi="Times New Roman" w:cs="Times New Roman"/>
                <w:sz w:val="24"/>
                <w:szCs w:val="24"/>
              </w:rPr>
            </w:pPr>
            <w:r w:rsidRPr="00F41FDC">
              <w:rPr>
                <w:rFonts w:ascii="Arial" w:eastAsia="Times New Roman" w:hAnsi="Arial" w:cs="Arial"/>
                <w:sz w:val="18"/>
                <w:szCs w:val="18"/>
              </w:rPr>
              <w:t>67.40</w:t>
            </w:r>
          </w:p>
        </w:tc>
        <w:tc>
          <w:tcPr>
            <w:tcW w:w="980" w:type="dxa"/>
            <w:tcBorders>
              <w:top w:val="nil"/>
              <w:left w:val="nil"/>
              <w:bottom w:val="nil"/>
              <w:right w:val="single" w:sz="8" w:space="0" w:color="auto"/>
            </w:tcBorders>
            <w:vAlign w:val="bottom"/>
          </w:tcPr>
          <w:p w:rsidR="006503DD" w:rsidRPr="00F41FDC" w:rsidRDefault="006503DD" w:rsidP="00926849">
            <w:pPr>
              <w:widowControl w:val="0"/>
              <w:autoSpaceDE w:val="0"/>
              <w:autoSpaceDN w:val="0"/>
              <w:adjustRightInd w:val="0"/>
              <w:spacing w:after="0" w:line="206" w:lineRule="exact"/>
              <w:jc w:val="right"/>
              <w:rPr>
                <w:rFonts w:ascii="Times New Roman" w:eastAsia="Times New Roman" w:hAnsi="Times New Roman" w:cs="Times New Roman"/>
                <w:sz w:val="24"/>
                <w:szCs w:val="24"/>
              </w:rPr>
            </w:pPr>
            <w:r w:rsidRPr="00F41FDC">
              <w:rPr>
                <w:rFonts w:ascii="Arial" w:eastAsia="Times New Roman" w:hAnsi="Arial" w:cs="Arial"/>
                <w:sz w:val="18"/>
                <w:szCs w:val="18"/>
              </w:rPr>
              <w:t>91.91</w:t>
            </w:r>
          </w:p>
        </w:tc>
        <w:tc>
          <w:tcPr>
            <w:tcW w:w="1100" w:type="dxa"/>
            <w:tcBorders>
              <w:top w:val="nil"/>
              <w:left w:val="nil"/>
              <w:bottom w:val="nil"/>
              <w:right w:val="single" w:sz="8" w:space="0" w:color="auto"/>
            </w:tcBorders>
            <w:vAlign w:val="bottom"/>
          </w:tcPr>
          <w:p w:rsidR="006503DD" w:rsidRPr="00F41FDC" w:rsidRDefault="006503DD" w:rsidP="00926849">
            <w:pPr>
              <w:widowControl w:val="0"/>
              <w:autoSpaceDE w:val="0"/>
              <w:autoSpaceDN w:val="0"/>
              <w:adjustRightInd w:val="0"/>
              <w:spacing w:after="0" w:line="206" w:lineRule="exact"/>
              <w:jc w:val="right"/>
              <w:rPr>
                <w:rFonts w:ascii="Times New Roman" w:eastAsia="Times New Roman" w:hAnsi="Times New Roman" w:cs="Times New Roman"/>
                <w:sz w:val="24"/>
                <w:szCs w:val="24"/>
              </w:rPr>
            </w:pPr>
            <w:r w:rsidRPr="00F41FDC">
              <w:rPr>
                <w:rFonts w:ascii="Arial" w:eastAsia="Times New Roman" w:hAnsi="Arial" w:cs="Arial"/>
                <w:sz w:val="18"/>
                <w:szCs w:val="18"/>
              </w:rPr>
              <w:t>83.4187</w:t>
            </w:r>
          </w:p>
        </w:tc>
        <w:tc>
          <w:tcPr>
            <w:tcW w:w="1600" w:type="dxa"/>
            <w:tcBorders>
              <w:top w:val="nil"/>
              <w:left w:val="nil"/>
              <w:bottom w:val="nil"/>
              <w:right w:val="single" w:sz="8" w:space="0" w:color="auto"/>
            </w:tcBorders>
            <w:vAlign w:val="bottom"/>
          </w:tcPr>
          <w:p w:rsidR="006503DD" w:rsidRPr="00F41FDC" w:rsidRDefault="006503DD" w:rsidP="00926849">
            <w:pPr>
              <w:widowControl w:val="0"/>
              <w:autoSpaceDE w:val="0"/>
              <w:autoSpaceDN w:val="0"/>
              <w:adjustRightInd w:val="0"/>
              <w:spacing w:after="0" w:line="206" w:lineRule="exact"/>
              <w:jc w:val="right"/>
              <w:rPr>
                <w:rFonts w:ascii="Times New Roman" w:eastAsia="Times New Roman" w:hAnsi="Times New Roman" w:cs="Times New Roman"/>
                <w:sz w:val="24"/>
                <w:szCs w:val="24"/>
              </w:rPr>
            </w:pPr>
            <w:r w:rsidRPr="00F41FDC">
              <w:rPr>
                <w:rFonts w:ascii="Arial" w:eastAsia="Times New Roman" w:hAnsi="Arial" w:cs="Arial"/>
                <w:sz w:val="18"/>
                <w:szCs w:val="18"/>
              </w:rPr>
              <w:t>6.89015</w:t>
            </w:r>
          </w:p>
        </w:tc>
      </w:tr>
      <w:tr w:rsidR="006503DD" w:rsidRPr="00F41FDC" w:rsidTr="00926849">
        <w:trPr>
          <w:trHeight w:val="521"/>
        </w:trPr>
        <w:tc>
          <w:tcPr>
            <w:tcW w:w="1580" w:type="dxa"/>
            <w:tcBorders>
              <w:top w:val="nil"/>
              <w:left w:val="single" w:sz="8" w:space="0" w:color="auto"/>
              <w:bottom w:val="nil"/>
              <w:right w:val="single" w:sz="8" w:space="0" w:color="auto"/>
            </w:tcBorders>
            <w:vAlign w:val="bottom"/>
          </w:tcPr>
          <w:p w:rsidR="006503DD" w:rsidRPr="00F41FDC" w:rsidRDefault="006503DD" w:rsidP="00926849">
            <w:pPr>
              <w:widowControl w:val="0"/>
              <w:autoSpaceDE w:val="0"/>
              <w:autoSpaceDN w:val="0"/>
              <w:adjustRightInd w:val="0"/>
              <w:spacing w:after="0" w:line="206" w:lineRule="exact"/>
              <w:ind w:left="100"/>
              <w:rPr>
                <w:rFonts w:ascii="Times New Roman" w:eastAsia="Times New Roman" w:hAnsi="Times New Roman" w:cs="Times New Roman"/>
                <w:sz w:val="24"/>
                <w:szCs w:val="24"/>
              </w:rPr>
            </w:pPr>
            <w:r w:rsidRPr="00F41FDC">
              <w:rPr>
                <w:rFonts w:ascii="Arial" w:eastAsia="Times New Roman" w:hAnsi="Arial" w:cs="Arial"/>
                <w:sz w:val="18"/>
                <w:szCs w:val="18"/>
              </w:rPr>
              <w:t>Opini Audit</w:t>
            </w:r>
          </w:p>
        </w:tc>
        <w:tc>
          <w:tcPr>
            <w:tcW w:w="740" w:type="dxa"/>
            <w:tcBorders>
              <w:top w:val="nil"/>
              <w:left w:val="nil"/>
              <w:bottom w:val="nil"/>
              <w:right w:val="nil"/>
            </w:tcBorders>
            <w:vAlign w:val="bottom"/>
          </w:tcPr>
          <w:p w:rsidR="006503DD" w:rsidRPr="00F41FDC"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00" w:type="dxa"/>
            <w:tcBorders>
              <w:top w:val="nil"/>
              <w:left w:val="nil"/>
              <w:bottom w:val="nil"/>
              <w:right w:val="single" w:sz="8" w:space="0" w:color="auto"/>
            </w:tcBorders>
            <w:vAlign w:val="bottom"/>
          </w:tcPr>
          <w:p w:rsidR="006503DD" w:rsidRPr="00F41FDC" w:rsidRDefault="006503DD" w:rsidP="00926849">
            <w:pPr>
              <w:widowControl w:val="0"/>
              <w:autoSpaceDE w:val="0"/>
              <w:autoSpaceDN w:val="0"/>
              <w:adjustRightInd w:val="0"/>
              <w:spacing w:after="0" w:line="206" w:lineRule="exact"/>
              <w:jc w:val="right"/>
              <w:rPr>
                <w:rFonts w:ascii="Times New Roman" w:eastAsia="Times New Roman" w:hAnsi="Times New Roman" w:cs="Times New Roman"/>
                <w:sz w:val="24"/>
                <w:szCs w:val="24"/>
              </w:rPr>
            </w:pPr>
            <w:r w:rsidRPr="00F41FDC">
              <w:rPr>
                <w:rFonts w:ascii="Arial" w:eastAsia="Times New Roman" w:hAnsi="Arial" w:cs="Arial"/>
                <w:sz w:val="18"/>
                <w:szCs w:val="18"/>
              </w:rPr>
              <w:t>45</w:t>
            </w:r>
          </w:p>
        </w:tc>
        <w:tc>
          <w:tcPr>
            <w:tcW w:w="1000" w:type="dxa"/>
            <w:tcBorders>
              <w:top w:val="nil"/>
              <w:left w:val="nil"/>
              <w:bottom w:val="nil"/>
              <w:right w:val="single" w:sz="8" w:space="0" w:color="auto"/>
            </w:tcBorders>
            <w:vAlign w:val="bottom"/>
          </w:tcPr>
          <w:p w:rsidR="006503DD" w:rsidRPr="00F41FDC" w:rsidRDefault="006503DD" w:rsidP="00926849">
            <w:pPr>
              <w:widowControl w:val="0"/>
              <w:autoSpaceDE w:val="0"/>
              <w:autoSpaceDN w:val="0"/>
              <w:adjustRightInd w:val="0"/>
              <w:spacing w:after="0" w:line="206" w:lineRule="exact"/>
              <w:jc w:val="right"/>
              <w:rPr>
                <w:rFonts w:ascii="Times New Roman" w:eastAsia="Times New Roman" w:hAnsi="Times New Roman" w:cs="Times New Roman"/>
                <w:sz w:val="24"/>
                <w:szCs w:val="24"/>
              </w:rPr>
            </w:pPr>
            <w:r w:rsidRPr="00F41FDC">
              <w:rPr>
                <w:rFonts w:ascii="Arial" w:eastAsia="Times New Roman" w:hAnsi="Arial" w:cs="Arial"/>
                <w:sz w:val="18"/>
                <w:szCs w:val="18"/>
              </w:rPr>
              <w:t>3</w:t>
            </w:r>
          </w:p>
        </w:tc>
        <w:tc>
          <w:tcPr>
            <w:tcW w:w="980" w:type="dxa"/>
            <w:tcBorders>
              <w:top w:val="nil"/>
              <w:left w:val="nil"/>
              <w:bottom w:val="nil"/>
              <w:right w:val="single" w:sz="8" w:space="0" w:color="auto"/>
            </w:tcBorders>
            <w:vAlign w:val="bottom"/>
          </w:tcPr>
          <w:p w:rsidR="006503DD" w:rsidRPr="00F41FDC" w:rsidRDefault="006503DD" w:rsidP="00926849">
            <w:pPr>
              <w:widowControl w:val="0"/>
              <w:autoSpaceDE w:val="0"/>
              <w:autoSpaceDN w:val="0"/>
              <w:adjustRightInd w:val="0"/>
              <w:spacing w:after="0" w:line="206" w:lineRule="exact"/>
              <w:jc w:val="right"/>
              <w:rPr>
                <w:rFonts w:ascii="Times New Roman" w:eastAsia="Times New Roman" w:hAnsi="Times New Roman" w:cs="Times New Roman"/>
                <w:sz w:val="24"/>
                <w:szCs w:val="24"/>
              </w:rPr>
            </w:pPr>
            <w:r w:rsidRPr="00F41FDC">
              <w:rPr>
                <w:rFonts w:ascii="Arial" w:eastAsia="Times New Roman" w:hAnsi="Arial" w:cs="Arial"/>
                <w:sz w:val="18"/>
                <w:szCs w:val="18"/>
              </w:rPr>
              <w:t>5</w:t>
            </w:r>
          </w:p>
        </w:tc>
        <w:tc>
          <w:tcPr>
            <w:tcW w:w="1100" w:type="dxa"/>
            <w:tcBorders>
              <w:top w:val="nil"/>
              <w:left w:val="nil"/>
              <w:bottom w:val="nil"/>
              <w:right w:val="single" w:sz="8" w:space="0" w:color="auto"/>
            </w:tcBorders>
            <w:vAlign w:val="bottom"/>
          </w:tcPr>
          <w:p w:rsidR="006503DD" w:rsidRPr="00F41FDC" w:rsidRDefault="006503DD" w:rsidP="00926849">
            <w:pPr>
              <w:widowControl w:val="0"/>
              <w:autoSpaceDE w:val="0"/>
              <w:autoSpaceDN w:val="0"/>
              <w:adjustRightInd w:val="0"/>
              <w:spacing w:after="0" w:line="206" w:lineRule="exact"/>
              <w:jc w:val="right"/>
              <w:rPr>
                <w:rFonts w:ascii="Times New Roman" w:eastAsia="Times New Roman" w:hAnsi="Times New Roman" w:cs="Times New Roman"/>
                <w:sz w:val="24"/>
                <w:szCs w:val="24"/>
              </w:rPr>
            </w:pPr>
            <w:r w:rsidRPr="00F41FDC">
              <w:rPr>
                <w:rFonts w:ascii="Arial" w:eastAsia="Times New Roman" w:hAnsi="Arial" w:cs="Arial"/>
                <w:sz w:val="18"/>
                <w:szCs w:val="18"/>
              </w:rPr>
              <w:t>4.27</w:t>
            </w:r>
          </w:p>
        </w:tc>
        <w:tc>
          <w:tcPr>
            <w:tcW w:w="1600" w:type="dxa"/>
            <w:tcBorders>
              <w:top w:val="nil"/>
              <w:left w:val="nil"/>
              <w:bottom w:val="nil"/>
              <w:right w:val="single" w:sz="8" w:space="0" w:color="auto"/>
            </w:tcBorders>
            <w:vAlign w:val="bottom"/>
          </w:tcPr>
          <w:p w:rsidR="006503DD" w:rsidRPr="00F41FDC" w:rsidRDefault="006503DD" w:rsidP="00926849">
            <w:pPr>
              <w:widowControl w:val="0"/>
              <w:autoSpaceDE w:val="0"/>
              <w:autoSpaceDN w:val="0"/>
              <w:adjustRightInd w:val="0"/>
              <w:spacing w:after="0" w:line="206" w:lineRule="exact"/>
              <w:jc w:val="right"/>
              <w:rPr>
                <w:rFonts w:ascii="Times New Roman" w:eastAsia="Times New Roman" w:hAnsi="Times New Roman" w:cs="Times New Roman"/>
                <w:sz w:val="24"/>
                <w:szCs w:val="24"/>
              </w:rPr>
            </w:pPr>
            <w:r w:rsidRPr="00F41FDC">
              <w:rPr>
                <w:rFonts w:ascii="Arial" w:eastAsia="Times New Roman" w:hAnsi="Arial" w:cs="Arial"/>
                <w:sz w:val="18"/>
                <w:szCs w:val="18"/>
              </w:rPr>
              <w:t>.580</w:t>
            </w:r>
          </w:p>
        </w:tc>
      </w:tr>
      <w:tr w:rsidR="006503DD" w:rsidRPr="00F41FDC" w:rsidTr="00926849">
        <w:trPr>
          <w:trHeight w:val="518"/>
        </w:trPr>
        <w:tc>
          <w:tcPr>
            <w:tcW w:w="1580" w:type="dxa"/>
            <w:tcBorders>
              <w:top w:val="nil"/>
              <w:left w:val="single" w:sz="8" w:space="0" w:color="auto"/>
              <w:bottom w:val="nil"/>
              <w:right w:val="single" w:sz="8" w:space="0" w:color="auto"/>
            </w:tcBorders>
            <w:vAlign w:val="bottom"/>
          </w:tcPr>
          <w:p w:rsidR="006503DD" w:rsidRPr="00F41FDC" w:rsidRDefault="006503DD" w:rsidP="00926849">
            <w:pPr>
              <w:widowControl w:val="0"/>
              <w:autoSpaceDE w:val="0"/>
              <w:autoSpaceDN w:val="0"/>
              <w:adjustRightInd w:val="0"/>
              <w:spacing w:after="0" w:line="206" w:lineRule="exact"/>
              <w:ind w:left="100"/>
              <w:rPr>
                <w:rFonts w:ascii="Times New Roman" w:eastAsia="Times New Roman" w:hAnsi="Times New Roman" w:cs="Times New Roman"/>
                <w:sz w:val="24"/>
                <w:szCs w:val="24"/>
              </w:rPr>
            </w:pPr>
            <w:r w:rsidRPr="00F41FDC">
              <w:rPr>
                <w:rFonts w:ascii="Arial" w:eastAsia="Times New Roman" w:hAnsi="Arial" w:cs="Arial"/>
                <w:sz w:val="18"/>
                <w:szCs w:val="18"/>
              </w:rPr>
              <w:t>Harga Saham</w:t>
            </w:r>
          </w:p>
        </w:tc>
        <w:tc>
          <w:tcPr>
            <w:tcW w:w="740" w:type="dxa"/>
            <w:tcBorders>
              <w:top w:val="nil"/>
              <w:left w:val="nil"/>
              <w:bottom w:val="nil"/>
              <w:right w:val="nil"/>
            </w:tcBorders>
            <w:vAlign w:val="bottom"/>
          </w:tcPr>
          <w:p w:rsidR="006503DD" w:rsidRPr="00F41FDC"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00" w:type="dxa"/>
            <w:tcBorders>
              <w:top w:val="nil"/>
              <w:left w:val="nil"/>
              <w:bottom w:val="nil"/>
              <w:right w:val="single" w:sz="8" w:space="0" w:color="auto"/>
            </w:tcBorders>
            <w:vAlign w:val="bottom"/>
          </w:tcPr>
          <w:p w:rsidR="006503DD" w:rsidRPr="00F41FDC" w:rsidRDefault="006503DD" w:rsidP="00926849">
            <w:pPr>
              <w:widowControl w:val="0"/>
              <w:autoSpaceDE w:val="0"/>
              <w:autoSpaceDN w:val="0"/>
              <w:adjustRightInd w:val="0"/>
              <w:spacing w:after="0" w:line="206" w:lineRule="exact"/>
              <w:jc w:val="right"/>
              <w:rPr>
                <w:rFonts w:ascii="Times New Roman" w:eastAsia="Times New Roman" w:hAnsi="Times New Roman" w:cs="Times New Roman"/>
                <w:sz w:val="24"/>
                <w:szCs w:val="24"/>
              </w:rPr>
            </w:pPr>
            <w:r w:rsidRPr="00F41FDC">
              <w:rPr>
                <w:rFonts w:ascii="Arial" w:eastAsia="Times New Roman" w:hAnsi="Arial" w:cs="Arial"/>
                <w:sz w:val="18"/>
                <w:szCs w:val="18"/>
              </w:rPr>
              <w:t>45</w:t>
            </w:r>
          </w:p>
        </w:tc>
        <w:tc>
          <w:tcPr>
            <w:tcW w:w="1000" w:type="dxa"/>
            <w:tcBorders>
              <w:top w:val="nil"/>
              <w:left w:val="nil"/>
              <w:bottom w:val="nil"/>
              <w:right w:val="single" w:sz="8" w:space="0" w:color="auto"/>
            </w:tcBorders>
            <w:vAlign w:val="bottom"/>
          </w:tcPr>
          <w:p w:rsidR="006503DD" w:rsidRPr="00F41FDC" w:rsidRDefault="006503DD" w:rsidP="00926849">
            <w:pPr>
              <w:widowControl w:val="0"/>
              <w:autoSpaceDE w:val="0"/>
              <w:autoSpaceDN w:val="0"/>
              <w:adjustRightInd w:val="0"/>
              <w:spacing w:after="0" w:line="206" w:lineRule="exact"/>
              <w:jc w:val="right"/>
              <w:rPr>
                <w:rFonts w:ascii="Times New Roman" w:eastAsia="Times New Roman" w:hAnsi="Times New Roman" w:cs="Times New Roman"/>
                <w:sz w:val="24"/>
                <w:szCs w:val="24"/>
              </w:rPr>
            </w:pPr>
            <w:r w:rsidRPr="00F41FDC">
              <w:rPr>
                <w:rFonts w:ascii="Arial" w:eastAsia="Times New Roman" w:hAnsi="Arial" w:cs="Arial"/>
                <w:sz w:val="18"/>
                <w:szCs w:val="18"/>
              </w:rPr>
              <w:t>-10.83</w:t>
            </w:r>
          </w:p>
        </w:tc>
        <w:tc>
          <w:tcPr>
            <w:tcW w:w="980" w:type="dxa"/>
            <w:tcBorders>
              <w:top w:val="nil"/>
              <w:left w:val="nil"/>
              <w:bottom w:val="nil"/>
              <w:right w:val="single" w:sz="8" w:space="0" w:color="auto"/>
            </w:tcBorders>
            <w:vAlign w:val="bottom"/>
          </w:tcPr>
          <w:p w:rsidR="006503DD" w:rsidRPr="00F41FDC" w:rsidRDefault="006503DD" w:rsidP="00926849">
            <w:pPr>
              <w:widowControl w:val="0"/>
              <w:autoSpaceDE w:val="0"/>
              <w:autoSpaceDN w:val="0"/>
              <w:adjustRightInd w:val="0"/>
              <w:spacing w:after="0" w:line="206" w:lineRule="exact"/>
              <w:jc w:val="right"/>
              <w:rPr>
                <w:rFonts w:ascii="Times New Roman" w:eastAsia="Times New Roman" w:hAnsi="Times New Roman" w:cs="Times New Roman"/>
                <w:sz w:val="24"/>
                <w:szCs w:val="24"/>
              </w:rPr>
            </w:pPr>
            <w:r w:rsidRPr="00F41FDC">
              <w:rPr>
                <w:rFonts w:ascii="Arial" w:eastAsia="Times New Roman" w:hAnsi="Arial" w:cs="Arial"/>
                <w:sz w:val="18"/>
                <w:szCs w:val="18"/>
              </w:rPr>
              <w:t>27.27</w:t>
            </w:r>
          </w:p>
        </w:tc>
        <w:tc>
          <w:tcPr>
            <w:tcW w:w="1100" w:type="dxa"/>
            <w:tcBorders>
              <w:top w:val="nil"/>
              <w:left w:val="nil"/>
              <w:bottom w:val="nil"/>
              <w:right w:val="single" w:sz="8" w:space="0" w:color="auto"/>
            </w:tcBorders>
            <w:vAlign w:val="bottom"/>
          </w:tcPr>
          <w:p w:rsidR="006503DD" w:rsidRPr="00F41FDC" w:rsidRDefault="006503DD" w:rsidP="00926849">
            <w:pPr>
              <w:widowControl w:val="0"/>
              <w:autoSpaceDE w:val="0"/>
              <w:autoSpaceDN w:val="0"/>
              <w:adjustRightInd w:val="0"/>
              <w:spacing w:after="0" w:line="206" w:lineRule="exact"/>
              <w:jc w:val="right"/>
              <w:rPr>
                <w:rFonts w:ascii="Times New Roman" w:eastAsia="Times New Roman" w:hAnsi="Times New Roman" w:cs="Times New Roman"/>
                <w:sz w:val="24"/>
                <w:szCs w:val="24"/>
              </w:rPr>
            </w:pPr>
            <w:r w:rsidRPr="00F41FDC">
              <w:rPr>
                <w:rFonts w:ascii="Arial" w:eastAsia="Times New Roman" w:hAnsi="Arial" w:cs="Arial"/>
                <w:sz w:val="18"/>
                <w:szCs w:val="18"/>
              </w:rPr>
              <w:t>7.6889</w:t>
            </w:r>
          </w:p>
        </w:tc>
        <w:tc>
          <w:tcPr>
            <w:tcW w:w="1600" w:type="dxa"/>
            <w:tcBorders>
              <w:top w:val="nil"/>
              <w:left w:val="nil"/>
              <w:bottom w:val="nil"/>
              <w:right w:val="single" w:sz="8" w:space="0" w:color="auto"/>
            </w:tcBorders>
            <w:vAlign w:val="bottom"/>
          </w:tcPr>
          <w:p w:rsidR="006503DD" w:rsidRPr="00F41FDC" w:rsidRDefault="006503DD" w:rsidP="00926849">
            <w:pPr>
              <w:widowControl w:val="0"/>
              <w:autoSpaceDE w:val="0"/>
              <w:autoSpaceDN w:val="0"/>
              <w:adjustRightInd w:val="0"/>
              <w:spacing w:after="0" w:line="206" w:lineRule="exact"/>
              <w:jc w:val="right"/>
              <w:rPr>
                <w:rFonts w:ascii="Times New Roman" w:eastAsia="Times New Roman" w:hAnsi="Times New Roman" w:cs="Times New Roman"/>
                <w:sz w:val="24"/>
                <w:szCs w:val="24"/>
              </w:rPr>
            </w:pPr>
            <w:r w:rsidRPr="00F41FDC">
              <w:rPr>
                <w:rFonts w:ascii="Arial" w:eastAsia="Times New Roman" w:hAnsi="Arial" w:cs="Arial"/>
                <w:sz w:val="18"/>
                <w:szCs w:val="18"/>
              </w:rPr>
              <w:t>11.59920</w:t>
            </w:r>
          </w:p>
        </w:tc>
      </w:tr>
      <w:tr w:rsidR="006503DD" w:rsidRPr="00F41FDC" w:rsidTr="00926849">
        <w:trPr>
          <w:trHeight w:val="521"/>
        </w:trPr>
        <w:tc>
          <w:tcPr>
            <w:tcW w:w="1580" w:type="dxa"/>
            <w:tcBorders>
              <w:top w:val="nil"/>
              <w:left w:val="single" w:sz="8" w:space="0" w:color="auto"/>
              <w:bottom w:val="nil"/>
              <w:right w:val="single" w:sz="8" w:space="0" w:color="auto"/>
            </w:tcBorders>
            <w:vAlign w:val="bottom"/>
          </w:tcPr>
          <w:p w:rsidR="006503DD" w:rsidRPr="00F41FDC" w:rsidRDefault="006503DD" w:rsidP="00926849">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41FDC">
              <w:rPr>
                <w:rFonts w:ascii="Arial" w:eastAsia="Times New Roman" w:hAnsi="Arial" w:cs="Arial"/>
                <w:sz w:val="18"/>
                <w:szCs w:val="18"/>
              </w:rPr>
              <w:t>Valid N (listwise)</w:t>
            </w:r>
          </w:p>
        </w:tc>
        <w:tc>
          <w:tcPr>
            <w:tcW w:w="740" w:type="dxa"/>
            <w:tcBorders>
              <w:top w:val="nil"/>
              <w:left w:val="nil"/>
              <w:bottom w:val="nil"/>
              <w:right w:val="nil"/>
            </w:tcBorders>
            <w:vAlign w:val="bottom"/>
          </w:tcPr>
          <w:p w:rsidR="006503DD" w:rsidRPr="00F41FDC"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00" w:type="dxa"/>
            <w:tcBorders>
              <w:top w:val="nil"/>
              <w:left w:val="nil"/>
              <w:bottom w:val="nil"/>
              <w:right w:val="single" w:sz="8" w:space="0" w:color="auto"/>
            </w:tcBorders>
            <w:vAlign w:val="bottom"/>
          </w:tcPr>
          <w:p w:rsidR="006503DD" w:rsidRPr="00F41FDC" w:rsidRDefault="006503DD" w:rsidP="00926849">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F41FDC">
              <w:rPr>
                <w:rFonts w:ascii="Arial" w:eastAsia="Times New Roman" w:hAnsi="Arial" w:cs="Arial"/>
                <w:sz w:val="18"/>
                <w:szCs w:val="18"/>
              </w:rPr>
              <w:t>45</w:t>
            </w:r>
          </w:p>
        </w:tc>
        <w:tc>
          <w:tcPr>
            <w:tcW w:w="1000" w:type="dxa"/>
            <w:tcBorders>
              <w:top w:val="nil"/>
              <w:left w:val="nil"/>
              <w:bottom w:val="nil"/>
              <w:right w:val="single" w:sz="8" w:space="0" w:color="auto"/>
            </w:tcBorders>
            <w:vAlign w:val="bottom"/>
          </w:tcPr>
          <w:p w:rsidR="006503DD" w:rsidRPr="00F41FDC"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980" w:type="dxa"/>
            <w:tcBorders>
              <w:top w:val="nil"/>
              <w:left w:val="nil"/>
              <w:bottom w:val="nil"/>
              <w:right w:val="single" w:sz="8" w:space="0" w:color="auto"/>
            </w:tcBorders>
            <w:vAlign w:val="bottom"/>
          </w:tcPr>
          <w:p w:rsidR="006503DD" w:rsidRPr="00F41FDC"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100" w:type="dxa"/>
            <w:tcBorders>
              <w:top w:val="nil"/>
              <w:left w:val="nil"/>
              <w:bottom w:val="nil"/>
              <w:right w:val="single" w:sz="8" w:space="0" w:color="auto"/>
            </w:tcBorders>
            <w:vAlign w:val="bottom"/>
          </w:tcPr>
          <w:p w:rsidR="006503DD" w:rsidRPr="00F41FDC"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600" w:type="dxa"/>
            <w:tcBorders>
              <w:top w:val="nil"/>
              <w:left w:val="nil"/>
              <w:bottom w:val="nil"/>
              <w:right w:val="single" w:sz="8" w:space="0" w:color="auto"/>
            </w:tcBorders>
            <w:vAlign w:val="bottom"/>
          </w:tcPr>
          <w:p w:rsidR="006503DD" w:rsidRPr="00F41FDC"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6503DD" w:rsidRPr="00F41FDC" w:rsidTr="00926849">
        <w:trPr>
          <w:trHeight w:val="213"/>
        </w:trPr>
        <w:tc>
          <w:tcPr>
            <w:tcW w:w="1580" w:type="dxa"/>
            <w:tcBorders>
              <w:top w:val="nil"/>
              <w:left w:val="single" w:sz="8" w:space="0" w:color="auto"/>
              <w:bottom w:val="single" w:sz="8" w:space="0" w:color="auto"/>
              <w:right w:val="single" w:sz="8" w:space="0" w:color="auto"/>
            </w:tcBorders>
            <w:vAlign w:val="bottom"/>
          </w:tcPr>
          <w:p w:rsidR="006503DD" w:rsidRPr="00F41FDC"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740" w:type="dxa"/>
            <w:tcBorders>
              <w:top w:val="nil"/>
              <w:left w:val="nil"/>
              <w:bottom w:val="single" w:sz="8" w:space="0" w:color="auto"/>
              <w:right w:val="nil"/>
            </w:tcBorders>
            <w:vAlign w:val="bottom"/>
          </w:tcPr>
          <w:p w:rsidR="006503DD" w:rsidRPr="00F41FDC"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400" w:type="dxa"/>
            <w:tcBorders>
              <w:top w:val="nil"/>
              <w:left w:val="nil"/>
              <w:bottom w:val="single" w:sz="8" w:space="0" w:color="auto"/>
              <w:right w:val="single" w:sz="8" w:space="0" w:color="auto"/>
            </w:tcBorders>
            <w:vAlign w:val="bottom"/>
          </w:tcPr>
          <w:p w:rsidR="006503DD" w:rsidRPr="00F41FDC"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1000" w:type="dxa"/>
            <w:tcBorders>
              <w:top w:val="nil"/>
              <w:left w:val="nil"/>
              <w:bottom w:val="single" w:sz="8" w:space="0" w:color="auto"/>
              <w:right w:val="single" w:sz="8" w:space="0" w:color="auto"/>
            </w:tcBorders>
            <w:vAlign w:val="bottom"/>
          </w:tcPr>
          <w:p w:rsidR="006503DD" w:rsidRPr="00F41FDC"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980" w:type="dxa"/>
            <w:tcBorders>
              <w:top w:val="nil"/>
              <w:left w:val="nil"/>
              <w:bottom w:val="single" w:sz="8" w:space="0" w:color="auto"/>
              <w:right w:val="single" w:sz="8" w:space="0" w:color="auto"/>
            </w:tcBorders>
            <w:vAlign w:val="bottom"/>
          </w:tcPr>
          <w:p w:rsidR="006503DD" w:rsidRPr="00F41FDC"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1100" w:type="dxa"/>
            <w:tcBorders>
              <w:top w:val="nil"/>
              <w:left w:val="nil"/>
              <w:bottom w:val="single" w:sz="8" w:space="0" w:color="auto"/>
              <w:right w:val="single" w:sz="8" w:space="0" w:color="auto"/>
            </w:tcBorders>
            <w:vAlign w:val="bottom"/>
          </w:tcPr>
          <w:p w:rsidR="006503DD" w:rsidRPr="00F41FDC"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1600" w:type="dxa"/>
            <w:tcBorders>
              <w:top w:val="nil"/>
              <w:left w:val="nil"/>
              <w:bottom w:val="single" w:sz="8" w:space="0" w:color="auto"/>
              <w:right w:val="single" w:sz="8" w:space="0" w:color="auto"/>
            </w:tcBorders>
            <w:vAlign w:val="bottom"/>
          </w:tcPr>
          <w:p w:rsidR="006503DD" w:rsidRPr="00F41FDC"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r>
    </w:tbl>
    <w:p w:rsidR="006503DD" w:rsidRPr="00F41FDC" w:rsidRDefault="00C77C5B" w:rsidP="006503DD">
      <w:pPr>
        <w:widowControl w:val="0"/>
        <w:autoSpaceDE w:val="0"/>
        <w:autoSpaceDN w:val="0"/>
        <w:adjustRightInd w:val="0"/>
        <w:spacing w:after="0" w:line="50" w:lineRule="exact"/>
        <w:rPr>
          <w:rFonts w:ascii="Times New Roman" w:eastAsia="Times New Roman" w:hAnsi="Times New Roman" w:cs="Times New Roman"/>
          <w:sz w:val="24"/>
          <w:szCs w:val="24"/>
        </w:rPr>
      </w:pPr>
      <w:r>
        <w:rPr>
          <w:rFonts w:ascii="Calibri" w:eastAsia="Times New Roman" w:hAnsi="Calibri" w:cs="Times New Roman"/>
          <w:noProof/>
        </w:rPr>
        <w:pict>
          <v:line id="_x0000_s1026" style="position:absolute;z-index:-251655168;mso-position-horizontal-relative:text;mso-position-vertical-relative:text" from="162.65pt,-105.4pt" to="163.6pt,-105.4pt" o:allowincell="f" strokeweight=".04231mm"/>
        </w:pict>
      </w:r>
      <w:r>
        <w:rPr>
          <w:rFonts w:ascii="Calibri" w:eastAsia="Times New Roman" w:hAnsi="Calibri" w:cs="Times New Roman"/>
          <w:noProof/>
        </w:rPr>
        <w:pict>
          <v:line id="_x0000_s1027" style="position:absolute;z-index:-251654144;mso-position-horizontal-relative:text;mso-position-vertical-relative:text" from="212.2pt,-105.4pt" to="213.15pt,-105.4pt" o:allowincell="f" strokeweight=".04231mm"/>
        </w:pict>
      </w:r>
      <w:r>
        <w:rPr>
          <w:rFonts w:ascii="Calibri" w:eastAsia="Times New Roman" w:hAnsi="Calibri" w:cs="Times New Roman"/>
          <w:noProof/>
        </w:rPr>
        <w:pict>
          <v:line id="_x0000_s1028" style="position:absolute;z-index:-251653120;mso-position-horizontal-relative:text;mso-position-vertical-relative:text" from="261.75pt,-105.4pt" to="262.7pt,-105.4pt" o:allowincell="f" strokeweight=".04231mm"/>
        </w:pict>
      </w:r>
      <w:r>
        <w:rPr>
          <w:rFonts w:ascii="Calibri" w:eastAsia="Times New Roman" w:hAnsi="Calibri" w:cs="Times New Roman"/>
          <w:noProof/>
        </w:rPr>
        <w:pict>
          <v:line id="_x0000_s1029" style="position:absolute;z-index:-251652096;mso-position-horizontal-relative:text;mso-position-vertical-relative:text" from="316.6pt,-105.4pt" to="317.55pt,-105.4pt" o:allowincell="f" strokeweight=".04231mm"/>
        </w:pict>
      </w:r>
    </w:p>
    <w:p w:rsidR="006503DD" w:rsidRPr="00F41FDC" w:rsidRDefault="006503DD" w:rsidP="006503DD">
      <w:pPr>
        <w:widowControl w:val="0"/>
        <w:autoSpaceDE w:val="0"/>
        <w:autoSpaceDN w:val="0"/>
        <w:adjustRightInd w:val="0"/>
        <w:spacing w:after="0" w:line="240" w:lineRule="auto"/>
        <w:ind w:left="572"/>
        <w:rPr>
          <w:rFonts w:ascii="Times New Roman" w:eastAsia="Times New Roman" w:hAnsi="Times New Roman" w:cs="Times New Roman"/>
          <w:sz w:val="24"/>
          <w:szCs w:val="24"/>
        </w:rPr>
      </w:pPr>
      <w:r w:rsidRPr="00F41FDC">
        <w:rPr>
          <w:rFonts w:ascii="Times New Roman" w:eastAsia="Times New Roman" w:hAnsi="Times New Roman" w:cs="Times New Roman"/>
          <w:i/>
          <w:iCs/>
          <w:sz w:val="24"/>
          <w:szCs w:val="24"/>
        </w:rPr>
        <w:t>Sumber: Data yang diolah dengan SPSS 22</w:t>
      </w:r>
    </w:p>
    <w:p w:rsidR="006503DD" w:rsidRPr="00F41FDC" w:rsidRDefault="006503DD" w:rsidP="006503DD">
      <w:pPr>
        <w:widowControl w:val="0"/>
        <w:autoSpaceDE w:val="0"/>
        <w:autoSpaceDN w:val="0"/>
        <w:adjustRightInd w:val="0"/>
        <w:spacing w:after="0" w:line="337" w:lineRule="exact"/>
        <w:rPr>
          <w:rFonts w:ascii="Times New Roman" w:eastAsia="Times New Roman" w:hAnsi="Times New Roman" w:cs="Times New Roman"/>
          <w:sz w:val="24"/>
          <w:szCs w:val="24"/>
        </w:rPr>
      </w:pPr>
    </w:p>
    <w:p w:rsidR="006503DD" w:rsidRDefault="006503DD" w:rsidP="006503DD">
      <w:pPr>
        <w:widowControl w:val="0"/>
        <w:overflowPunct w:val="0"/>
        <w:autoSpaceDE w:val="0"/>
        <w:autoSpaceDN w:val="0"/>
        <w:adjustRightInd w:val="0"/>
        <w:spacing w:after="0" w:line="240" w:lineRule="auto"/>
        <w:ind w:right="20" w:firstLine="567"/>
        <w:jc w:val="both"/>
        <w:rPr>
          <w:rFonts w:ascii="Times New Roman" w:hAnsi="Times New Roman" w:cs="Times New Roman"/>
          <w:sz w:val="24"/>
          <w:szCs w:val="24"/>
        </w:rPr>
      </w:pPr>
      <w:r>
        <w:rPr>
          <w:rFonts w:ascii="Times New Roman" w:hAnsi="Times New Roman" w:cs="Times New Roman"/>
          <w:sz w:val="24"/>
          <w:szCs w:val="24"/>
        </w:rPr>
        <w:t xml:space="preserve">Menurut hasil analisis deskriptif di atas menunjukan bahwa jumlah sampel pada penelitian ini sebanyak 45 (empat puluh lima) data observasi. Dari 45 (empat puluh lima) sampel tersebut, nilai </w:t>
      </w:r>
      <w:r>
        <w:rPr>
          <w:rFonts w:ascii="Times New Roman" w:hAnsi="Times New Roman" w:cs="Times New Roman"/>
          <w:i/>
          <w:iCs/>
          <w:sz w:val="24"/>
          <w:szCs w:val="24"/>
        </w:rPr>
        <w:t xml:space="preserve">Corporate GovernancePerception Index </w:t>
      </w:r>
      <w:r>
        <w:rPr>
          <w:rFonts w:ascii="Times New Roman" w:hAnsi="Times New Roman" w:cs="Times New Roman"/>
          <w:sz w:val="24"/>
          <w:szCs w:val="24"/>
        </w:rPr>
        <w:t>(CGPI) minimum (terendah) sebesar 67,40, nilaimaximum (tertinggi) sebesar 91,91, nilai mean (rata-rata) sebesar 84,0166, dan nilai standar deviasi sebesar 6,89015 menunjukan variasi yang terdapat dalam variabel CGPI.</w:t>
      </w:r>
    </w:p>
    <w:p w:rsidR="006503DD" w:rsidRDefault="006503DD" w:rsidP="006503DD">
      <w:pPr>
        <w:widowControl w:val="0"/>
        <w:overflowPunct w:val="0"/>
        <w:autoSpaceDE w:val="0"/>
        <w:autoSpaceDN w:val="0"/>
        <w:adjustRightInd w:val="0"/>
        <w:spacing w:after="0" w:line="240" w:lineRule="auto"/>
        <w:ind w:right="2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Nilai Opini Audit minimum (terendah) sebesar 3, nilai maximum (tertinggi) sebesar 5, nilai mean (rata-rata) sebesar 4,27, dan nilai standar deviasi sebesar 0,580 menunjukan variasi yang terdapat dalam variabel Opini Audit. </w:t>
      </w:r>
    </w:p>
    <w:p w:rsidR="006503DD" w:rsidRDefault="006503DD" w:rsidP="006503DD">
      <w:pPr>
        <w:widowControl w:val="0"/>
        <w:overflowPunct w:val="0"/>
        <w:autoSpaceDE w:val="0"/>
        <w:autoSpaceDN w:val="0"/>
        <w:adjustRightInd w:val="0"/>
        <w:spacing w:after="0" w:line="240" w:lineRule="auto"/>
        <w:ind w:right="20" w:firstLine="567"/>
        <w:jc w:val="both"/>
        <w:rPr>
          <w:rFonts w:ascii="Times New Roman" w:hAnsi="Times New Roman" w:cs="Times New Roman"/>
          <w:sz w:val="24"/>
          <w:szCs w:val="24"/>
        </w:rPr>
      </w:pPr>
      <w:r>
        <w:rPr>
          <w:rFonts w:ascii="Times New Roman" w:hAnsi="Times New Roman" w:cs="Times New Roman"/>
          <w:sz w:val="24"/>
          <w:szCs w:val="24"/>
        </w:rPr>
        <w:t xml:space="preserve">Nilai Harga Saham minimum (terendah) sebesar -10,83, nilai maximum (tertinggi) sebesar 27,7, nilai mean (rata-rata) sebesar 7,6889, dan nilai standar deviasi sebesar 11,59920 menunjukan variasi yang terdapat dalam variabel Harga Saham. </w:t>
      </w:r>
    </w:p>
    <w:p w:rsidR="006503DD" w:rsidRPr="003602C2" w:rsidRDefault="006503DD" w:rsidP="006503DD">
      <w:pPr>
        <w:widowControl w:val="0"/>
        <w:overflowPunct w:val="0"/>
        <w:autoSpaceDE w:val="0"/>
        <w:autoSpaceDN w:val="0"/>
        <w:adjustRightInd w:val="0"/>
        <w:spacing w:after="0" w:line="240" w:lineRule="auto"/>
        <w:ind w:right="20"/>
        <w:jc w:val="both"/>
        <w:rPr>
          <w:rFonts w:ascii="Times New Roman" w:hAnsi="Times New Roman" w:cs="Times New Roman"/>
          <w:sz w:val="24"/>
          <w:szCs w:val="24"/>
          <w:lang w:val="id-ID"/>
        </w:rPr>
      </w:pPr>
    </w:p>
    <w:p w:rsidR="006503DD" w:rsidRPr="000545C3" w:rsidRDefault="006503DD" w:rsidP="006503DD">
      <w:pPr>
        <w:widowControl w:val="0"/>
        <w:numPr>
          <w:ilvl w:val="0"/>
          <w:numId w:val="61"/>
        </w:numPr>
        <w:tabs>
          <w:tab w:val="clear" w:pos="720"/>
          <w:tab w:val="num" w:pos="572"/>
        </w:tabs>
        <w:overflowPunct w:val="0"/>
        <w:autoSpaceDE w:val="0"/>
        <w:autoSpaceDN w:val="0"/>
        <w:adjustRightInd w:val="0"/>
        <w:spacing w:after="0" w:line="240" w:lineRule="auto"/>
        <w:ind w:left="573" w:right="-2" w:hanging="572"/>
        <w:jc w:val="both"/>
        <w:rPr>
          <w:rFonts w:ascii="Times New Roman" w:hAnsi="Times New Roman" w:cs="Times New Roman"/>
          <w:b/>
          <w:bCs/>
          <w:sz w:val="24"/>
          <w:szCs w:val="24"/>
        </w:rPr>
      </w:pPr>
      <w:r w:rsidRPr="000545C3">
        <w:rPr>
          <w:rFonts w:ascii="Times New Roman" w:hAnsi="Times New Roman" w:cs="Times New Roman"/>
          <w:b/>
          <w:bCs/>
          <w:sz w:val="24"/>
          <w:szCs w:val="24"/>
        </w:rPr>
        <w:t xml:space="preserve">Hasil Uji Asumsi Klasik </w:t>
      </w:r>
    </w:p>
    <w:p w:rsidR="006503DD" w:rsidRPr="000545C3" w:rsidRDefault="006503DD" w:rsidP="006503DD">
      <w:pPr>
        <w:widowControl w:val="0"/>
        <w:overflowPunct w:val="0"/>
        <w:autoSpaceDE w:val="0"/>
        <w:autoSpaceDN w:val="0"/>
        <w:adjustRightInd w:val="0"/>
        <w:spacing w:after="0" w:line="240" w:lineRule="auto"/>
        <w:ind w:left="573" w:right="-2"/>
        <w:jc w:val="both"/>
        <w:rPr>
          <w:rFonts w:ascii="Times New Roman" w:hAnsi="Times New Roman" w:cs="Times New Roman"/>
          <w:b/>
          <w:bCs/>
          <w:sz w:val="24"/>
          <w:szCs w:val="24"/>
        </w:rPr>
      </w:pPr>
      <w:r w:rsidRPr="000545C3">
        <w:rPr>
          <w:rFonts w:ascii="Times New Roman" w:hAnsi="Times New Roman" w:cs="Times New Roman"/>
          <w:b/>
          <w:bCs/>
          <w:sz w:val="24"/>
          <w:szCs w:val="24"/>
        </w:rPr>
        <w:t xml:space="preserve">a. Uji Normalitas </w:t>
      </w:r>
    </w:p>
    <w:p w:rsidR="006503DD" w:rsidRDefault="006503DD" w:rsidP="006503DD">
      <w:pPr>
        <w:widowControl w:val="0"/>
        <w:overflowPunct w:val="0"/>
        <w:autoSpaceDE w:val="0"/>
        <w:autoSpaceDN w:val="0"/>
        <w:adjustRightInd w:val="0"/>
        <w:spacing w:after="0" w:line="313" w:lineRule="auto"/>
        <w:ind w:left="572" w:right="4920"/>
        <w:jc w:val="both"/>
        <w:rPr>
          <w:rFonts w:ascii="Times New Roman" w:hAnsi="Times New Roman" w:cs="Times New Roman"/>
          <w:b/>
          <w:bCs/>
          <w:sz w:val="23"/>
          <w:szCs w:val="23"/>
        </w:rPr>
      </w:pPr>
      <w:r>
        <w:rPr>
          <w:rFonts w:ascii="Times New Roman" w:hAnsi="Times New Roman" w:cs="Times New Roman"/>
          <w:b/>
          <w:bCs/>
          <w:noProof/>
          <w:sz w:val="23"/>
          <w:szCs w:val="23"/>
        </w:rPr>
        <w:drawing>
          <wp:anchor distT="0" distB="0" distL="114300" distR="114300" simplePos="0" relativeHeight="251665408" behindDoc="1" locked="0" layoutInCell="0" allowOverlap="1" wp14:anchorId="6F346BA1" wp14:editId="4911FA85">
            <wp:simplePos x="0" y="0"/>
            <wp:positionH relativeFrom="column">
              <wp:posOffset>1126490</wp:posOffset>
            </wp:positionH>
            <wp:positionV relativeFrom="paragraph">
              <wp:posOffset>42853</wp:posOffset>
            </wp:positionV>
            <wp:extent cx="2921635" cy="18364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1635" cy="1836420"/>
                    </a:xfrm>
                    <a:prstGeom prst="rect">
                      <a:avLst/>
                    </a:prstGeom>
                    <a:noFill/>
                  </pic:spPr>
                </pic:pic>
              </a:graphicData>
            </a:graphic>
          </wp:anchor>
        </w:drawing>
      </w:r>
    </w:p>
    <w:p w:rsidR="006503DD" w:rsidRDefault="006503DD" w:rsidP="006503DD">
      <w:pPr>
        <w:widowControl w:val="0"/>
        <w:overflowPunct w:val="0"/>
        <w:autoSpaceDE w:val="0"/>
        <w:autoSpaceDN w:val="0"/>
        <w:adjustRightInd w:val="0"/>
        <w:spacing w:after="0" w:line="313" w:lineRule="auto"/>
        <w:ind w:left="572" w:right="4920"/>
        <w:jc w:val="both"/>
        <w:rPr>
          <w:rFonts w:ascii="Times New Roman" w:hAnsi="Times New Roman" w:cs="Times New Roman"/>
          <w:b/>
          <w:bCs/>
          <w:sz w:val="23"/>
          <w:szCs w:val="23"/>
        </w:rPr>
      </w:pPr>
    </w:p>
    <w:p w:rsidR="006503DD" w:rsidRDefault="006503DD" w:rsidP="006503DD">
      <w:pPr>
        <w:widowControl w:val="0"/>
        <w:overflowPunct w:val="0"/>
        <w:autoSpaceDE w:val="0"/>
        <w:autoSpaceDN w:val="0"/>
        <w:adjustRightInd w:val="0"/>
        <w:spacing w:after="0" w:line="313" w:lineRule="auto"/>
        <w:ind w:left="572" w:right="4920"/>
        <w:jc w:val="both"/>
        <w:rPr>
          <w:rFonts w:ascii="Times New Roman" w:hAnsi="Times New Roman" w:cs="Times New Roman"/>
          <w:b/>
          <w:bCs/>
          <w:sz w:val="23"/>
          <w:szCs w:val="23"/>
        </w:rPr>
      </w:pPr>
    </w:p>
    <w:p w:rsidR="006503DD" w:rsidRDefault="006503DD" w:rsidP="006503DD">
      <w:pPr>
        <w:widowControl w:val="0"/>
        <w:overflowPunct w:val="0"/>
        <w:autoSpaceDE w:val="0"/>
        <w:autoSpaceDN w:val="0"/>
        <w:adjustRightInd w:val="0"/>
        <w:spacing w:after="0" w:line="313" w:lineRule="auto"/>
        <w:ind w:left="572" w:right="4920"/>
        <w:jc w:val="both"/>
        <w:rPr>
          <w:rFonts w:ascii="Times New Roman" w:hAnsi="Times New Roman" w:cs="Times New Roman"/>
          <w:b/>
          <w:bCs/>
          <w:sz w:val="23"/>
          <w:szCs w:val="23"/>
        </w:rPr>
      </w:pPr>
    </w:p>
    <w:p w:rsidR="006503DD" w:rsidRDefault="006503DD" w:rsidP="006503DD">
      <w:pPr>
        <w:widowControl w:val="0"/>
        <w:overflowPunct w:val="0"/>
        <w:autoSpaceDE w:val="0"/>
        <w:autoSpaceDN w:val="0"/>
        <w:adjustRightInd w:val="0"/>
        <w:spacing w:after="0" w:line="351" w:lineRule="auto"/>
        <w:ind w:right="20" w:firstLine="567"/>
        <w:jc w:val="both"/>
        <w:rPr>
          <w:rFonts w:ascii="Times New Roman" w:hAnsi="Times New Roman" w:cs="Times New Roman"/>
          <w:sz w:val="24"/>
          <w:szCs w:val="24"/>
        </w:rPr>
      </w:pPr>
    </w:p>
    <w:p w:rsidR="006503DD" w:rsidRDefault="006503DD" w:rsidP="006503DD">
      <w:pPr>
        <w:tabs>
          <w:tab w:val="left" w:pos="720"/>
        </w:tabs>
        <w:autoSpaceDE w:val="0"/>
        <w:autoSpaceDN w:val="0"/>
        <w:adjustRightInd w:val="0"/>
        <w:spacing w:after="0" w:line="240" w:lineRule="auto"/>
        <w:ind w:left="720" w:hanging="720"/>
        <w:jc w:val="both"/>
        <w:rPr>
          <w:rFonts w:ascii="Times New Roman" w:eastAsia="Times New Roman" w:hAnsi="Times New Roman" w:cs="Times New Roman"/>
          <w:bCs/>
          <w:sz w:val="24"/>
          <w:szCs w:val="24"/>
        </w:rPr>
      </w:pPr>
    </w:p>
    <w:p w:rsidR="006503DD" w:rsidRDefault="006503DD" w:rsidP="006503DD">
      <w:pPr>
        <w:tabs>
          <w:tab w:val="left" w:pos="720"/>
        </w:tabs>
        <w:autoSpaceDE w:val="0"/>
        <w:autoSpaceDN w:val="0"/>
        <w:adjustRightInd w:val="0"/>
        <w:spacing w:after="0" w:line="240" w:lineRule="auto"/>
        <w:ind w:left="720" w:hanging="720"/>
        <w:jc w:val="both"/>
        <w:rPr>
          <w:rFonts w:ascii="Times New Roman" w:eastAsia="Times New Roman" w:hAnsi="Times New Roman" w:cs="Times New Roman"/>
          <w:bCs/>
          <w:sz w:val="24"/>
          <w:szCs w:val="24"/>
        </w:rPr>
      </w:pPr>
    </w:p>
    <w:p w:rsidR="006503DD" w:rsidRDefault="006503DD" w:rsidP="006503DD">
      <w:pPr>
        <w:tabs>
          <w:tab w:val="left" w:pos="720"/>
        </w:tabs>
        <w:autoSpaceDE w:val="0"/>
        <w:autoSpaceDN w:val="0"/>
        <w:adjustRightInd w:val="0"/>
        <w:spacing w:after="0" w:line="240" w:lineRule="auto"/>
        <w:ind w:left="720" w:hanging="720"/>
        <w:jc w:val="both"/>
        <w:rPr>
          <w:rFonts w:ascii="Times New Roman" w:eastAsia="Times New Roman" w:hAnsi="Times New Roman" w:cs="Times New Roman"/>
          <w:bCs/>
          <w:sz w:val="24"/>
          <w:szCs w:val="24"/>
        </w:rPr>
      </w:pPr>
    </w:p>
    <w:p w:rsidR="006503DD" w:rsidRDefault="006503DD" w:rsidP="006503DD">
      <w:pPr>
        <w:tabs>
          <w:tab w:val="left" w:pos="720"/>
        </w:tabs>
        <w:autoSpaceDE w:val="0"/>
        <w:autoSpaceDN w:val="0"/>
        <w:adjustRightInd w:val="0"/>
        <w:spacing w:after="0" w:line="240" w:lineRule="auto"/>
        <w:ind w:left="720" w:hanging="720"/>
        <w:jc w:val="both"/>
        <w:rPr>
          <w:rFonts w:ascii="Times New Roman" w:eastAsia="Times New Roman" w:hAnsi="Times New Roman" w:cs="Times New Roman"/>
          <w:bCs/>
          <w:sz w:val="24"/>
          <w:szCs w:val="24"/>
        </w:rPr>
      </w:pPr>
    </w:p>
    <w:p w:rsidR="006503DD" w:rsidRDefault="006503DD" w:rsidP="006503DD">
      <w:pPr>
        <w:tabs>
          <w:tab w:val="left" w:pos="720"/>
        </w:tabs>
        <w:autoSpaceDE w:val="0"/>
        <w:autoSpaceDN w:val="0"/>
        <w:adjustRightInd w:val="0"/>
        <w:spacing w:after="0" w:line="240" w:lineRule="auto"/>
        <w:ind w:left="720" w:hanging="720"/>
        <w:jc w:val="both"/>
        <w:rPr>
          <w:rFonts w:ascii="Times New Roman" w:eastAsia="Times New Roman" w:hAnsi="Times New Roman" w:cs="Times New Roman"/>
          <w:bCs/>
          <w:sz w:val="24"/>
          <w:szCs w:val="24"/>
        </w:rPr>
      </w:pPr>
    </w:p>
    <w:p w:rsidR="006503DD" w:rsidRPr="00754C39" w:rsidRDefault="006503DD" w:rsidP="006503D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54C39">
        <w:rPr>
          <w:rFonts w:ascii="Times New Roman" w:eastAsia="Times New Roman" w:hAnsi="Times New Roman" w:cs="Times New Roman"/>
          <w:b/>
          <w:bCs/>
          <w:sz w:val="24"/>
          <w:szCs w:val="24"/>
        </w:rPr>
        <w:t xml:space="preserve">Gambar </w:t>
      </w:r>
      <w:r>
        <w:rPr>
          <w:rFonts w:ascii="Times New Roman" w:eastAsia="Times New Roman" w:hAnsi="Times New Roman" w:cs="Times New Roman"/>
          <w:b/>
          <w:bCs/>
          <w:sz w:val="24"/>
          <w:szCs w:val="24"/>
          <w:lang w:val="id-ID"/>
        </w:rPr>
        <w:t>4.</w:t>
      </w:r>
      <w:r w:rsidRPr="00754C39">
        <w:rPr>
          <w:rFonts w:ascii="Times New Roman" w:eastAsia="Times New Roman" w:hAnsi="Times New Roman" w:cs="Times New Roman"/>
          <w:b/>
          <w:bCs/>
          <w:sz w:val="24"/>
          <w:szCs w:val="24"/>
        </w:rPr>
        <w:t>1Normal Probability Plot</w:t>
      </w:r>
    </w:p>
    <w:p w:rsidR="006503DD" w:rsidRPr="00754C39" w:rsidRDefault="006503DD" w:rsidP="006503D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54C39">
        <w:rPr>
          <w:rFonts w:ascii="Times New Roman" w:eastAsia="Times New Roman" w:hAnsi="Times New Roman" w:cs="Times New Roman"/>
          <w:i/>
          <w:iCs/>
          <w:sz w:val="24"/>
          <w:szCs w:val="24"/>
        </w:rPr>
        <w:t>Sumber: Data yang diolah dengan SPSS 22</w:t>
      </w:r>
    </w:p>
    <w:p w:rsidR="006503DD" w:rsidRDefault="006503DD" w:rsidP="006503DD">
      <w:pPr>
        <w:widowControl w:val="0"/>
        <w:overflowPunct w:val="0"/>
        <w:autoSpaceDE w:val="0"/>
        <w:autoSpaceDN w:val="0"/>
        <w:adjustRightInd w:val="0"/>
        <w:spacing w:after="0" w:line="240" w:lineRule="auto"/>
        <w:ind w:left="851" w:right="20" w:firstLine="567"/>
        <w:jc w:val="both"/>
        <w:rPr>
          <w:rFonts w:ascii="Times New Roman" w:hAnsi="Times New Roman" w:cs="Times New Roman"/>
          <w:sz w:val="24"/>
          <w:szCs w:val="24"/>
        </w:rPr>
      </w:pPr>
    </w:p>
    <w:p w:rsidR="006503DD" w:rsidRDefault="006503DD" w:rsidP="006503DD">
      <w:pPr>
        <w:widowControl w:val="0"/>
        <w:overflowPunct w:val="0"/>
        <w:autoSpaceDE w:val="0"/>
        <w:autoSpaceDN w:val="0"/>
        <w:adjustRightInd w:val="0"/>
        <w:spacing w:after="0" w:line="240" w:lineRule="auto"/>
        <w:ind w:left="851" w:right="20" w:firstLine="567"/>
        <w:jc w:val="both"/>
        <w:rPr>
          <w:rFonts w:ascii="Times New Roman" w:hAnsi="Times New Roman" w:cs="Times New Roman"/>
          <w:sz w:val="24"/>
          <w:szCs w:val="24"/>
        </w:rPr>
      </w:pPr>
      <w:r>
        <w:rPr>
          <w:rFonts w:ascii="Times New Roman" w:hAnsi="Times New Roman" w:cs="Times New Roman"/>
          <w:sz w:val="24"/>
          <w:szCs w:val="24"/>
        </w:rPr>
        <w:t xml:space="preserve">Berdasarkan grafik </w:t>
      </w:r>
      <w:r>
        <w:rPr>
          <w:rFonts w:ascii="Times New Roman" w:hAnsi="Times New Roman" w:cs="Times New Roman"/>
          <w:i/>
          <w:iCs/>
          <w:sz w:val="24"/>
          <w:szCs w:val="24"/>
        </w:rPr>
        <w:t>normal probability plot</w:t>
      </w:r>
      <w:r>
        <w:rPr>
          <w:rFonts w:ascii="Times New Roman" w:hAnsi="Times New Roman" w:cs="Times New Roman"/>
          <w:sz w:val="24"/>
          <w:szCs w:val="24"/>
        </w:rPr>
        <w:t xml:space="preserve"> di atas menunjukkan bahwa titik-titik pada grafik mendekati atau hampir berhimpit dengan sumbu diagonal, menandakan nilai residual pada model penelitian telah terdistribusi secara normal.</w:t>
      </w:r>
    </w:p>
    <w:p w:rsidR="006503DD" w:rsidRDefault="006503DD" w:rsidP="006503DD">
      <w:pPr>
        <w:widowControl w:val="0"/>
        <w:overflowPunct w:val="0"/>
        <w:autoSpaceDE w:val="0"/>
        <w:autoSpaceDN w:val="0"/>
        <w:adjustRightInd w:val="0"/>
        <w:spacing w:after="0" w:line="240" w:lineRule="auto"/>
        <w:ind w:left="992" w:right="20" w:firstLine="569"/>
        <w:jc w:val="both"/>
        <w:rPr>
          <w:rFonts w:ascii="Times New Roman" w:hAnsi="Times New Roman" w:cs="Times New Roman"/>
          <w:sz w:val="24"/>
          <w:szCs w:val="24"/>
        </w:rPr>
      </w:pPr>
      <w:r>
        <w:rPr>
          <w:rFonts w:ascii="Times New Roman" w:hAnsi="Times New Roman" w:cs="Times New Roman"/>
          <w:sz w:val="24"/>
          <w:szCs w:val="24"/>
        </w:rPr>
        <w:t xml:space="preserve">Selain uji grafik </w:t>
      </w:r>
      <w:r>
        <w:rPr>
          <w:rFonts w:ascii="Times New Roman" w:hAnsi="Times New Roman" w:cs="Times New Roman"/>
          <w:i/>
          <w:iCs/>
          <w:sz w:val="24"/>
          <w:szCs w:val="24"/>
        </w:rPr>
        <w:t>normal probability plot</w:t>
      </w:r>
      <w:r>
        <w:rPr>
          <w:rFonts w:ascii="Times New Roman" w:hAnsi="Times New Roman" w:cs="Times New Roman"/>
          <w:sz w:val="24"/>
          <w:szCs w:val="24"/>
        </w:rPr>
        <w:t xml:space="preserve">, digunakan juga uji statistik nonparametric </w:t>
      </w:r>
      <w:r>
        <w:rPr>
          <w:rFonts w:ascii="Times New Roman" w:hAnsi="Times New Roman" w:cs="Times New Roman"/>
          <w:i/>
          <w:iCs/>
          <w:sz w:val="24"/>
          <w:szCs w:val="24"/>
        </w:rPr>
        <w:t>Kolmogrov Smirnov</w:t>
      </w:r>
      <w:r>
        <w:rPr>
          <w:rFonts w:ascii="Times New Roman" w:hAnsi="Times New Roman" w:cs="Times New Roman"/>
          <w:sz w:val="24"/>
          <w:szCs w:val="24"/>
        </w:rPr>
        <w:t xml:space="preserve"> yaitu sebagai berikut:</w:t>
      </w:r>
    </w:p>
    <w:p w:rsidR="006503DD" w:rsidRDefault="006503DD" w:rsidP="006503DD">
      <w:pPr>
        <w:widowControl w:val="0"/>
        <w:autoSpaceDE w:val="0"/>
        <w:autoSpaceDN w:val="0"/>
        <w:adjustRightInd w:val="0"/>
        <w:spacing w:after="0" w:line="127" w:lineRule="exact"/>
        <w:rPr>
          <w:rFonts w:ascii="Times New Roman" w:hAnsi="Times New Roman" w:cs="Times New Roman"/>
          <w:sz w:val="24"/>
          <w:szCs w:val="24"/>
        </w:rPr>
      </w:pPr>
    </w:p>
    <w:p w:rsidR="006503DD" w:rsidRDefault="006503DD" w:rsidP="006503D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 xml:space="preserve">Tabel </w:t>
      </w:r>
      <w:r>
        <w:rPr>
          <w:rFonts w:ascii="Times New Roman" w:hAnsi="Times New Roman" w:cs="Times New Roman"/>
          <w:b/>
          <w:bCs/>
          <w:sz w:val="24"/>
          <w:szCs w:val="24"/>
          <w:lang w:val="id-ID"/>
        </w:rPr>
        <w:t xml:space="preserve">4.2 </w:t>
      </w:r>
      <w:r>
        <w:rPr>
          <w:rFonts w:ascii="Times New Roman" w:hAnsi="Times New Roman" w:cs="Times New Roman"/>
          <w:b/>
          <w:bCs/>
          <w:sz w:val="24"/>
          <w:szCs w:val="24"/>
        </w:rPr>
        <w:t>Uji Normalitas dengan Kolmogorov-Smirnov</w:t>
      </w:r>
    </w:p>
    <w:p w:rsidR="006503DD" w:rsidRDefault="006503DD" w:rsidP="006503DD">
      <w:pPr>
        <w:widowControl w:val="0"/>
        <w:autoSpaceDE w:val="0"/>
        <w:autoSpaceDN w:val="0"/>
        <w:adjustRightInd w:val="0"/>
        <w:spacing w:after="0" w:line="89" w:lineRule="exact"/>
        <w:rPr>
          <w:rFonts w:ascii="Times New Roman" w:hAnsi="Times New Roman" w:cs="Times New Roman"/>
          <w:sz w:val="24"/>
          <w:szCs w:val="24"/>
        </w:rPr>
      </w:pPr>
    </w:p>
    <w:p w:rsidR="006503DD" w:rsidRDefault="006503DD" w:rsidP="006503DD">
      <w:pPr>
        <w:widowControl w:val="0"/>
        <w:autoSpaceDE w:val="0"/>
        <w:autoSpaceDN w:val="0"/>
        <w:adjustRightInd w:val="0"/>
        <w:spacing w:after="0" w:line="78" w:lineRule="exact"/>
        <w:rPr>
          <w:rFonts w:ascii="Times New Roman" w:hAnsi="Times New Roman" w:cs="Times New Roman"/>
          <w:sz w:val="24"/>
          <w:szCs w:val="24"/>
        </w:rPr>
      </w:pPr>
    </w:p>
    <w:tbl>
      <w:tblPr>
        <w:tblW w:w="0" w:type="auto"/>
        <w:tblInd w:w="982" w:type="dxa"/>
        <w:tblLayout w:type="fixed"/>
        <w:tblCellMar>
          <w:left w:w="0" w:type="dxa"/>
          <w:right w:w="0" w:type="dxa"/>
        </w:tblCellMar>
        <w:tblLook w:val="0000" w:firstRow="0" w:lastRow="0" w:firstColumn="0" w:lastColumn="0" w:noHBand="0" w:noVBand="0"/>
      </w:tblPr>
      <w:tblGrid>
        <w:gridCol w:w="2440"/>
        <w:gridCol w:w="1840"/>
        <w:gridCol w:w="2700"/>
      </w:tblGrid>
      <w:tr w:rsidR="006503DD" w:rsidTr="00926849">
        <w:trPr>
          <w:trHeight w:val="410"/>
        </w:trPr>
        <w:tc>
          <w:tcPr>
            <w:tcW w:w="2440" w:type="dxa"/>
            <w:tcBorders>
              <w:top w:val="single" w:sz="8" w:space="0" w:color="auto"/>
              <w:left w:val="single" w:sz="8" w:space="0" w:color="auto"/>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single" w:sz="8" w:space="0" w:color="auto"/>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2700" w:type="dxa"/>
            <w:tcBorders>
              <w:top w:val="single" w:sz="8" w:space="0" w:color="auto"/>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ind w:right="270"/>
              <w:jc w:val="right"/>
              <w:rPr>
                <w:rFonts w:ascii="Times New Roman" w:hAnsi="Times New Roman" w:cs="Times New Roman"/>
                <w:sz w:val="24"/>
                <w:szCs w:val="24"/>
              </w:rPr>
            </w:pPr>
            <w:r>
              <w:rPr>
                <w:rFonts w:ascii="Arial" w:hAnsi="Arial" w:cs="Arial"/>
                <w:sz w:val="18"/>
                <w:szCs w:val="18"/>
              </w:rPr>
              <w:t>Unstandardized Residual</w:t>
            </w:r>
          </w:p>
        </w:tc>
      </w:tr>
      <w:tr w:rsidR="006503DD" w:rsidTr="00926849">
        <w:trPr>
          <w:trHeight w:val="189"/>
        </w:trPr>
        <w:tc>
          <w:tcPr>
            <w:tcW w:w="2440" w:type="dxa"/>
            <w:tcBorders>
              <w:top w:val="nil"/>
              <w:left w:val="single" w:sz="8" w:space="0" w:color="auto"/>
              <w:bottom w:val="single" w:sz="8" w:space="0" w:color="auto"/>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6"/>
                <w:szCs w:val="16"/>
              </w:rPr>
            </w:pPr>
          </w:p>
        </w:tc>
        <w:tc>
          <w:tcPr>
            <w:tcW w:w="184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6"/>
                <w:szCs w:val="16"/>
              </w:rPr>
            </w:pPr>
          </w:p>
        </w:tc>
        <w:tc>
          <w:tcPr>
            <w:tcW w:w="270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6"/>
                <w:szCs w:val="16"/>
              </w:rPr>
            </w:pPr>
          </w:p>
        </w:tc>
      </w:tr>
      <w:tr w:rsidR="006503DD" w:rsidTr="00926849">
        <w:trPr>
          <w:trHeight w:val="238"/>
        </w:trPr>
        <w:tc>
          <w:tcPr>
            <w:tcW w:w="2440" w:type="dxa"/>
            <w:tcBorders>
              <w:top w:val="nil"/>
              <w:left w:val="single" w:sz="8" w:space="0" w:color="auto"/>
              <w:bottom w:val="nil"/>
              <w:right w:val="nil"/>
            </w:tcBorders>
            <w:vAlign w:val="bottom"/>
          </w:tcPr>
          <w:p w:rsidR="006503DD" w:rsidRDefault="006503DD" w:rsidP="00926849">
            <w:pPr>
              <w:widowControl w:val="0"/>
              <w:autoSpaceDE w:val="0"/>
              <w:autoSpaceDN w:val="0"/>
              <w:adjustRightInd w:val="0"/>
              <w:spacing w:after="0" w:line="240" w:lineRule="auto"/>
              <w:ind w:left="140"/>
              <w:rPr>
                <w:rFonts w:ascii="Times New Roman" w:hAnsi="Times New Roman" w:cs="Times New Roman"/>
                <w:sz w:val="24"/>
                <w:szCs w:val="24"/>
              </w:rPr>
            </w:pPr>
            <w:r>
              <w:rPr>
                <w:rFonts w:ascii="Arial" w:hAnsi="Arial" w:cs="Arial"/>
                <w:sz w:val="18"/>
                <w:szCs w:val="18"/>
              </w:rPr>
              <w:t>N</w:t>
            </w:r>
          </w:p>
        </w:tc>
        <w:tc>
          <w:tcPr>
            <w:tcW w:w="184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ind w:right="30"/>
              <w:jc w:val="right"/>
              <w:rPr>
                <w:rFonts w:ascii="Times New Roman" w:hAnsi="Times New Roman" w:cs="Times New Roman"/>
                <w:sz w:val="24"/>
                <w:szCs w:val="24"/>
              </w:rPr>
            </w:pPr>
            <w:r>
              <w:rPr>
                <w:rFonts w:ascii="Arial" w:hAnsi="Arial" w:cs="Arial"/>
                <w:sz w:val="18"/>
                <w:szCs w:val="18"/>
              </w:rPr>
              <w:t>45</w:t>
            </w:r>
          </w:p>
        </w:tc>
      </w:tr>
      <w:tr w:rsidR="006503DD" w:rsidTr="00926849">
        <w:trPr>
          <w:trHeight w:val="323"/>
        </w:trPr>
        <w:tc>
          <w:tcPr>
            <w:tcW w:w="2440" w:type="dxa"/>
            <w:tcBorders>
              <w:top w:val="nil"/>
              <w:left w:val="single" w:sz="8" w:space="0" w:color="auto"/>
              <w:bottom w:val="nil"/>
              <w:right w:val="nil"/>
            </w:tcBorders>
            <w:vAlign w:val="bottom"/>
          </w:tcPr>
          <w:p w:rsidR="006503DD" w:rsidRDefault="006503DD" w:rsidP="00926849">
            <w:pPr>
              <w:widowControl w:val="0"/>
              <w:autoSpaceDE w:val="0"/>
              <w:autoSpaceDN w:val="0"/>
              <w:adjustRightInd w:val="0"/>
              <w:spacing w:after="0" w:line="240" w:lineRule="auto"/>
              <w:ind w:left="140"/>
              <w:rPr>
                <w:rFonts w:ascii="Times New Roman" w:hAnsi="Times New Roman" w:cs="Times New Roman"/>
                <w:sz w:val="24"/>
                <w:szCs w:val="24"/>
              </w:rPr>
            </w:pPr>
            <w:r>
              <w:rPr>
                <w:rFonts w:ascii="Arial" w:hAnsi="Arial" w:cs="Arial"/>
                <w:sz w:val="18"/>
                <w:szCs w:val="18"/>
              </w:rPr>
              <w:t>Normal Parameters</w:t>
            </w:r>
            <w:r>
              <w:rPr>
                <w:rFonts w:ascii="Arial" w:hAnsi="Arial" w:cs="Arial"/>
                <w:sz w:val="24"/>
                <w:szCs w:val="24"/>
                <w:vertAlign w:val="superscript"/>
              </w:rPr>
              <w:t>a,b</w:t>
            </w:r>
          </w:p>
        </w:tc>
        <w:tc>
          <w:tcPr>
            <w:tcW w:w="184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ind w:left="240"/>
              <w:rPr>
                <w:rFonts w:ascii="Times New Roman" w:hAnsi="Times New Roman" w:cs="Times New Roman"/>
                <w:sz w:val="24"/>
                <w:szCs w:val="24"/>
              </w:rPr>
            </w:pPr>
            <w:r>
              <w:rPr>
                <w:rFonts w:ascii="Arial" w:hAnsi="Arial" w:cs="Arial"/>
                <w:sz w:val="18"/>
                <w:szCs w:val="18"/>
              </w:rPr>
              <w:t>Mean</w:t>
            </w:r>
          </w:p>
        </w:tc>
        <w:tc>
          <w:tcPr>
            <w:tcW w:w="27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ind w:right="30"/>
              <w:jc w:val="right"/>
              <w:rPr>
                <w:rFonts w:ascii="Times New Roman" w:hAnsi="Times New Roman" w:cs="Times New Roman"/>
                <w:sz w:val="24"/>
                <w:szCs w:val="24"/>
              </w:rPr>
            </w:pPr>
            <w:r>
              <w:rPr>
                <w:rFonts w:ascii="Arial" w:hAnsi="Arial" w:cs="Arial"/>
                <w:sz w:val="18"/>
                <w:szCs w:val="18"/>
              </w:rPr>
              <w:t>.0000000</w:t>
            </w:r>
          </w:p>
        </w:tc>
      </w:tr>
      <w:tr w:rsidR="006503DD" w:rsidTr="00926849">
        <w:trPr>
          <w:trHeight w:val="225"/>
        </w:trPr>
        <w:tc>
          <w:tcPr>
            <w:tcW w:w="2440" w:type="dxa"/>
            <w:tcBorders>
              <w:top w:val="nil"/>
              <w:left w:val="single" w:sz="8" w:space="0" w:color="auto"/>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9"/>
                <w:szCs w:val="19"/>
              </w:rPr>
            </w:pPr>
          </w:p>
        </w:tc>
        <w:tc>
          <w:tcPr>
            <w:tcW w:w="184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ind w:left="240"/>
              <w:rPr>
                <w:rFonts w:ascii="Times New Roman" w:hAnsi="Times New Roman" w:cs="Times New Roman"/>
                <w:sz w:val="24"/>
                <w:szCs w:val="24"/>
              </w:rPr>
            </w:pPr>
            <w:r>
              <w:rPr>
                <w:rFonts w:ascii="Arial" w:hAnsi="Arial" w:cs="Arial"/>
                <w:sz w:val="18"/>
                <w:szCs w:val="18"/>
              </w:rPr>
              <w:t>Std. Deviation</w:t>
            </w:r>
          </w:p>
        </w:tc>
        <w:tc>
          <w:tcPr>
            <w:tcW w:w="27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ind w:right="30"/>
              <w:jc w:val="right"/>
              <w:rPr>
                <w:rFonts w:ascii="Times New Roman" w:hAnsi="Times New Roman" w:cs="Times New Roman"/>
                <w:sz w:val="24"/>
                <w:szCs w:val="24"/>
              </w:rPr>
            </w:pPr>
            <w:r>
              <w:rPr>
                <w:rFonts w:ascii="Arial" w:hAnsi="Arial" w:cs="Arial"/>
                <w:sz w:val="18"/>
                <w:szCs w:val="18"/>
              </w:rPr>
              <w:t>10.55016707</w:t>
            </w:r>
          </w:p>
        </w:tc>
      </w:tr>
      <w:tr w:rsidR="006503DD" w:rsidTr="00926849">
        <w:trPr>
          <w:trHeight w:val="278"/>
        </w:trPr>
        <w:tc>
          <w:tcPr>
            <w:tcW w:w="2440" w:type="dxa"/>
            <w:tcBorders>
              <w:top w:val="nil"/>
              <w:left w:val="single" w:sz="8" w:space="0" w:color="auto"/>
              <w:bottom w:val="nil"/>
              <w:right w:val="nil"/>
            </w:tcBorders>
            <w:vAlign w:val="bottom"/>
          </w:tcPr>
          <w:p w:rsidR="006503DD" w:rsidRDefault="006503DD" w:rsidP="00926849">
            <w:pPr>
              <w:widowControl w:val="0"/>
              <w:autoSpaceDE w:val="0"/>
              <w:autoSpaceDN w:val="0"/>
              <w:adjustRightInd w:val="0"/>
              <w:spacing w:after="0" w:line="240" w:lineRule="auto"/>
              <w:ind w:left="140"/>
              <w:rPr>
                <w:rFonts w:ascii="Times New Roman" w:hAnsi="Times New Roman" w:cs="Times New Roman"/>
                <w:sz w:val="24"/>
                <w:szCs w:val="24"/>
              </w:rPr>
            </w:pPr>
            <w:r>
              <w:rPr>
                <w:rFonts w:ascii="Arial" w:hAnsi="Arial" w:cs="Arial"/>
                <w:sz w:val="18"/>
                <w:szCs w:val="18"/>
              </w:rPr>
              <w:t>Most Extreme Differences</w:t>
            </w:r>
          </w:p>
        </w:tc>
        <w:tc>
          <w:tcPr>
            <w:tcW w:w="184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ind w:left="240"/>
              <w:rPr>
                <w:rFonts w:ascii="Times New Roman" w:hAnsi="Times New Roman" w:cs="Times New Roman"/>
                <w:sz w:val="24"/>
                <w:szCs w:val="24"/>
              </w:rPr>
            </w:pPr>
            <w:r>
              <w:rPr>
                <w:rFonts w:ascii="Arial" w:hAnsi="Arial" w:cs="Arial"/>
                <w:sz w:val="18"/>
                <w:szCs w:val="18"/>
              </w:rPr>
              <w:t>Absolute</w:t>
            </w:r>
          </w:p>
        </w:tc>
        <w:tc>
          <w:tcPr>
            <w:tcW w:w="27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ind w:right="30"/>
              <w:jc w:val="right"/>
              <w:rPr>
                <w:rFonts w:ascii="Times New Roman" w:hAnsi="Times New Roman" w:cs="Times New Roman"/>
                <w:sz w:val="24"/>
                <w:szCs w:val="24"/>
              </w:rPr>
            </w:pPr>
            <w:r>
              <w:rPr>
                <w:rFonts w:ascii="Arial" w:hAnsi="Arial" w:cs="Arial"/>
                <w:sz w:val="18"/>
                <w:szCs w:val="18"/>
              </w:rPr>
              <w:t>.068</w:t>
            </w:r>
          </w:p>
        </w:tc>
      </w:tr>
      <w:tr w:rsidR="006503DD" w:rsidTr="00926849">
        <w:trPr>
          <w:trHeight w:val="274"/>
        </w:trPr>
        <w:tc>
          <w:tcPr>
            <w:tcW w:w="2440" w:type="dxa"/>
            <w:tcBorders>
              <w:top w:val="nil"/>
              <w:left w:val="single" w:sz="8" w:space="0" w:color="auto"/>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3"/>
                <w:szCs w:val="23"/>
              </w:rPr>
            </w:pPr>
          </w:p>
        </w:tc>
        <w:tc>
          <w:tcPr>
            <w:tcW w:w="184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left="240"/>
              <w:rPr>
                <w:rFonts w:ascii="Times New Roman" w:hAnsi="Times New Roman" w:cs="Times New Roman"/>
                <w:sz w:val="24"/>
                <w:szCs w:val="24"/>
              </w:rPr>
            </w:pPr>
            <w:r>
              <w:rPr>
                <w:rFonts w:ascii="Arial" w:hAnsi="Arial" w:cs="Arial"/>
                <w:sz w:val="18"/>
                <w:szCs w:val="18"/>
              </w:rPr>
              <w:t>Positive</w:t>
            </w:r>
          </w:p>
        </w:tc>
        <w:tc>
          <w:tcPr>
            <w:tcW w:w="27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right="30"/>
              <w:jc w:val="right"/>
              <w:rPr>
                <w:rFonts w:ascii="Times New Roman" w:hAnsi="Times New Roman" w:cs="Times New Roman"/>
                <w:sz w:val="24"/>
                <w:szCs w:val="24"/>
              </w:rPr>
            </w:pPr>
            <w:r>
              <w:rPr>
                <w:rFonts w:ascii="Arial" w:hAnsi="Arial" w:cs="Arial"/>
                <w:sz w:val="18"/>
                <w:szCs w:val="18"/>
              </w:rPr>
              <w:t>.068</w:t>
            </w:r>
          </w:p>
        </w:tc>
      </w:tr>
      <w:tr w:rsidR="006503DD" w:rsidTr="00926849">
        <w:trPr>
          <w:trHeight w:val="283"/>
        </w:trPr>
        <w:tc>
          <w:tcPr>
            <w:tcW w:w="2440" w:type="dxa"/>
            <w:tcBorders>
              <w:top w:val="nil"/>
              <w:left w:val="single" w:sz="8" w:space="0" w:color="auto"/>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ind w:left="240"/>
              <w:rPr>
                <w:rFonts w:ascii="Times New Roman" w:hAnsi="Times New Roman" w:cs="Times New Roman"/>
                <w:sz w:val="24"/>
                <w:szCs w:val="24"/>
              </w:rPr>
            </w:pPr>
            <w:r>
              <w:rPr>
                <w:rFonts w:ascii="Arial" w:hAnsi="Arial" w:cs="Arial"/>
                <w:sz w:val="18"/>
                <w:szCs w:val="18"/>
              </w:rPr>
              <w:t>Negative</w:t>
            </w:r>
          </w:p>
        </w:tc>
        <w:tc>
          <w:tcPr>
            <w:tcW w:w="27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ind w:right="30"/>
              <w:jc w:val="right"/>
              <w:rPr>
                <w:rFonts w:ascii="Times New Roman" w:hAnsi="Times New Roman" w:cs="Times New Roman"/>
                <w:sz w:val="24"/>
                <w:szCs w:val="24"/>
              </w:rPr>
            </w:pPr>
            <w:r>
              <w:rPr>
                <w:rFonts w:ascii="Arial" w:hAnsi="Arial" w:cs="Arial"/>
                <w:sz w:val="18"/>
                <w:szCs w:val="18"/>
              </w:rPr>
              <w:t>-.046</w:t>
            </w:r>
          </w:p>
        </w:tc>
      </w:tr>
      <w:tr w:rsidR="006503DD" w:rsidTr="00926849">
        <w:trPr>
          <w:trHeight w:val="281"/>
        </w:trPr>
        <w:tc>
          <w:tcPr>
            <w:tcW w:w="2440" w:type="dxa"/>
            <w:tcBorders>
              <w:top w:val="nil"/>
              <w:left w:val="single" w:sz="8" w:space="0" w:color="auto"/>
              <w:bottom w:val="nil"/>
              <w:right w:val="nil"/>
            </w:tcBorders>
            <w:vAlign w:val="bottom"/>
          </w:tcPr>
          <w:p w:rsidR="006503DD" w:rsidRDefault="006503DD" w:rsidP="00926849">
            <w:pPr>
              <w:widowControl w:val="0"/>
              <w:autoSpaceDE w:val="0"/>
              <w:autoSpaceDN w:val="0"/>
              <w:adjustRightInd w:val="0"/>
              <w:spacing w:after="0" w:line="240" w:lineRule="auto"/>
              <w:ind w:left="140"/>
              <w:rPr>
                <w:rFonts w:ascii="Times New Roman" w:hAnsi="Times New Roman" w:cs="Times New Roman"/>
                <w:sz w:val="24"/>
                <w:szCs w:val="24"/>
              </w:rPr>
            </w:pPr>
            <w:r>
              <w:rPr>
                <w:rFonts w:ascii="Arial" w:hAnsi="Arial" w:cs="Arial"/>
                <w:sz w:val="18"/>
                <w:szCs w:val="18"/>
              </w:rPr>
              <w:t>Test Statistic</w:t>
            </w:r>
          </w:p>
        </w:tc>
        <w:tc>
          <w:tcPr>
            <w:tcW w:w="184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27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ind w:right="30"/>
              <w:jc w:val="right"/>
              <w:rPr>
                <w:rFonts w:ascii="Times New Roman" w:hAnsi="Times New Roman" w:cs="Times New Roman"/>
                <w:sz w:val="24"/>
                <w:szCs w:val="24"/>
              </w:rPr>
            </w:pPr>
            <w:r>
              <w:rPr>
                <w:rFonts w:ascii="Arial" w:hAnsi="Arial" w:cs="Arial"/>
                <w:sz w:val="18"/>
                <w:szCs w:val="18"/>
              </w:rPr>
              <w:t>.068</w:t>
            </w:r>
          </w:p>
        </w:tc>
      </w:tr>
      <w:tr w:rsidR="006503DD" w:rsidTr="00926849">
        <w:trPr>
          <w:trHeight w:val="281"/>
        </w:trPr>
        <w:tc>
          <w:tcPr>
            <w:tcW w:w="2440" w:type="dxa"/>
            <w:tcBorders>
              <w:top w:val="nil"/>
              <w:left w:val="single" w:sz="8" w:space="0" w:color="auto"/>
              <w:bottom w:val="nil"/>
              <w:right w:val="nil"/>
            </w:tcBorders>
            <w:vAlign w:val="bottom"/>
          </w:tcPr>
          <w:p w:rsidR="006503DD" w:rsidRDefault="006503DD" w:rsidP="00926849">
            <w:pPr>
              <w:widowControl w:val="0"/>
              <w:autoSpaceDE w:val="0"/>
              <w:autoSpaceDN w:val="0"/>
              <w:adjustRightInd w:val="0"/>
              <w:spacing w:after="0" w:line="240" w:lineRule="auto"/>
              <w:ind w:left="140"/>
              <w:rPr>
                <w:rFonts w:ascii="Times New Roman" w:hAnsi="Times New Roman" w:cs="Times New Roman"/>
                <w:sz w:val="24"/>
                <w:szCs w:val="24"/>
              </w:rPr>
            </w:pPr>
            <w:r>
              <w:rPr>
                <w:rFonts w:ascii="Arial" w:hAnsi="Arial" w:cs="Arial"/>
                <w:sz w:val="18"/>
                <w:szCs w:val="18"/>
              </w:rPr>
              <w:t>Asymp. Sig. (2-tailed)</w:t>
            </w:r>
          </w:p>
        </w:tc>
        <w:tc>
          <w:tcPr>
            <w:tcW w:w="184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27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ind w:right="30"/>
              <w:jc w:val="right"/>
              <w:rPr>
                <w:rFonts w:ascii="Times New Roman" w:hAnsi="Times New Roman" w:cs="Times New Roman"/>
                <w:sz w:val="24"/>
                <w:szCs w:val="24"/>
              </w:rPr>
            </w:pPr>
            <w:r>
              <w:rPr>
                <w:rFonts w:ascii="Arial" w:hAnsi="Arial" w:cs="Arial"/>
                <w:sz w:val="18"/>
                <w:szCs w:val="18"/>
              </w:rPr>
              <w:t>.200</w:t>
            </w:r>
          </w:p>
        </w:tc>
      </w:tr>
      <w:tr w:rsidR="006503DD" w:rsidTr="00926849">
        <w:trPr>
          <w:trHeight w:val="47"/>
        </w:trPr>
        <w:tc>
          <w:tcPr>
            <w:tcW w:w="2440" w:type="dxa"/>
            <w:tcBorders>
              <w:top w:val="nil"/>
              <w:left w:val="single" w:sz="8" w:space="0" w:color="auto"/>
              <w:bottom w:val="single" w:sz="8" w:space="0" w:color="auto"/>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4"/>
                <w:szCs w:val="4"/>
              </w:rPr>
            </w:pPr>
          </w:p>
        </w:tc>
        <w:tc>
          <w:tcPr>
            <w:tcW w:w="184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4"/>
                <w:szCs w:val="4"/>
              </w:rPr>
            </w:pPr>
          </w:p>
        </w:tc>
        <w:tc>
          <w:tcPr>
            <w:tcW w:w="270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4"/>
                <w:szCs w:val="4"/>
              </w:rPr>
            </w:pPr>
          </w:p>
        </w:tc>
      </w:tr>
    </w:tbl>
    <w:p w:rsidR="006503DD" w:rsidRDefault="006503DD" w:rsidP="006503DD">
      <w:pPr>
        <w:widowControl w:val="0"/>
        <w:autoSpaceDE w:val="0"/>
        <w:autoSpaceDN w:val="0"/>
        <w:adjustRightInd w:val="0"/>
        <w:spacing w:after="0" w:line="82" w:lineRule="exact"/>
        <w:rPr>
          <w:rFonts w:ascii="Times New Roman" w:hAnsi="Times New Roman" w:cs="Times New Roman"/>
          <w:sz w:val="24"/>
          <w:szCs w:val="24"/>
        </w:rPr>
      </w:pPr>
    </w:p>
    <w:p w:rsidR="006503DD" w:rsidRDefault="006503DD" w:rsidP="006503DD">
      <w:pPr>
        <w:widowControl w:val="0"/>
        <w:numPr>
          <w:ilvl w:val="0"/>
          <w:numId w:val="62"/>
        </w:numPr>
        <w:tabs>
          <w:tab w:val="clear" w:pos="720"/>
          <w:tab w:val="num" w:pos="1192"/>
        </w:tabs>
        <w:overflowPunct w:val="0"/>
        <w:autoSpaceDE w:val="0"/>
        <w:autoSpaceDN w:val="0"/>
        <w:adjustRightInd w:val="0"/>
        <w:spacing w:after="0" w:line="240" w:lineRule="auto"/>
        <w:ind w:left="1192" w:hanging="197"/>
        <w:jc w:val="both"/>
        <w:rPr>
          <w:rFonts w:ascii="Arial" w:hAnsi="Arial" w:cs="Arial"/>
          <w:sz w:val="18"/>
          <w:szCs w:val="18"/>
        </w:rPr>
      </w:pPr>
      <w:r>
        <w:rPr>
          <w:rFonts w:ascii="Arial" w:hAnsi="Arial" w:cs="Arial"/>
          <w:sz w:val="18"/>
          <w:szCs w:val="18"/>
        </w:rPr>
        <w:t xml:space="preserve">Test distribution is Normal. </w:t>
      </w:r>
    </w:p>
    <w:p w:rsidR="006503DD" w:rsidRDefault="006503DD" w:rsidP="006503DD">
      <w:pPr>
        <w:widowControl w:val="0"/>
        <w:numPr>
          <w:ilvl w:val="0"/>
          <w:numId w:val="62"/>
        </w:numPr>
        <w:tabs>
          <w:tab w:val="clear" w:pos="720"/>
          <w:tab w:val="num" w:pos="1192"/>
        </w:tabs>
        <w:overflowPunct w:val="0"/>
        <w:autoSpaceDE w:val="0"/>
        <w:autoSpaceDN w:val="0"/>
        <w:adjustRightInd w:val="0"/>
        <w:spacing w:after="0" w:line="240" w:lineRule="auto"/>
        <w:ind w:left="1192" w:hanging="197"/>
        <w:jc w:val="both"/>
        <w:rPr>
          <w:rFonts w:ascii="Arial" w:hAnsi="Arial" w:cs="Arial"/>
          <w:sz w:val="18"/>
          <w:szCs w:val="18"/>
        </w:rPr>
      </w:pPr>
      <w:r>
        <w:rPr>
          <w:rFonts w:ascii="Arial" w:hAnsi="Arial" w:cs="Arial"/>
          <w:sz w:val="18"/>
          <w:szCs w:val="18"/>
        </w:rPr>
        <w:t xml:space="preserve">Calculated from data. </w:t>
      </w:r>
    </w:p>
    <w:p w:rsidR="006503DD" w:rsidRDefault="006503DD" w:rsidP="006503DD">
      <w:pPr>
        <w:widowControl w:val="0"/>
        <w:autoSpaceDE w:val="0"/>
        <w:autoSpaceDN w:val="0"/>
        <w:adjustRightInd w:val="0"/>
        <w:spacing w:after="0" w:line="43" w:lineRule="exact"/>
        <w:rPr>
          <w:rFonts w:ascii="Times New Roman" w:hAnsi="Times New Roman" w:cs="Times New Roman"/>
          <w:sz w:val="24"/>
          <w:szCs w:val="24"/>
        </w:rPr>
      </w:pPr>
    </w:p>
    <w:p w:rsidR="006503DD" w:rsidRDefault="006503DD" w:rsidP="006503DD">
      <w:pPr>
        <w:widowControl w:val="0"/>
        <w:autoSpaceDE w:val="0"/>
        <w:autoSpaceDN w:val="0"/>
        <w:adjustRightInd w:val="0"/>
        <w:spacing w:after="0" w:line="240" w:lineRule="auto"/>
        <w:ind w:left="992"/>
        <w:rPr>
          <w:rFonts w:ascii="Times New Roman" w:hAnsi="Times New Roman" w:cs="Times New Roman"/>
          <w:i/>
          <w:iCs/>
          <w:sz w:val="24"/>
          <w:szCs w:val="24"/>
        </w:rPr>
      </w:pPr>
      <w:r>
        <w:rPr>
          <w:rFonts w:ascii="Times New Roman" w:hAnsi="Times New Roman" w:cs="Times New Roman"/>
          <w:i/>
          <w:iCs/>
          <w:sz w:val="24"/>
          <w:szCs w:val="24"/>
        </w:rPr>
        <w:t>Sumber: Data yang diolah dengan SPSS 22</w:t>
      </w:r>
    </w:p>
    <w:p w:rsidR="006503DD" w:rsidRDefault="006503DD" w:rsidP="006503DD">
      <w:pPr>
        <w:widowControl w:val="0"/>
        <w:overflowPunct w:val="0"/>
        <w:autoSpaceDE w:val="0"/>
        <w:autoSpaceDN w:val="0"/>
        <w:adjustRightInd w:val="0"/>
        <w:spacing w:after="0" w:line="227" w:lineRule="auto"/>
        <w:ind w:left="992" w:right="20" w:firstLine="569"/>
        <w:jc w:val="both"/>
        <w:rPr>
          <w:rFonts w:ascii="Times New Roman" w:hAnsi="Times New Roman" w:cs="Times New Roman"/>
          <w:sz w:val="24"/>
          <w:szCs w:val="24"/>
        </w:rPr>
      </w:pPr>
      <w:r>
        <w:rPr>
          <w:rFonts w:ascii="Times New Roman" w:hAnsi="Times New Roman" w:cs="Times New Roman"/>
          <w:sz w:val="24"/>
          <w:szCs w:val="24"/>
        </w:rPr>
        <w:lastRenderedPageBreak/>
        <w:t xml:space="preserve">Dari tabel </w:t>
      </w:r>
      <w:r>
        <w:rPr>
          <w:rFonts w:ascii="Times New Roman" w:hAnsi="Times New Roman" w:cs="Times New Roman"/>
          <w:i/>
          <w:iCs/>
          <w:sz w:val="24"/>
          <w:szCs w:val="24"/>
        </w:rPr>
        <w:t>One-Sample Kolmogorov-Smirnov Test</w:t>
      </w:r>
      <w:r>
        <w:rPr>
          <w:rFonts w:ascii="Times New Roman" w:hAnsi="Times New Roman" w:cs="Times New Roman"/>
          <w:sz w:val="24"/>
          <w:szCs w:val="24"/>
        </w:rPr>
        <w:t xml:space="preserve"> diperolah informasi bahwa nilai signifikansi atau probabilitas adalah sebesar 0,200 &gt; 0,05 yang menunjukkan bahwa nilai residual telah terdistribusi secara normal.</w:t>
      </w:r>
    </w:p>
    <w:p w:rsidR="006503DD" w:rsidRPr="003602C2" w:rsidRDefault="006503DD" w:rsidP="006503DD">
      <w:pPr>
        <w:widowControl w:val="0"/>
        <w:overflowPunct w:val="0"/>
        <w:autoSpaceDE w:val="0"/>
        <w:autoSpaceDN w:val="0"/>
        <w:adjustRightInd w:val="0"/>
        <w:spacing w:after="0" w:line="227" w:lineRule="auto"/>
        <w:ind w:right="20"/>
        <w:jc w:val="both"/>
        <w:rPr>
          <w:rFonts w:ascii="Times New Roman" w:hAnsi="Times New Roman" w:cs="Times New Roman"/>
          <w:sz w:val="24"/>
          <w:szCs w:val="24"/>
          <w:lang w:val="id-ID"/>
        </w:rPr>
      </w:pPr>
    </w:p>
    <w:p w:rsidR="006503DD" w:rsidRDefault="006503DD" w:rsidP="006503DD">
      <w:pPr>
        <w:widowControl w:val="0"/>
        <w:overflowPunct w:val="0"/>
        <w:autoSpaceDE w:val="0"/>
        <w:autoSpaceDN w:val="0"/>
        <w:adjustRightInd w:val="0"/>
        <w:spacing w:after="0" w:line="227" w:lineRule="auto"/>
        <w:ind w:left="992" w:right="20" w:firstLine="569"/>
        <w:jc w:val="both"/>
        <w:rPr>
          <w:rFonts w:ascii="Times New Roman" w:hAnsi="Times New Roman" w:cs="Times New Roman"/>
          <w:sz w:val="24"/>
          <w:szCs w:val="24"/>
        </w:rPr>
      </w:pPr>
    </w:p>
    <w:p w:rsidR="006503DD" w:rsidRDefault="006503DD" w:rsidP="006503DD">
      <w:pPr>
        <w:widowControl w:val="0"/>
        <w:tabs>
          <w:tab w:val="left" w:pos="400"/>
          <w:tab w:val="left" w:pos="26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b.</w:t>
      </w:r>
      <w:r>
        <w:rPr>
          <w:rFonts w:ascii="Times New Roman" w:hAnsi="Times New Roman" w:cs="Times New Roman"/>
          <w:sz w:val="24"/>
          <w:szCs w:val="24"/>
        </w:rPr>
        <w:tab/>
      </w:r>
      <w:r>
        <w:rPr>
          <w:rFonts w:ascii="Times New Roman" w:hAnsi="Times New Roman" w:cs="Times New Roman"/>
          <w:b/>
          <w:bCs/>
          <w:sz w:val="24"/>
          <w:szCs w:val="24"/>
        </w:rPr>
        <w:t>Uji Autokorelasi</w:t>
      </w:r>
      <w:r>
        <w:rPr>
          <w:rFonts w:ascii="Times New Roman" w:hAnsi="Times New Roman" w:cs="Times New Roman"/>
          <w:b/>
          <w:bCs/>
          <w:sz w:val="24"/>
          <w:szCs w:val="24"/>
        </w:rPr>
        <w:tab/>
      </w:r>
    </w:p>
    <w:p w:rsidR="006503DD" w:rsidRDefault="006503DD" w:rsidP="006503DD">
      <w:pPr>
        <w:widowControl w:val="0"/>
        <w:autoSpaceDE w:val="0"/>
        <w:autoSpaceDN w:val="0"/>
        <w:adjustRightInd w:val="0"/>
        <w:spacing w:after="0" w:line="276" w:lineRule="exact"/>
        <w:rPr>
          <w:rFonts w:ascii="Times New Roman" w:hAnsi="Times New Roman" w:cs="Times New Roman"/>
          <w:sz w:val="24"/>
          <w:szCs w:val="24"/>
        </w:rPr>
      </w:pPr>
    </w:p>
    <w:p w:rsidR="006503DD" w:rsidRDefault="006503DD" w:rsidP="006503DD">
      <w:pPr>
        <w:widowControl w:val="0"/>
        <w:autoSpaceDE w:val="0"/>
        <w:autoSpaceDN w:val="0"/>
        <w:adjustRightInd w:val="0"/>
        <w:spacing w:after="0" w:line="240" w:lineRule="auto"/>
        <w:jc w:val="center"/>
        <w:rPr>
          <w:rFonts w:ascii="Times New Roman" w:hAnsi="Times New Roman" w:cs="Times New Roman"/>
          <w:b/>
          <w:bCs/>
          <w:i/>
          <w:iCs/>
          <w:sz w:val="24"/>
          <w:szCs w:val="24"/>
        </w:rPr>
      </w:pPr>
      <w:r>
        <w:rPr>
          <w:rFonts w:ascii="Times New Roman" w:hAnsi="Times New Roman" w:cs="Times New Roman"/>
          <w:b/>
          <w:bCs/>
          <w:sz w:val="24"/>
          <w:szCs w:val="24"/>
        </w:rPr>
        <w:t xml:space="preserve">Tabel </w:t>
      </w:r>
      <w:r>
        <w:rPr>
          <w:rFonts w:ascii="Times New Roman" w:hAnsi="Times New Roman" w:cs="Times New Roman"/>
          <w:b/>
          <w:bCs/>
          <w:sz w:val="24"/>
          <w:szCs w:val="24"/>
          <w:lang w:val="id-ID"/>
        </w:rPr>
        <w:t xml:space="preserve">4.3 </w:t>
      </w:r>
      <w:r>
        <w:rPr>
          <w:rFonts w:ascii="Times New Roman" w:hAnsi="Times New Roman" w:cs="Times New Roman"/>
          <w:b/>
          <w:bCs/>
          <w:sz w:val="24"/>
          <w:szCs w:val="24"/>
        </w:rPr>
        <w:t xml:space="preserve">Uji Autokorelasi </w:t>
      </w:r>
      <w:r>
        <w:rPr>
          <w:rFonts w:ascii="Times New Roman" w:hAnsi="Times New Roman" w:cs="Times New Roman"/>
          <w:b/>
          <w:bCs/>
          <w:i/>
          <w:iCs/>
          <w:sz w:val="24"/>
          <w:szCs w:val="24"/>
        </w:rPr>
        <w:t>Durbin Watson</w:t>
      </w:r>
    </w:p>
    <w:p w:rsidR="006503DD" w:rsidRDefault="006503DD" w:rsidP="006503DD">
      <w:pPr>
        <w:widowControl w:val="0"/>
        <w:autoSpaceDE w:val="0"/>
        <w:autoSpaceDN w:val="0"/>
        <w:adjustRightInd w:val="0"/>
        <w:spacing w:after="0" w:line="240" w:lineRule="auto"/>
        <w:jc w:val="center"/>
        <w:rPr>
          <w:rFonts w:ascii="Times New Roman" w:hAnsi="Times New Roman" w:cs="Times New Roman"/>
          <w:sz w:val="24"/>
          <w:szCs w:val="24"/>
        </w:rPr>
      </w:pPr>
    </w:p>
    <w:p w:rsidR="006503DD" w:rsidRDefault="006503DD" w:rsidP="006503DD">
      <w:pPr>
        <w:widowControl w:val="0"/>
        <w:autoSpaceDE w:val="0"/>
        <w:autoSpaceDN w:val="0"/>
        <w:adjustRightInd w:val="0"/>
        <w:spacing w:after="0" w:line="181" w:lineRule="auto"/>
        <w:ind w:left="3160"/>
        <w:rPr>
          <w:rFonts w:ascii="Times New Roman" w:hAnsi="Times New Roman" w:cs="Times New Roman"/>
          <w:sz w:val="24"/>
          <w:szCs w:val="24"/>
        </w:rPr>
      </w:pPr>
      <w:r>
        <w:rPr>
          <w:rFonts w:ascii="Arial" w:hAnsi="Arial" w:cs="Arial"/>
          <w:b/>
          <w:bCs/>
          <w:sz w:val="18"/>
          <w:szCs w:val="18"/>
        </w:rPr>
        <w:t>Model Summary</w:t>
      </w:r>
      <w:r>
        <w:rPr>
          <w:rFonts w:ascii="Arial" w:hAnsi="Arial" w:cs="Arial"/>
          <w:b/>
          <w:bCs/>
          <w:sz w:val="24"/>
          <w:szCs w:val="24"/>
          <w:vertAlign w:val="superscript"/>
        </w:rPr>
        <w:t>b</w:t>
      </w:r>
    </w:p>
    <w:p w:rsidR="006503DD" w:rsidRDefault="006503DD" w:rsidP="006503DD">
      <w:pPr>
        <w:widowControl w:val="0"/>
        <w:autoSpaceDE w:val="0"/>
        <w:autoSpaceDN w:val="0"/>
        <w:adjustRightInd w:val="0"/>
        <w:spacing w:after="0" w:line="43" w:lineRule="exact"/>
        <w:rPr>
          <w:rFonts w:ascii="Times New Roman" w:hAnsi="Times New Roman" w:cs="Times New Roman"/>
          <w:sz w:val="24"/>
          <w:szCs w:val="24"/>
        </w:rPr>
      </w:pPr>
    </w:p>
    <w:tbl>
      <w:tblPr>
        <w:tblW w:w="0" w:type="auto"/>
        <w:tblInd w:w="410" w:type="dxa"/>
        <w:tblLayout w:type="fixed"/>
        <w:tblCellMar>
          <w:left w:w="0" w:type="dxa"/>
          <w:right w:w="0" w:type="dxa"/>
        </w:tblCellMar>
        <w:tblLook w:val="0000" w:firstRow="0" w:lastRow="0" w:firstColumn="0" w:lastColumn="0" w:noHBand="0" w:noVBand="0"/>
      </w:tblPr>
      <w:tblGrid>
        <w:gridCol w:w="1020"/>
        <w:gridCol w:w="1140"/>
        <w:gridCol w:w="1280"/>
        <w:gridCol w:w="1140"/>
        <w:gridCol w:w="1260"/>
        <w:gridCol w:w="1140"/>
        <w:gridCol w:w="30"/>
      </w:tblGrid>
      <w:tr w:rsidR="006503DD" w:rsidTr="00926849">
        <w:trPr>
          <w:trHeight w:val="310"/>
        </w:trPr>
        <w:tc>
          <w:tcPr>
            <w:tcW w:w="1020" w:type="dxa"/>
            <w:vMerge w:val="restart"/>
            <w:tcBorders>
              <w:top w:val="single" w:sz="8" w:space="0" w:color="auto"/>
              <w:left w:val="single" w:sz="8" w:space="0" w:color="auto"/>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left="140"/>
              <w:rPr>
                <w:rFonts w:ascii="Times New Roman" w:hAnsi="Times New Roman" w:cs="Times New Roman"/>
                <w:sz w:val="24"/>
                <w:szCs w:val="24"/>
              </w:rPr>
            </w:pPr>
            <w:r>
              <w:rPr>
                <w:rFonts w:ascii="Arial" w:hAnsi="Arial" w:cs="Arial"/>
                <w:sz w:val="18"/>
                <w:szCs w:val="18"/>
              </w:rPr>
              <w:t>Model</w:t>
            </w:r>
          </w:p>
        </w:tc>
        <w:tc>
          <w:tcPr>
            <w:tcW w:w="1140" w:type="dxa"/>
            <w:vMerge w:val="restart"/>
            <w:tcBorders>
              <w:top w:val="single" w:sz="8" w:space="0" w:color="auto"/>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left="500"/>
              <w:rPr>
                <w:rFonts w:ascii="Times New Roman" w:hAnsi="Times New Roman" w:cs="Times New Roman"/>
                <w:sz w:val="24"/>
                <w:szCs w:val="24"/>
              </w:rPr>
            </w:pPr>
            <w:r>
              <w:rPr>
                <w:rFonts w:ascii="Arial" w:hAnsi="Arial" w:cs="Arial"/>
                <w:sz w:val="18"/>
                <w:szCs w:val="18"/>
              </w:rPr>
              <w:t>R</w:t>
            </w:r>
          </w:p>
        </w:tc>
        <w:tc>
          <w:tcPr>
            <w:tcW w:w="1280" w:type="dxa"/>
            <w:vMerge w:val="restart"/>
            <w:tcBorders>
              <w:top w:val="single" w:sz="8" w:space="0" w:color="auto"/>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right="190"/>
              <w:jc w:val="right"/>
              <w:rPr>
                <w:rFonts w:ascii="Times New Roman" w:hAnsi="Times New Roman" w:cs="Times New Roman"/>
                <w:sz w:val="24"/>
                <w:szCs w:val="24"/>
              </w:rPr>
            </w:pPr>
            <w:r>
              <w:rPr>
                <w:rFonts w:ascii="Arial" w:hAnsi="Arial" w:cs="Arial"/>
                <w:sz w:val="18"/>
                <w:szCs w:val="18"/>
              </w:rPr>
              <w:t>R Square</w:t>
            </w:r>
          </w:p>
        </w:tc>
        <w:tc>
          <w:tcPr>
            <w:tcW w:w="1140" w:type="dxa"/>
            <w:tcBorders>
              <w:top w:val="single" w:sz="8" w:space="0" w:color="auto"/>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jc w:val="center"/>
              <w:rPr>
                <w:rFonts w:ascii="Times New Roman" w:hAnsi="Times New Roman" w:cs="Times New Roman"/>
                <w:sz w:val="24"/>
                <w:szCs w:val="24"/>
              </w:rPr>
            </w:pPr>
            <w:r>
              <w:rPr>
                <w:rFonts w:ascii="Arial" w:hAnsi="Arial" w:cs="Arial"/>
                <w:sz w:val="18"/>
                <w:szCs w:val="18"/>
              </w:rPr>
              <w:t>Adjusted R</w:t>
            </w:r>
          </w:p>
        </w:tc>
        <w:tc>
          <w:tcPr>
            <w:tcW w:w="1260" w:type="dxa"/>
            <w:tcBorders>
              <w:top w:val="single" w:sz="8" w:space="0" w:color="auto"/>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left="140"/>
              <w:rPr>
                <w:rFonts w:ascii="Times New Roman" w:hAnsi="Times New Roman" w:cs="Times New Roman"/>
                <w:sz w:val="24"/>
                <w:szCs w:val="24"/>
              </w:rPr>
            </w:pPr>
            <w:r>
              <w:rPr>
                <w:rFonts w:ascii="Arial" w:hAnsi="Arial" w:cs="Arial"/>
                <w:sz w:val="18"/>
                <w:szCs w:val="18"/>
              </w:rPr>
              <w:t>Std. Error of</w:t>
            </w:r>
          </w:p>
        </w:tc>
        <w:tc>
          <w:tcPr>
            <w:tcW w:w="1140" w:type="dxa"/>
            <w:tcBorders>
              <w:top w:val="single" w:sz="8" w:space="0" w:color="auto"/>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left="260"/>
              <w:rPr>
                <w:rFonts w:ascii="Times New Roman" w:hAnsi="Times New Roman" w:cs="Times New Roman"/>
                <w:sz w:val="24"/>
                <w:szCs w:val="24"/>
              </w:rPr>
            </w:pPr>
            <w:r>
              <w:rPr>
                <w:rFonts w:ascii="Arial" w:hAnsi="Arial" w:cs="Arial"/>
                <w:sz w:val="18"/>
                <w:szCs w:val="18"/>
              </w:rPr>
              <w:t>Durbin-</w:t>
            </w: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r w:rsidR="006503DD" w:rsidTr="00926849">
        <w:trPr>
          <w:trHeight w:val="103"/>
        </w:trPr>
        <w:tc>
          <w:tcPr>
            <w:tcW w:w="1020" w:type="dxa"/>
            <w:vMerge/>
            <w:tcBorders>
              <w:top w:val="nil"/>
              <w:left w:val="single" w:sz="8" w:space="0" w:color="auto"/>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8"/>
                <w:szCs w:val="8"/>
              </w:rPr>
            </w:pPr>
          </w:p>
        </w:tc>
        <w:tc>
          <w:tcPr>
            <w:tcW w:w="1140" w:type="dxa"/>
            <w:vMerge/>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8"/>
                <w:szCs w:val="8"/>
              </w:rPr>
            </w:pPr>
          </w:p>
        </w:tc>
        <w:tc>
          <w:tcPr>
            <w:tcW w:w="1280" w:type="dxa"/>
            <w:vMerge/>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8"/>
                <w:szCs w:val="8"/>
              </w:rPr>
            </w:pPr>
          </w:p>
        </w:tc>
        <w:tc>
          <w:tcPr>
            <w:tcW w:w="1140" w:type="dxa"/>
            <w:vMerge w:val="restart"/>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jc w:val="center"/>
              <w:rPr>
                <w:rFonts w:ascii="Times New Roman" w:hAnsi="Times New Roman" w:cs="Times New Roman"/>
                <w:sz w:val="24"/>
                <w:szCs w:val="24"/>
              </w:rPr>
            </w:pPr>
            <w:r>
              <w:rPr>
                <w:rFonts w:ascii="Arial" w:hAnsi="Arial" w:cs="Arial"/>
                <w:w w:val="99"/>
                <w:sz w:val="18"/>
                <w:szCs w:val="18"/>
              </w:rPr>
              <w:t>Square</w:t>
            </w:r>
          </w:p>
        </w:tc>
        <w:tc>
          <w:tcPr>
            <w:tcW w:w="1260" w:type="dxa"/>
            <w:vMerge w:val="restart"/>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left="120"/>
              <w:rPr>
                <w:rFonts w:ascii="Times New Roman" w:hAnsi="Times New Roman" w:cs="Times New Roman"/>
                <w:sz w:val="24"/>
                <w:szCs w:val="24"/>
              </w:rPr>
            </w:pPr>
            <w:r>
              <w:rPr>
                <w:rFonts w:ascii="Arial" w:hAnsi="Arial" w:cs="Arial"/>
                <w:sz w:val="18"/>
                <w:szCs w:val="18"/>
              </w:rPr>
              <w:t>the Estimate</w:t>
            </w:r>
          </w:p>
        </w:tc>
        <w:tc>
          <w:tcPr>
            <w:tcW w:w="1140" w:type="dxa"/>
            <w:vMerge w:val="restart"/>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left="260"/>
              <w:rPr>
                <w:rFonts w:ascii="Times New Roman" w:hAnsi="Times New Roman" w:cs="Times New Roman"/>
                <w:sz w:val="24"/>
                <w:szCs w:val="24"/>
              </w:rPr>
            </w:pPr>
            <w:r>
              <w:rPr>
                <w:rFonts w:ascii="Arial" w:hAnsi="Arial" w:cs="Arial"/>
                <w:sz w:val="18"/>
                <w:szCs w:val="18"/>
              </w:rPr>
              <w:t>Watson</w:t>
            </w: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r w:rsidR="006503DD" w:rsidTr="00926849">
        <w:trPr>
          <w:trHeight w:val="103"/>
        </w:trPr>
        <w:tc>
          <w:tcPr>
            <w:tcW w:w="1020" w:type="dxa"/>
            <w:tcBorders>
              <w:top w:val="nil"/>
              <w:left w:val="single" w:sz="8" w:space="0" w:color="auto"/>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8"/>
                <w:szCs w:val="8"/>
              </w:rPr>
            </w:pPr>
          </w:p>
        </w:tc>
        <w:tc>
          <w:tcPr>
            <w:tcW w:w="114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8"/>
                <w:szCs w:val="8"/>
              </w:rPr>
            </w:pPr>
          </w:p>
        </w:tc>
        <w:tc>
          <w:tcPr>
            <w:tcW w:w="128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8"/>
                <w:szCs w:val="8"/>
              </w:rPr>
            </w:pPr>
          </w:p>
        </w:tc>
        <w:tc>
          <w:tcPr>
            <w:tcW w:w="1140" w:type="dxa"/>
            <w:vMerge/>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8"/>
                <w:szCs w:val="8"/>
              </w:rPr>
            </w:pPr>
          </w:p>
        </w:tc>
        <w:tc>
          <w:tcPr>
            <w:tcW w:w="1260" w:type="dxa"/>
            <w:vMerge/>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8"/>
                <w:szCs w:val="8"/>
              </w:rPr>
            </w:pPr>
          </w:p>
        </w:tc>
        <w:tc>
          <w:tcPr>
            <w:tcW w:w="1140" w:type="dxa"/>
            <w:vMerge/>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r w:rsidR="006503DD" w:rsidTr="00926849">
        <w:trPr>
          <w:trHeight w:val="90"/>
        </w:trPr>
        <w:tc>
          <w:tcPr>
            <w:tcW w:w="1020" w:type="dxa"/>
            <w:tcBorders>
              <w:top w:val="nil"/>
              <w:left w:val="single" w:sz="8" w:space="0" w:color="auto"/>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7"/>
                <w:szCs w:val="7"/>
              </w:rPr>
            </w:pPr>
          </w:p>
        </w:tc>
        <w:tc>
          <w:tcPr>
            <w:tcW w:w="114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7"/>
                <w:szCs w:val="7"/>
              </w:rPr>
            </w:pPr>
          </w:p>
        </w:tc>
        <w:tc>
          <w:tcPr>
            <w:tcW w:w="128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7"/>
                <w:szCs w:val="7"/>
              </w:rPr>
            </w:pPr>
          </w:p>
        </w:tc>
        <w:tc>
          <w:tcPr>
            <w:tcW w:w="114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7"/>
                <w:szCs w:val="7"/>
              </w:rPr>
            </w:pPr>
          </w:p>
        </w:tc>
        <w:tc>
          <w:tcPr>
            <w:tcW w:w="126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7"/>
                <w:szCs w:val="7"/>
              </w:rPr>
            </w:pPr>
          </w:p>
        </w:tc>
        <w:tc>
          <w:tcPr>
            <w:tcW w:w="114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r w:rsidR="006503DD" w:rsidTr="00926849">
        <w:trPr>
          <w:trHeight w:val="380"/>
        </w:trPr>
        <w:tc>
          <w:tcPr>
            <w:tcW w:w="1020" w:type="dxa"/>
            <w:tcBorders>
              <w:top w:val="nil"/>
              <w:left w:val="single" w:sz="8" w:space="0" w:color="auto"/>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left="140"/>
              <w:rPr>
                <w:rFonts w:ascii="Times New Roman" w:hAnsi="Times New Roman" w:cs="Times New Roman"/>
                <w:sz w:val="24"/>
                <w:szCs w:val="24"/>
              </w:rPr>
            </w:pPr>
            <w:r>
              <w:rPr>
                <w:rFonts w:ascii="Arial" w:hAnsi="Arial" w:cs="Arial"/>
                <w:sz w:val="18"/>
                <w:szCs w:val="18"/>
              </w:rPr>
              <w:t>1</w:t>
            </w:r>
          </w:p>
        </w:tc>
        <w:tc>
          <w:tcPr>
            <w:tcW w:w="114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ind w:left="600"/>
              <w:rPr>
                <w:rFonts w:ascii="Times New Roman" w:hAnsi="Times New Roman" w:cs="Times New Roman"/>
                <w:sz w:val="24"/>
                <w:szCs w:val="24"/>
              </w:rPr>
            </w:pPr>
            <w:r>
              <w:rPr>
                <w:rFonts w:ascii="Arial" w:hAnsi="Arial" w:cs="Arial"/>
                <w:sz w:val="18"/>
                <w:szCs w:val="18"/>
              </w:rPr>
              <w:t>.416</w:t>
            </w:r>
            <w:r>
              <w:rPr>
                <w:rFonts w:ascii="Arial" w:hAnsi="Arial" w:cs="Arial"/>
                <w:sz w:val="24"/>
                <w:szCs w:val="24"/>
                <w:vertAlign w:val="superscript"/>
              </w:rPr>
              <w:t>a</w:t>
            </w:r>
          </w:p>
        </w:tc>
        <w:tc>
          <w:tcPr>
            <w:tcW w:w="128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right="30"/>
              <w:jc w:val="right"/>
              <w:rPr>
                <w:rFonts w:ascii="Times New Roman" w:hAnsi="Times New Roman" w:cs="Times New Roman"/>
                <w:sz w:val="24"/>
                <w:szCs w:val="24"/>
              </w:rPr>
            </w:pPr>
            <w:r>
              <w:rPr>
                <w:rFonts w:ascii="Arial" w:hAnsi="Arial" w:cs="Arial"/>
                <w:sz w:val="18"/>
                <w:szCs w:val="18"/>
              </w:rPr>
              <w:t>.173</w:t>
            </w:r>
          </w:p>
        </w:tc>
        <w:tc>
          <w:tcPr>
            <w:tcW w:w="114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right="30"/>
              <w:jc w:val="right"/>
              <w:rPr>
                <w:rFonts w:ascii="Times New Roman" w:hAnsi="Times New Roman" w:cs="Times New Roman"/>
                <w:sz w:val="24"/>
                <w:szCs w:val="24"/>
              </w:rPr>
            </w:pPr>
            <w:r>
              <w:rPr>
                <w:rFonts w:ascii="Arial" w:hAnsi="Arial" w:cs="Arial"/>
                <w:sz w:val="18"/>
                <w:szCs w:val="18"/>
              </w:rPr>
              <w:t>.133</w:t>
            </w:r>
          </w:p>
        </w:tc>
        <w:tc>
          <w:tcPr>
            <w:tcW w:w="126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right="30"/>
              <w:jc w:val="right"/>
              <w:rPr>
                <w:rFonts w:ascii="Times New Roman" w:hAnsi="Times New Roman" w:cs="Times New Roman"/>
                <w:sz w:val="24"/>
                <w:szCs w:val="24"/>
              </w:rPr>
            </w:pPr>
            <w:r>
              <w:rPr>
                <w:rFonts w:ascii="Arial" w:hAnsi="Arial" w:cs="Arial"/>
                <w:sz w:val="18"/>
                <w:szCs w:val="18"/>
              </w:rPr>
              <w:t>10.79844</w:t>
            </w:r>
          </w:p>
        </w:tc>
        <w:tc>
          <w:tcPr>
            <w:tcW w:w="114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right="30"/>
              <w:jc w:val="right"/>
              <w:rPr>
                <w:rFonts w:ascii="Times New Roman" w:hAnsi="Times New Roman" w:cs="Times New Roman"/>
                <w:sz w:val="24"/>
                <w:szCs w:val="24"/>
              </w:rPr>
            </w:pPr>
            <w:r>
              <w:rPr>
                <w:rFonts w:ascii="Arial" w:hAnsi="Arial" w:cs="Arial"/>
                <w:sz w:val="18"/>
                <w:szCs w:val="18"/>
              </w:rPr>
              <w:t>2.014</w:t>
            </w: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r w:rsidR="006503DD" w:rsidTr="00926849">
        <w:trPr>
          <w:trHeight w:val="82"/>
        </w:trPr>
        <w:tc>
          <w:tcPr>
            <w:tcW w:w="1020" w:type="dxa"/>
            <w:tcBorders>
              <w:top w:val="nil"/>
              <w:left w:val="single" w:sz="8" w:space="0" w:color="auto"/>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7"/>
                <w:szCs w:val="7"/>
              </w:rPr>
            </w:pPr>
          </w:p>
        </w:tc>
        <w:tc>
          <w:tcPr>
            <w:tcW w:w="114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7"/>
                <w:szCs w:val="7"/>
              </w:rPr>
            </w:pPr>
          </w:p>
        </w:tc>
        <w:tc>
          <w:tcPr>
            <w:tcW w:w="128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7"/>
                <w:szCs w:val="7"/>
              </w:rPr>
            </w:pPr>
          </w:p>
        </w:tc>
        <w:tc>
          <w:tcPr>
            <w:tcW w:w="114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7"/>
                <w:szCs w:val="7"/>
              </w:rPr>
            </w:pPr>
          </w:p>
        </w:tc>
        <w:tc>
          <w:tcPr>
            <w:tcW w:w="126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7"/>
                <w:szCs w:val="7"/>
              </w:rPr>
            </w:pPr>
          </w:p>
        </w:tc>
        <w:tc>
          <w:tcPr>
            <w:tcW w:w="114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bl>
    <w:p w:rsidR="006503DD" w:rsidRDefault="006503DD" w:rsidP="006503DD">
      <w:pPr>
        <w:widowControl w:val="0"/>
        <w:autoSpaceDE w:val="0"/>
        <w:autoSpaceDN w:val="0"/>
        <w:adjustRightInd w:val="0"/>
        <w:spacing w:after="0" w:line="91" w:lineRule="exact"/>
        <w:rPr>
          <w:rFonts w:ascii="Times New Roman" w:hAnsi="Times New Roman" w:cs="Times New Roman"/>
          <w:sz w:val="24"/>
          <w:szCs w:val="24"/>
        </w:rPr>
      </w:pPr>
    </w:p>
    <w:p w:rsidR="006503DD" w:rsidRDefault="006503DD" w:rsidP="006503DD">
      <w:pPr>
        <w:widowControl w:val="0"/>
        <w:numPr>
          <w:ilvl w:val="0"/>
          <w:numId w:val="63"/>
        </w:numPr>
        <w:tabs>
          <w:tab w:val="clear" w:pos="720"/>
          <w:tab w:val="num" w:pos="620"/>
        </w:tabs>
        <w:overflowPunct w:val="0"/>
        <w:autoSpaceDE w:val="0"/>
        <w:autoSpaceDN w:val="0"/>
        <w:adjustRightInd w:val="0"/>
        <w:spacing w:after="0" w:line="239" w:lineRule="auto"/>
        <w:ind w:left="620" w:hanging="197"/>
        <w:jc w:val="both"/>
        <w:rPr>
          <w:rFonts w:ascii="Arial" w:hAnsi="Arial" w:cs="Arial"/>
          <w:sz w:val="18"/>
          <w:szCs w:val="18"/>
        </w:rPr>
      </w:pPr>
      <w:r>
        <w:rPr>
          <w:rFonts w:ascii="Arial" w:hAnsi="Arial" w:cs="Arial"/>
          <w:sz w:val="18"/>
          <w:szCs w:val="18"/>
        </w:rPr>
        <w:t xml:space="preserve">Predictors: (Constant), Opini Audit, CGPI </w:t>
      </w:r>
    </w:p>
    <w:p w:rsidR="006503DD" w:rsidRDefault="006503DD" w:rsidP="006503DD">
      <w:pPr>
        <w:widowControl w:val="0"/>
        <w:autoSpaceDE w:val="0"/>
        <w:autoSpaceDN w:val="0"/>
        <w:adjustRightInd w:val="0"/>
        <w:spacing w:after="0" w:line="132" w:lineRule="exact"/>
        <w:rPr>
          <w:rFonts w:ascii="Arial" w:hAnsi="Arial" w:cs="Arial"/>
          <w:sz w:val="18"/>
          <w:szCs w:val="18"/>
        </w:rPr>
      </w:pPr>
    </w:p>
    <w:p w:rsidR="006503DD" w:rsidRDefault="006503DD" w:rsidP="006503DD">
      <w:pPr>
        <w:widowControl w:val="0"/>
        <w:numPr>
          <w:ilvl w:val="0"/>
          <w:numId w:val="63"/>
        </w:numPr>
        <w:tabs>
          <w:tab w:val="clear" w:pos="720"/>
          <w:tab w:val="num" w:pos="620"/>
        </w:tabs>
        <w:overflowPunct w:val="0"/>
        <w:autoSpaceDE w:val="0"/>
        <w:autoSpaceDN w:val="0"/>
        <w:adjustRightInd w:val="0"/>
        <w:spacing w:after="0" w:line="239" w:lineRule="auto"/>
        <w:ind w:left="620" w:hanging="197"/>
        <w:jc w:val="both"/>
        <w:rPr>
          <w:rFonts w:ascii="Arial" w:hAnsi="Arial" w:cs="Arial"/>
          <w:sz w:val="18"/>
          <w:szCs w:val="18"/>
        </w:rPr>
      </w:pPr>
      <w:r>
        <w:rPr>
          <w:rFonts w:ascii="Arial" w:hAnsi="Arial" w:cs="Arial"/>
          <w:sz w:val="18"/>
          <w:szCs w:val="18"/>
        </w:rPr>
        <w:t xml:space="preserve">Dependent Variable: Harga Saham </w:t>
      </w:r>
    </w:p>
    <w:p w:rsidR="006503DD" w:rsidRDefault="006503DD" w:rsidP="006503DD">
      <w:pPr>
        <w:widowControl w:val="0"/>
        <w:autoSpaceDE w:val="0"/>
        <w:autoSpaceDN w:val="0"/>
        <w:adjustRightInd w:val="0"/>
        <w:spacing w:after="0" w:line="34" w:lineRule="exact"/>
        <w:rPr>
          <w:rFonts w:ascii="Times New Roman" w:hAnsi="Times New Roman" w:cs="Times New Roman"/>
          <w:sz w:val="24"/>
          <w:szCs w:val="24"/>
        </w:rPr>
      </w:pPr>
    </w:p>
    <w:p w:rsidR="006503DD" w:rsidRDefault="006503DD" w:rsidP="006503DD">
      <w:pPr>
        <w:widowControl w:val="0"/>
        <w:autoSpaceDE w:val="0"/>
        <w:autoSpaceDN w:val="0"/>
        <w:adjustRightInd w:val="0"/>
        <w:spacing w:after="0" w:line="240" w:lineRule="auto"/>
        <w:ind w:left="420"/>
        <w:rPr>
          <w:rFonts w:ascii="Times New Roman" w:hAnsi="Times New Roman" w:cs="Times New Roman"/>
          <w:sz w:val="24"/>
          <w:szCs w:val="24"/>
        </w:rPr>
      </w:pPr>
      <w:r>
        <w:rPr>
          <w:rFonts w:ascii="Times New Roman" w:hAnsi="Times New Roman" w:cs="Times New Roman"/>
          <w:i/>
          <w:iCs/>
          <w:sz w:val="24"/>
          <w:szCs w:val="24"/>
        </w:rPr>
        <w:t>Sumber: Data yang diolah dengan SPSS 22</w:t>
      </w:r>
    </w:p>
    <w:p w:rsidR="006503DD" w:rsidRDefault="006503DD" w:rsidP="006503DD">
      <w:pPr>
        <w:widowControl w:val="0"/>
        <w:autoSpaceDE w:val="0"/>
        <w:autoSpaceDN w:val="0"/>
        <w:adjustRightInd w:val="0"/>
        <w:spacing w:after="0" w:line="276" w:lineRule="exact"/>
        <w:rPr>
          <w:rFonts w:ascii="Times New Roman" w:hAnsi="Times New Roman" w:cs="Times New Roman"/>
          <w:sz w:val="24"/>
          <w:szCs w:val="24"/>
        </w:rPr>
      </w:pPr>
    </w:p>
    <w:p w:rsidR="006503DD" w:rsidRDefault="006503DD" w:rsidP="006503DD">
      <w:pPr>
        <w:widowControl w:val="0"/>
        <w:autoSpaceDE w:val="0"/>
        <w:autoSpaceDN w:val="0"/>
        <w:adjustRightInd w:val="0"/>
        <w:spacing w:after="0" w:line="240" w:lineRule="auto"/>
        <w:ind w:left="980"/>
        <w:jc w:val="both"/>
        <w:rPr>
          <w:rFonts w:ascii="Times New Roman" w:hAnsi="Times New Roman" w:cs="Times New Roman"/>
          <w:sz w:val="24"/>
          <w:szCs w:val="24"/>
        </w:rPr>
      </w:pPr>
      <w:r>
        <w:rPr>
          <w:rFonts w:ascii="Times New Roman" w:hAnsi="Times New Roman" w:cs="Times New Roman"/>
          <w:sz w:val="24"/>
          <w:szCs w:val="24"/>
        </w:rPr>
        <w:t xml:space="preserve">Nilai tabel </w:t>
      </w:r>
      <w:r>
        <w:rPr>
          <w:rFonts w:ascii="Times New Roman" w:hAnsi="Times New Roman" w:cs="Times New Roman"/>
          <w:i/>
          <w:iCs/>
          <w:sz w:val="24"/>
          <w:szCs w:val="24"/>
        </w:rPr>
        <w:t>Durbin Watson</w:t>
      </w:r>
      <w:r>
        <w:rPr>
          <w:rFonts w:ascii="Times New Roman" w:hAnsi="Times New Roman" w:cs="Times New Roman"/>
          <w:sz w:val="24"/>
          <w:szCs w:val="24"/>
        </w:rPr>
        <w:t xml:space="preserve"> pada α = 5%, n = 45, k = 2 adalah dL =</w:t>
      </w:r>
    </w:p>
    <w:p w:rsidR="006503DD" w:rsidRDefault="006503DD" w:rsidP="006503DD">
      <w:pPr>
        <w:widowControl w:val="0"/>
        <w:overflowPunct w:val="0"/>
        <w:autoSpaceDE w:val="0"/>
        <w:autoSpaceDN w:val="0"/>
        <w:adjustRightInd w:val="0"/>
        <w:spacing w:after="0" w:line="240" w:lineRule="auto"/>
        <w:ind w:left="420" w:right="20"/>
        <w:jc w:val="both"/>
        <w:rPr>
          <w:rFonts w:ascii="Times New Roman" w:hAnsi="Times New Roman" w:cs="Times New Roman"/>
          <w:sz w:val="24"/>
          <w:szCs w:val="24"/>
        </w:rPr>
      </w:pPr>
      <w:r>
        <w:rPr>
          <w:rFonts w:ascii="Times New Roman" w:hAnsi="Times New Roman" w:cs="Times New Roman"/>
          <w:sz w:val="24"/>
          <w:szCs w:val="24"/>
        </w:rPr>
        <w:t xml:space="preserve">1,430 dan dU = 1,615, sedangkan hasil pengolahan data menunjukkan bahwa nilai d </w:t>
      </w:r>
      <w:r>
        <w:rPr>
          <w:rFonts w:ascii="Times New Roman" w:hAnsi="Times New Roman" w:cs="Times New Roman"/>
          <w:i/>
          <w:iCs/>
          <w:sz w:val="24"/>
          <w:szCs w:val="24"/>
        </w:rPr>
        <w:t>(Durbin-Watson)</w:t>
      </w:r>
      <w:r>
        <w:rPr>
          <w:rFonts w:ascii="Times New Roman" w:hAnsi="Times New Roman" w:cs="Times New Roman"/>
          <w:sz w:val="24"/>
          <w:szCs w:val="24"/>
        </w:rPr>
        <w:t xml:space="preserve"> sebesar 1,919 atau nilai d terletak pada daerah dU &lt; d &lt; 4-dU (1,615 &lt; 2,014 &lt; 2,385), maka dapat disimpulkan bahwa tidak terdapat autokorelasi dalam model regresi linear.</w:t>
      </w:r>
    </w:p>
    <w:p w:rsidR="006503DD" w:rsidRDefault="006503DD" w:rsidP="006503DD">
      <w:pPr>
        <w:widowControl w:val="0"/>
        <w:overflowPunct w:val="0"/>
        <w:autoSpaceDE w:val="0"/>
        <w:autoSpaceDN w:val="0"/>
        <w:adjustRightInd w:val="0"/>
        <w:spacing w:after="0" w:line="240" w:lineRule="auto"/>
        <w:ind w:left="420" w:right="20" w:firstLine="569"/>
        <w:jc w:val="both"/>
        <w:rPr>
          <w:rFonts w:ascii="Times New Roman" w:hAnsi="Times New Roman" w:cs="Times New Roman"/>
          <w:sz w:val="24"/>
          <w:szCs w:val="24"/>
        </w:rPr>
      </w:pPr>
      <w:r>
        <w:rPr>
          <w:rFonts w:ascii="Times New Roman" w:hAnsi="Times New Roman" w:cs="Times New Roman"/>
          <w:sz w:val="24"/>
          <w:szCs w:val="24"/>
        </w:rPr>
        <w:t xml:space="preserve">Untuk memperkuat hasil tersebut digunakan juga uji </w:t>
      </w:r>
      <w:r>
        <w:rPr>
          <w:rFonts w:ascii="Times New Roman" w:hAnsi="Times New Roman" w:cs="Times New Roman"/>
          <w:i/>
          <w:iCs/>
          <w:sz w:val="24"/>
          <w:szCs w:val="24"/>
        </w:rPr>
        <w:t>Runs Test</w:t>
      </w:r>
      <w:r>
        <w:rPr>
          <w:rFonts w:ascii="Times New Roman" w:hAnsi="Times New Roman" w:cs="Times New Roman"/>
          <w:sz w:val="24"/>
          <w:szCs w:val="24"/>
        </w:rPr>
        <w:t xml:space="preserve">, dimana gangguan autokorelasi sering terjadi jika signifikansi di bawah 0,05. Berikut adalah uji autokorelasi dengan </w:t>
      </w:r>
      <w:r>
        <w:rPr>
          <w:rFonts w:ascii="Times New Roman" w:hAnsi="Times New Roman" w:cs="Times New Roman"/>
          <w:i/>
          <w:iCs/>
          <w:sz w:val="24"/>
          <w:szCs w:val="24"/>
        </w:rPr>
        <w:t>Runs Test</w:t>
      </w:r>
      <w:r>
        <w:rPr>
          <w:rFonts w:ascii="Times New Roman" w:hAnsi="Times New Roman" w:cs="Times New Roman"/>
          <w:sz w:val="24"/>
          <w:szCs w:val="24"/>
        </w:rPr>
        <w:t>:</w:t>
      </w:r>
    </w:p>
    <w:p w:rsidR="006503DD" w:rsidRDefault="006503DD" w:rsidP="006503DD">
      <w:pPr>
        <w:widowControl w:val="0"/>
        <w:overflowPunct w:val="0"/>
        <w:autoSpaceDE w:val="0"/>
        <w:autoSpaceDN w:val="0"/>
        <w:adjustRightInd w:val="0"/>
        <w:spacing w:after="0" w:line="223" w:lineRule="auto"/>
        <w:ind w:left="420" w:right="20" w:firstLine="569"/>
        <w:jc w:val="both"/>
        <w:rPr>
          <w:rFonts w:ascii="Times New Roman" w:hAnsi="Times New Roman" w:cs="Times New Roman"/>
          <w:sz w:val="24"/>
          <w:szCs w:val="24"/>
        </w:rPr>
      </w:pPr>
    </w:p>
    <w:p w:rsidR="006503DD" w:rsidRPr="00754C39" w:rsidRDefault="006503DD" w:rsidP="006503D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Tabel </w:t>
      </w:r>
      <w:r>
        <w:rPr>
          <w:rFonts w:ascii="Times New Roman" w:eastAsia="Times New Roman" w:hAnsi="Times New Roman" w:cs="Times New Roman"/>
          <w:b/>
          <w:bCs/>
          <w:sz w:val="24"/>
          <w:szCs w:val="24"/>
          <w:lang w:val="id-ID"/>
        </w:rPr>
        <w:t xml:space="preserve">4.4 </w:t>
      </w:r>
      <w:r w:rsidRPr="00754C39">
        <w:rPr>
          <w:rFonts w:ascii="Times New Roman" w:eastAsia="Times New Roman" w:hAnsi="Times New Roman" w:cs="Times New Roman"/>
          <w:b/>
          <w:bCs/>
          <w:sz w:val="24"/>
          <w:szCs w:val="24"/>
        </w:rPr>
        <w:t xml:space="preserve">Uji Autokorelasi </w:t>
      </w:r>
      <w:r w:rsidRPr="00754C39">
        <w:rPr>
          <w:rFonts w:ascii="Times New Roman" w:eastAsia="Times New Roman" w:hAnsi="Times New Roman" w:cs="Times New Roman"/>
          <w:b/>
          <w:bCs/>
          <w:i/>
          <w:iCs/>
          <w:sz w:val="24"/>
          <w:szCs w:val="24"/>
        </w:rPr>
        <w:t>Runs Test</w:t>
      </w:r>
    </w:p>
    <w:p w:rsidR="006503DD" w:rsidRPr="00754C39" w:rsidRDefault="006503DD" w:rsidP="006503DD">
      <w:pPr>
        <w:widowControl w:val="0"/>
        <w:autoSpaceDE w:val="0"/>
        <w:autoSpaceDN w:val="0"/>
        <w:adjustRightInd w:val="0"/>
        <w:spacing w:after="0" w:line="118" w:lineRule="exact"/>
        <w:rPr>
          <w:rFonts w:ascii="Times New Roman" w:eastAsia="Times New Roman" w:hAnsi="Times New Roman" w:cs="Times New Roman"/>
          <w:sz w:val="24"/>
          <w:szCs w:val="24"/>
        </w:rPr>
      </w:pPr>
    </w:p>
    <w:tbl>
      <w:tblPr>
        <w:tblW w:w="0" w:type="auto"/>
        <w:tblInd w:w="1400" w:type="dxa"/>
        <w:tblLayout w:type="fixed"/>
        <w:tblCellMar>
          <w:left w:w="0" w:type="dxa"/>
          <w:right w:w="0" w:type="dxa"/>
        </w:tblCellMar>
        <w:tblLook w:val="0000" w:firstRow="0" w:lastRow="0" w:firstColumn="0" w:lastColumn="0" w:noHBand="0" w:noVBand="0"/>
      </w:tblPr>
      <w:tblGrid>
        <w:gridCol w:w="1980"/>
        <w:gridCol w:w="900"/>
        <w:gridCol w:w="2260"/>
      </w:tblGrid>
      <w:tr w:rsidR="006503DD" w:rsidRPr="00754C39" w:rsidTr="00926849">
        <w:trPr>
          <w:trHeight w:val="207"/>
        </w:trPr>
        <w:tc>
          <w:tcPr>
            <w:tcW w:w="1980" w:type="dxa"/>
            <w:tcBorders>
              <w:top w:val="nil"/>
              <w:left w:val="nil"/>
              <w:bottom w:val="nil"/>
              <w:right w:val="nil"/>
            </w:tcBorders>
            <w:vAlign w:val="bottom"/>
          </w:tcPr>
          <w:p w:rsidR="006503DD" w:rsidRPr="00754C39"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3160" w:type="dxa"/>
            <w:gridSpan w:val="2"/>
            <w:tcBorders>
              <w:top w:val="nil"/>
              <w:left w:val="nil"/>
              <w:bottom w:val="nil"/>
              <w:right w:val="nil"/>
            </w:tcBorders>
            <w:vAlign w:val="bottom"/>
          </w:tcPr>
          <w:p w:rsidR="006503DD" w:rsidRPr="00754C39" w:rsidRDefault="006503DD" w:rsidP="00926849">
            <w:pPr>
              <w:widowControl w:val="0"/>
              <w:autoSpaceDE w:val="0"/>
              <w:autoSpaceDN w:val="0"/>
              <w:adjustRightInd w:val="0"/>
              <w:spacing w:after="0" w:line="240" w:lineRule="auto"/>
              <w:ind w:right="2050"/>
              <w:jc w:val="right"/>
              <w:rPr>
                <w:rFonts w:ascii="Times New Roman" w:eastAsia="Times New Roman" w:hAnsi="Times New Roman" w:cs="Times New Roman"/>
                <w:sz w:val="24"/>
                <w:szCs w:val="24"/>
              </w:rPr>
            </w:pPr>
            <w:r w:rsidRPr="00754C39">
              <w:rPr>
                <w:rFonts w:ascii="Arial" w:eastAsia="Times New Roman" w:hAnsi="Arial" w:cs="Arial"/>
                <w:b/>
                <w:bCs/>
                <w:sz w:val="18"/>
                <w:szCs w:val="18"/>
              </w:rPr>
              <w:t>Runs Test</w:t>
            </w:r>
          </w:p>
        </w:tc>
      </w:tr>
      <w:tr w:rsidR="006503DD" w:rsidRPr="00754C39" w:rsidTr="00926849">
        <w:trPr>
          <w:trHeight w:val="136"/>
        </w:trPr>
        <w:tc>
          <w:tcPr>
            <w:tcW w:w="1980" w:type="dxa"/>
            <w:tcBorders>
              <w:top w:val="nil"/>
              <w:left w:val="nil"/>
              <w:bottom w:val="single" w:sz="8" w:space="0" w:color="auto"/>
              <w:right w:val="nil"/>
            </w:tcBorders>
            <w:vAlign w:val="bottom"/>
          </w:tcPr>
          <w:p w:rsidR="006503DD" w:rsidRPr="00754C39" w:rsidRDefault="006503DD" w:rsidP="00926849">
            <w:pPr>
              <w:widowControl w:val="0"/>
              <w:autoSpaceDE w:val="0"/>
              <w:autoSpaceDN w:val="0"/>
              <w:adjustRightInd w:val="0"/>
              <w:spacing w:after="0" w:line="240" w:lineRule="auto"/>
              <w:rPr>
                <w:rFonts w:ascii="Times New Roman" w:eastAsia="Times New Roman" w:hAnsi="Times New Roman" w:cs="Times New Roman"/>
                <w:sz w:val="11"/>
                <w:szCs w:val="11"/>
              </w:rPr>
            </w:pPr>
          </w:p>
        </w:tc>
        <w:tc>
          <w:tcPr>
            <w:tcW w:w="900" w:type="dxa"/>
            <w:tcBorders>
              <w:top w:val="nil"/>
              <w:left w:val="nil"/>
              <w:bottom w:val="single" w:sz="8" w:space="0" w:color="auto"/>
              <w:right w:val="nil"/>
            </w:tcBorders>
            <w:vAlign w:val="bottom"/>
          </w:tcPr>
          <w:p w:rsidR="006503DD" w:rsidRPr="00754C39" w:rsidRDefault="006503DD" w:rsidP="00926849">
            <w:pPr>
              <w:widowControl w:val="0"/>
              <w:autoSpaceDE w:val="0"/>
              <w:autoSpaceDN w:val="0"/>
              <w:adjustRightInd w:val="0"/>
              <w:spacing w:after="0" w:line="240" w:lineRule="auto"/>
              <w:rPr>
                <w:rFonts w:ascii="Times New Roman" w:eastAsia="Times New Roman" w:hAnsi="Times New Roman" w:cs="Times New Roman"/>
                <w:sz w:val="11"/>
                <w:szCs w:val="11"/>
              </w:rPr>
            </w:pPr>
          </w:p>
        </w:tc>
        <w:tc>
          <w:tcPr>
            <w:tcW w:w="2260" w:type="dxa"/>
            <w:tcBorders>
              <w:top w:val="nil"/>
              <w:left w:val="nil"/>
              <w:bottom w:val="single" w:sz="8" w:space="0" w:color="auto"/>
              <w:right w:val="nil"/>
            </w:tcBorders>
            <w:vAlign w:val="bottom"/>
          </w:tcPr>
          <w:p w:rsidR="006503DD" w:rsidRPr="00754C39" w:rsidRDefault="006503DD" w:rsidP="00926849">
            <w:pPr>
              <w:widowControl w:val="0"/>
              <w:autoSpaceDE w:val="0"/>
              <w:autoSpaceDN w:val="0"/>
              <w:adjustRightInd w:val="0"/>
              <w:spacing w:after="0" w:line="240" w:lineRule="auto"/>
              <w:rPr>
                <w:rFonts w:ascii="Times New Roman" w:eastAsia="Times New Roman" w:hAnsi="Times New Roman" w:cs="Times New Roman"/>
                <w:sz w:val="11"/>
                <w:szCs w:val="11"/>
              </w:rPr>
            </w:pPr>
          </w:p>
        </w:tc>
      </w:tr>
      <w:tr w:rsidR="006503DD" w:rsidRPr="00754C39" w:rsidTr="00926849">
        <w:trPr>
          <w:trHeight w:val="374"/>
        </w:trPr>
        <w:tc>
          <w:tcPr>
            <w:tcW w:w="1980" w:type="dxa"/>
            <w:tcBorders>
              <w:top w:val="nil"/>
              <w:left w:val="single" w:sz="8" w:space="0" w:color="auto"/>
              <w:bottom w:val="nil"/>
              <w:right w:val="nil"/>
            </w:tcBorders>
            <w:vAlign w:val="bottom"/>
          </w:tcPr>
          <w:p w:rsidR="006503DD" w:rsidRPr="00754C39"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900" w:type="dxa"/>
            <w:tcBorders>
              <w:top w:val="nil"/>
              <w:left w:val="nil"/>
              <w:bottom w:val="nil"/>
              <w:right w:val="single" w:sz="8" w:space="0" w:color="auto"/>
            </w:tcBorders>
            <w:vAlign w:val="bottom"/>
          </w:tcPr>
          <w:p w:rsidR="006503DD" w:rsidRPr="00754C39"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60" w:type="dxa"/>
            <w:tcBorders>
              <w:top w:val="nil"/>
              <w:left w:val="nil"/>
              <w:bottom w:val="nil"/>
              <w:right w:val="single" w:sz="8" w:space="0" w:color="auto"/>
            </w:tcBorders>
            <w:vAlign w:val="bottom"/>
          </w:tcPr>
          <w:p w:rsidR="006503DD" w:rsidRPr="00754C39" w:rsidRDefault="006503DD" w:rsidP="00926849">
            <w:pPr>
              <w:widowControl w:val="0"/>
              <w:autoSpaceDE w:val="0"/>
              <w:autoSpaceDN w:val="0"/>
              <w:adjustRightInd w:val="0"/>
              <w:spacing w:after="0" w:line="240" w:lineRule="auto"/>
              <w:ind w:right="50"/>
              <w:jc w:val="right"/>
              <w:rPr>
                <w:rFonts w:ascii="Times New Roman" w:eastAsia="Times New Roman" w:hAnsi="Times New Roman" w:cs="Times New Roman"/>
                <w:sz w:val="24"/>
                <w:szCs w:val="24"/>
              </w:rPr>
            </w:pPr>
            <w:r w:rsidRPr="00754C39">
              <w:rPr>
                <w:rFonts w:ascii="Arial" w:eastAsia="Times New Roman" w:hAnsi="Arial" w:cs="Arial"/>
                <w:sz w:val="18"/>
                <w:szCs w:val="18"/>
              </w:rPr>
              <w:t>Unstandardized Residual</w:t>
            </w:r>
          </w:p>
        </w:tc>
      </w:tr>
      <w:tr w:rsidR="006503DD" w:rsidRPr="00754C39" w:rsidTr="00926849">
        <w:trPr>
          <w:trHeight w:val="182"/>
        </w:trPr>
        <w:tc>
          <w:tcPr>
            <w:tcW w:w="1980" w:type="dxa"/>
            <w:tcBorders>
              <w:top w:val="nil"/>
              <w:left w:val="single" w:sz="8" w:space="0" w:color="auto"/>
              <w:bottom w:val="single" w:sz="8" w:space="0" w:color="auto"/>
              <w:right w:val="nil"/>
            </w:tcBorders>
            <w:vAlign w:val="bottom"/>
          </w:tcPr>
          <w:p w:rsidR="006503DD" w:rsidRPr="00754C39"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c>
          <w:tcPr>
            <w:tcW w:w="900" w:type="dxa"/>
            <w:tcBorders>
              <w:top w:val="nil"/>
              <w:left w:val="nil"/>
              <w:bottom w:val="single" w:sz="8" w:space="0" w:color="auto"/>
              <w:right w:val="single" w:sz="8" w:space="0" w:color="auto"/>
            </w:tcBorders>
            <w:vAlign w:val="bottom"/>
          </w:tcPr>
          <w:p w:rsidR="006503DD" w:rsidRPr="00754C39"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c>
          <w:tcPr>
            <w:tcW w:w="2260" w:type="dxa"/>
            <w:tcBorders>
              <w:top w:val="nil"/>
              <w:left w:val="nil"/>
              <w:bottom w:val="single" w:sz="8" w:space="0" w:color="auto"/>
              <w:right w:val="single" w:sz="8" w:space="0" w:color="auto"/>
            </w:tcBorders>
            <w:vAlign w:val="bottom"/>
          </w:tcPr>
          <w:p w:rsidR="006503DD" w:rsidRPr="00754C39" w:rsidRDefault="006503DD" w:rsidP="00926849">
            <w:pPr>
              <w:widowControl w:val="0"/>
              <w:autoSpaceDE w:val="0"/>
              <w:autoSpaceDN w:val="0"/>
              <w:adjustRightInd w:val="0"/>
              <w:spacing w:after="0" w:line="240" w:lineRule="auto"/>
              <w:rPr>
                <w:rFonts w:ascii="Times New Roman" w:eastAsia="Times New Roman" w:hAnsi="Times New Roman" w:cs="Times New Roman"/>
                <w:sz w:val="15"/>
                <w:szCs w:val="15"/>
              </w:rPr>
            </w:pPr>
          </w:p>
        </w:tc>
      </w:tr>
      <w:tr w:rsidR="006503DD" w:rsidRPr="00754C39" w:rsidTr="00926849">
        <w:trPr>
          <w:trHeight w:val="363"/>
        </w:trPr>
        <w:tc>
          <w:tcPr>
            <w:tcW w:w="1980" w:type="dxa"/>
            <w:tcBorders>
              <w:top w:val="nil"/>
              <w:left w:val="single" w:sz="8" w:space="0" w:color="auto"/>
              <w:bottom w:val="nil"/>
              <w:right w:val="nil"/>
            </w:tcBorders>
            <w:vAlign w:val="bottom"/>
          </w:tcPr>
          <w:p w:rsidR="006503DD" w:rsidRPr="00754C39" w:rsidRDefault="006503DD" w:rsidP="00926849">
            <w:pPr>
              <w:widowControl w:val="0"/>
              <w:autoSpaceDE w:val="0"/>
              <w:autoSpaceDN w:val="0"/>
              <w:adjustRightInd w:val="0"/>
              <w:spacing w:after="0" w:line="240" w:lineRule="auto"/>
              <w:ind w:left="120"/>
              <w:rPr>
                <w:rFonts w:ascii="Times New Roman" w:eastAsia="Times New Roman" w:hAnsi="Times New Roman" w:cs="Times New Roman"/>
                <w:sz w:val="24"/>
                <w:szCs w:val="24"/>
              </w:rPr>
            </w:pPr>
            <w:r w:rsidRPr="00754C39">
              <w:rPr>
                <w:rFonts w:ascii="Arial" w:eastAsia="Times New Roman" w:hAnsi="Arial" w:cs="Arial"/>
                <w:sz w:val="18"/>
                <w:szCs w:val="18"/>
              </w:rPr>
              <w:t>Test Value</w:t>
            </w:r>
            <w:r w:rsidRPr="00754C39">
              <w:rPr>
                <w:rFonts w:ascii="Arial" w:eastAsia="Times New Roman" w:hAnsi="Arial" w:cs="Arial"/>
                <w:sz w:val="24"/>
                <w:szCs w:val="24"/>
                <w:vertAlign w:val="superscript"/>
              </w:rPr>
              <w:t>a</w:t>
            </w:r>
          </w:p>
        </w:tc>
        <w:tc>
          <w:tcPr>
            <w:tcW w:w="900" w:type="dxa"/>
            <w:tcBorders>
              <w:top w:val="nil"/>
              <w:left w:val="nil"/>
              <w:bottom w:val="nil"/>
              <w:right w:val="single" w:sz="8" w:space="0" w:color="auto"/>
            </w:tcBorders>
            <w:vAlign w:val="bottom"/>
          </w:tcPr>
          <w:p w:rsidR="006503DD" w:rsidRPr="00754C39"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60" w:type="dxa"/>
            <w:tcBorders>
              <w:top w:val="nil"/>
              <w:left w:val="nil"/>
              <w:bottom w:val="nil"/>
              <w:right w:val="single" w:sz="8" w:space="0" w:color="auto"/>
            </w:tcBorders>
            <w:vAlign w:val="bottom"/>
          </w:tcPr>
          <w:p w:rsidR="006503DD" w:rsidRPr="00754C39" w:rsidRDefault="006503DD" w:rsidP="00926849">
            <w:pPr>
              <w:widowControl w:val="0"/>
              <w:autoSpaceDE w:val="0"/>
              <w:autoSpaceDN w:val="0"/>
              <w:adjustRightInd w:val="0"/>
              <w:spacing w:after="0" w:line="240" w:lineRule="auto"/>
              <w:ind w:right="30"/>
              <w:jc w:val="right"/>
              <w:rPr>
                <w:rFonts w:ascii="Times New Roman" w:eastAsia="Times New Roman" w:hAnsi="Times New Roman" w:cs="Times New Roman"/>
                <w:sz w:val="24"/>
                <w:szCs w:val="24"/>
              </w:rPr>
            </w:pPr>
            <w:r w:rsidRPr="00754C39">
              <w:rPr>
                <w:rFonts w:ascii="Arial" w:eastAsia="Times New Roman" w:hAnsi="Arial" w:cs="Arial"/>
                <w:sz w:val="18"/>
                <w:szCs w:val="18"/>
              </w:rPr>
              <w:t>-.76152</w:t>
            </w:r>
          </w:p>
        </w:tc>
      </w:tr>
      <w:tr w:rsidR="006503DD" w:rsidRPr="00754C39" w:rsidTr="00926849">
        <w:trPr>
          <w:trHeight w:val="364"/>
        </w:trPr>
        <w:tc>
          <w:tcPr>
            <w:tcW w:w="1980" w:type="dxa"/>
            <w:tcBorders>
              <w:top w:val="nil"/>
              <w:left w:val="single" w:sz="8" w:space="0" w:color="auto"/>
              <w:bottom w:val="nil"/>
              <w:right w:val="nil"/>
            </w:tcBorders>
            <w:vAlign w:val="bottom"/>
          </w:tcPr>
          <w:p w:rsidR="006503DD" w:rsidRPr="00754C39" w:rsidRDefault="006503DD" w:rsidP="00926849">
            <w:pPr>
              <w:widowControl w:val="0"/>
              <w:autoSpaceDE w:val="0"/>
              <w:autoSpaceDN w:val="0"/>
              <w:adjustRightInd w:val="0"/>
              <w:spacing w:after="0" w:line="240" w:lineRule="auto"/>
              <w:ind w:left="120"/>
              <w:rPr>
                <w:rFonts w:ascii="Times New Roman" w:eastAsia="Times New Roman" w:hAnsi="Times New Roman" w:cs="Times New Roman"/>
                <w:sz w:val="24"/>
                <w:szCs w:val="24"/>
              </w:rPr>
            </w:pPr>
            <w:r w:rsidRPr="00754C39">
              <w:rPr>
                <w:rFonts w:ascii="Arial" w:eastAsia="Times New Roman" w:hAnsi="Arial" w:cs="Arial"/>
                <w:sz w:val="18"/>
                <w:szCs w:val="18"/>
              </w:rPr>
              <w:t>Cases &lt; Test Value</w:t>
            </w:r>
          </w:p>
        </w:tc>
        <w:tc>
          <w:tcPr>
            <w:tcW w:w="900" w:type="dxa"/>
            <w:tcBorders>
              <w:top w:val="nil"/>
              <w:left w:val="nil"/>
              <w:bottom w:val="nil"/>
              <w:right w:val="single" w:sz="8" w:space="0" w:color="auto"/>
            </w:tcBorders>
            <w:vAlign w:val="bottom"/>
          </w:tcPr>
          <w:p w:rsidR="006503DD" w:rsidRPr="00754C39"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60" w:type="dxa"/>
            <w:tcBorders>
              <w:top w:val="nil"/>
              <w:left w:val="nil"/>
              <w:bottom w:val="nil"/>
              <w:right w:val="single" w:sz="8" w:space="0" w:color="auto"/>
            </w:tcBorders>
            <w:vAlign w:val="bottom"/>
          </w:tcPr>
          <w:p w:rsidR="006503DD" w:rsidRPr="00754C39" w:rsidRDefault="006503DD" w:rsidP="00926849">
            <w:pPr>
              <w:widowControl w:val="0"/>
              <w:autoSpaceDE w:val="0"/>
              <w:autoSpaceDN w:val="0"/>
              <w:adjustRightInd w:val="0"/>
              <w:spacing w:after="0" w:line="240" w:lineRule="auto"/>
              <w:ind w:right="30"/>
              <w:jc w:val="right"/>
              <w:rPr>
                <w:rFonts w:ascii="Times New Roman" w:eastAsia="Times New Roman" w:hAnsi="Times New Roman" w:cs="Times New Roman"/>
                <w:sz w:val="24"/>
                <w:szCs w:val="24"/>
              </w:rPr>
            </w:pPr>
            <w:r w:rsidRPr="00754C39">
              <w:rPr>
                <w:rFonts w:ascii="Arial" w:eastAsia="Times New Roman" w:hAnsi="Arial" w:cs="Arial"/>
                <w:sz w:val="18"/>
                <w:szCs w:val="18"/>
              </w:rPr>
              <w:t>22</w:t>
            </w:r>
          </w:p>
        </w:tc>
      </w:tr>
      <w:tr w:rsidR="006503DD" w:rsidRPr="00754C39" w:rsidTr="00926849">
        <w:trPr>
          <w:trHeight w:val="418"/>
        </w:trPr>
        <w:tc>
          <w:tcPr>
            <w:tcW w:w="1980" w:type="dxa"/>
            <w:tcBorders>
              <w:top w:val="nil"/>
              <w:left w:val="single" w:sz="8" w:space="0" w:color="auto"/>
              <w:bottom w:val="nil"/>
              <w:right w:val="nil"/>
            </w:tcBorders>
            <w:vAlign w:val="bottom"/>
          </w:tcPr>
          <w:p w:rsidR="006503DD" w:rsidRPr="00754C39" w:rsidRDefault="006503DD" w:rsidP="00926849">
            <w:pPr>
              <w:widowControl w:val="0"/>
              <w:autoSpaceDE w:val="0"/>
              <w:autoSpaceDN w:val="0"/>
              <w:adjustRightInd w:val="0"/>
              <w:spacing w:after="0" w:line="240" w:lineRule="auto"/>
              <w:ind w:left="120"/>
              <w:rPr>
                <w:rFonts w:ascii="Times New Roman" w:eastAsia="Times New Roman" w:hAnsi="Times New Roman" w:cs="Times New Roman"/>
                <w:sz w:val="24"/>
                <w:szCs w:val="24"/>
              </w:rPr>
            </w:pPr>
            <w:r w:rsidRPr="00754C39">
              <w:rPr>
                <w:rFonts w:ascii="Arial" w:eastAsia="Times New Roman" w:hAnsi="Arial" w:cs="Arial"/>
                <w:sz w:val="18"/>
                <w:szCs w:val="18"/>
              </w:rPr>
              <w:t>Cases &gt;= Test Value</w:t>
            </w:r>
          </w:p>
        </w:tc>
        <w:tc>
          <w:tcPr>
            <w:tcW w:w="900" w:type="dxa"/>
            <w:tcBorders>
              <w:top w:val="nil"/>
              <w:left w:val="nil"/>
              <w:bottom w:val="nil"/>
              <w:right w:val="single" w:sz="8" w:space="0" w:color="auto"/>
            </w:tcBorders>
            <w:vAlign w:val="bottom"/>
          </w:tcPr>
          <w:p w:rsidR="006503DD" w:rsidRPr="00754C39"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60" w:type="dxa"/>
            <w:tcBorders>
              <w:top w:val="nil"/>
              <w:left w:val="nil"/>
              <w:bottom w:val="nil"/>
              <w:right w:val="single" w:sz="8" w:space="0" w:color="auto"/>
            </w:tcBorders>
            <w:vAlign w:val="bottom"/>
          </w:tcPr>
          <w:p w:rsidR="006503DD" w:rsidRPr="00754C39" w:rsidRDefault="006503DD" w:rsidP="00926849">
            <w:pPr>
              <w:widowControl w:val="0"/>
              <w:autoSpaceDE w:val="0"/>
              <w:autoSpaceDN w:val="0"/>
              <w:adjustRightInd w:val="0"/>
              <w:spacing w:after="0" w:line="240" w:lineRule="auto"/>
              <w:ind w:right="30"/>
              <w:jc w:val="right"/>
              <w:rPr>
                <w:rFonts w:ascii="Times New Roman" w:eastAsia="Times New Roman" w:hAnsi="Times New Roman" w:cs="Times New Roman"/>
                <w:sz w:val="24"/>
                <w:szCs w:val="24"/>
              </w:rPr>
            </w:pPr>
            <w:r w:rsidRPr="00754C39">
              <w:rPr>
                <w:rFonts w:ascii="Arial" w:eastAsia="Times New Roman" w:hAnsi="Arial" w:cs="Arial"/>
                <w:sz w:val="18"/>
                <w:szCs w:val="18"/>
              </w:rPr>
              <w:t>23</w:t>
            </w:r>
          </w:p>
        </w:tc>
      </w:tr>
      <w:tr w:rsidR="006503DD" w:rsidRPr="00754C39" w:rsidTr="00926849">
        <w:trPr>
          <w:trHeight w:val="418"/>
        </w:trPr>
        <w:tc>
          <w:tcPr>
            <w:tcW w:w="1980" w:type="dxa"/>
            <w:tcBorders>
              <w:top w:val="nil"/>
              <w:left w:val="single" w:sz="8" w:space="0" w:color="auto"/>
              <w:bottom w:val="nil"/>
              <w:right w:val="nil"/>
            </w:tcBorders>
            <w:vAlign w:val="bottom"/>
          </w:tcPr>
          <w:p w:rsidR="006503DD" w:rsidRPr="00754C39" w:rsidRDefault="006503DD" w:rsidP="00926849">
            <w:pPr>
              <w:widowControl w:val="0"/>
              <w:autoSpaceDE w:val="0"/>
              <w:autoSpaceDN w:val="0"/>
              <w:adjustRightInd w:val="0"/>
              <w:spacing w:after="0" w:line="206" w:lineRule="exact"/>
              <w:ind w:left="120"/>
              <w:rPr>
                <w:rFonts w:ascii="Times New Roman" w:eastAsia="Times New Roman" w:hAnsi="Times New Roman" w:cs="Times New Roman"/>
                <w:sz w:val="24"/>
                <w:szCs w:val="24"/>
              </w:rPr>
            </w:pPr>
            <w:r w:rsidRPr="00754C39">
              <w:rPr>
                <w:rFonts w:ascii="Arial" w:eastAsia="Times New Roman" w:hAnsi="Arial" w:cs="Arial"/>
                <w:sz w:val="18"/>
                <w:szCs w:val="18"/>
              </w:rPr>
              <w:t>Total Cases</w:t>
            </w:r>
          </w:p>
        </w:tc>
        <w:tc>
          <w:tcPr>
            <w:tcW w:w="900" w:type="dxa"/>
            <w:tcBorders>
              <w:top w:val="nil"/>
              <w:left w:val="nil"/>
              <w:bottom w:val="nil"/>
              <w:right w:val="single" w:sz="8" w:space="0" w:color="auto"/>
            </w:tcBorders>
            <w:vAlign w:val="bottom"/>
          </w:tcPr>
          <w:p w:rsidR="006503DD" w:rsidRPr="00754C39"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60" w:type="dxa"/>
            <w:tcBorders>
              <w:top w:val="nil"/>
              <w:left w:val="nil"/>
              <w:bottom w:val="nil"/>
              <w:right w:val="single" w:sz="8" w:space="0" w:color="auto"/>
            </w:tcBorders>
            <w:vAlign w:val="bottom"/>
          </w:tcPr>
          <w:p w:rsidR="006503DD" w:rsidRPr="00754C39" w:rsidRDefault="006503DD" w:rsidP="00926849">
            <w:pPr>
              <w:widowControl w:val="0"/>
              <w:autoSpaceDE w:val="0"/>
              <w:autoSpaceDN w:val="0"/>
              <w:adjustRightInd w:val="0"/>
              <w:spacing w:after="0" w:line="206" w:lineRule="exact"/>
              <w:ind w:right="30"/>
              <w:jc w:val="right"/>
              <w:rPr>
                <w:rFonts w:ascii="Times New Roman" w:eastAsia="Times New Roman" w:hAnsi="Times New Roman" w:cs="Times New Roman"/>
                <w:sz w:val="24"/>
                <w:szCs w:val="24"/>
              </w:rPr>
            </w:pPr>
            <w:r w:rsidRPr="00754C39">
              <w:rPr>
                <w:rFonts w:ascii="Arial" w:eastAsia="Times New Roman" w:hAnsi="Arial" w:cs="Arial"/>
                <w:sz w:val="18"/>
                <w:szCs w:val="18"/>
              </w:rPr>
              <w:t>45</w:t>
            </w:r>
          </w:p>
        </w:tc>
      </w:tr>
      <w:tr w:rsidR="006503DD" w:rsidRPr="00754C39" w:rsidTr="00926849">
        <w:trPr>
          <w:trHeight w:val="415"/>
        </w:trPr>
        <w:tc>
          <w:tcPr>
            <w:tcW w:w="1980" w:type="dxa"/>
            <w:tcBorders>
              <w:top w:val="nil"/>
              <w:left w:val="single" w:sz="8" w:space="0" w:color="auto"/>
              <w:bottom w:val="nil"/>
              <w:right w:val="nil"/>
            </w:tcBorders>
            <w:vAlign w:val="bottom"/>
          </w:tcPr>
          <w:p w:rsidR="006503DD" w:rsidRPr="00754C39" w:rsidRDefault="006503DD" w:rsidP="00926849">
            <w:pPr>
              <w:widowControl w:val="0"/>
              <w:autoSpaceDE w:val="0"/>
              <w:autoSpaceDN w:val="0"/>
              <w:adjustRightInd w:val="0"/>
              <w:spacing w:after="0" w:line="240" w:lineRule="auto"/>
              <w:ind w:left="120"/>
              <w:rPr>
                <w:rFonts w:ascii="Times New Roman" w:eastAsia="Times New Roman" w:hAnsi="Times New Roman" w:cs="Times New Roman"/>
                <w:sz w:val="24"/>
                <w:szCs w:val="24"/>
              </w:rPr>
            </w:pPr>
            <w:r w:rsidRPr="00754C39">
              <w:rPr>
                <w:rFonts w:ascii="Arial" w:eastAsia="Times New Roman" w:hAnsi="Arial" w:cs="Arial"/>
                <w:sz w:val="18"/>
                <w:szCs w:val="18"/>
              </w:rPr>
              <w:t>Number of Runs</w:t>
            </w:r>
          </w:p>
        </w:tc>
        <w:tc>
          <w:tcPr>
            <w:tcW w:w="900" w:type="dxa"/>
            <w:tcBorders>
              <w:top w:val="nil"/>
              <w:left w:val="nil"/>
              <w:bottom w:val="nil"/>
              <w:right w:val="single" w:sz="8" w:space="0" w:color="auto"/>
            </w:tcBorders>
            <w:vAlign w:val="bottom"/>
          </w:tcPr>
          <w:p w:rsidR="006503DD" w:rsidRPr="00754C39"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60" w:type="dxa"/>
            <w:tcBorders>
              <w:top w:val="nil"/>
              <w:left w:val="nil"/>
              <w:bottom w:val="nil"/>
              <w:right w:val="single" w:sz="8" w:space="0" w:color="auto"/>
            </w:tcBorders>
            <w:vAlign w:val="bottom"/>
          </w:tcPr>
          <w:p w:rsidR="006503DD" w:rsidRPr="00754C39" w:rsidRDefault="006503DD" w:rsidP="00926849">
            <w:pPr>
              <w:widowControl w:val="0"/>
              <w:autoSpaceDE w:val="0"/>
              <w:autoSpaceDN w:val="0"/>
              <w:adjustRightInd w:val="0"/>
              <w:spacing w:after="0" w:line="240" w:lineRule="auto"/>
              <w:ind w:right="30"/>
              <w:jc w:val="right"/>
              <w:rPr>
                <w:rFonts w:ascii="Times New Roman" w:eastAsia="Times New Roman" w:hAnsi="Times New Roman" w:cs="Times New Roman"/>
                <w:sz w:val="24"/>
                <w:szCs w:val="24"/>
              </w:rPr>
            </w:pPr>
            <w:r w:rsidRPr="00754C39">
              <w:rPr>
                <w:rFonts w:ascii="Arial" w:eastAsia="Times New Roman" w:hAnsi="Arial" w:cs="Arial"/>
                <w:sz w:val="18"/>
                <w:szCs w:val="18"/>
              </w:rPr>
              <w:t>23</w:t>
            </w:r>
          </w:p>
        </w:tc>
      </w:tr>
      <w:tr w:rsidR="006503DD" w:rsidRPr="00754C39" w:rsidTr="00926849">
        <w:trPr>
          <w:trHeight w:val="413"/>
        </w:trPr>
        <w:tc>
          <w:tcPr>
            <w:tcW w:w="1980" w:type="dxa"/>
            <w:tcBorders>
              <w:top w:val="nil"/>
              <w:left w:val="single" w:sz="8" w:space="0" w:color="auto"/>
              <w:bottom w:val="nil"/>
              <w:right w:val="nil"/>
            </w:tcBorders>
            <w:vAlign w:val="bottom"/>
          </w:tcPr>
          <w:p w:rsidR="006503DD" w:rsidRPr="00754C39" w:rsidRDefault="006503DD" w:rsidP="00926849">
            <w:pPr>
              <w:widowControl w:val="0"/>
              <w:autoSpaceDE w:val="0"/>
              <w:autoSpaceDN w:val="0"/>
              <w:adjustRightInd w:val="0"/>
              <w:spacing w:after="0" w:line="240" w:lineRule="auto"/>
              <w:ind w:left="120"/>
              <w:rPr>
                <w:rFonts w:ascii="Times New Roman" w:eastAsia="Times New Roman" w:hAnsi="Times New Roman" w:cs="Times New Roman"/>
                <w:sz w:val="24"/>
                <w:szCs w:val="24"/>
              </w:rPr>
            </w:pPr>
            <w:r w:rsidRPr="00754C39">
              <w:rPr>
                <w:rFonts w:ascii="Arial" w:eastAsia="Times New Roman" w:hAnsi="Arial" w:cs="Arial"/>
                <w:sz w:val="18"/>
                <w:szCs w:val="18"/>
              </w:rPr>
              <w:t>Z</w:t>
            </w:r>
          </w:p>
        </w:tc>
        <w:tc>
          <w:tcPr>
            <w:tcW w:w="900" w:type="dxa"/>
            <w:tcBorders>
              <w:top w:val="nil"/>
              <w:left w:val="nil"/>
              <w:bottom w:val="nil"/>
              <w:right w:val="single" w:sz="8" w:space="0" w:color="auto"/>
            </w:tcBorders>
            <w:vAlign w:val="bottom"/>
          </w:tcPr>
          <w:p w:rsidR="006503DD" w:rsidRPr="00754C39"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60" w:type="dxa"/>
            <w:tcBorders>
              <w:top w:val="nil"/>
              <w:left w:val="nil"/>
              <w:bottom w:val="nil"/>
              <w:right w:val="single" w:sz="8" w:space="0" w:color="auto"/>
            </w:tcBorders>
            <w:vAlign w:val="bottom"/>
          </w:tcPr>
          <w:p w:rsidR="006503DD" w:rsidRPr="00754C39" w:rsidRDefault="006503DD" w:rsidP="00926849">
            <w:pPr>
              <w:widowControl w:val="0"/>
              <w:autoSpaceDE w:val="0"/>
              <w:autoSpaceDN w:val="0"/>
              <w:adjustRightInd w:val="0"/>
              <w:spacing w:after="0" w:line="240" w:lineRule="auto"/>
              <w:ind w:right="30"/>
              <w:jc w:val="right"/>
              <w:rPr>
                <w:rFonts w:ascii="Times New Roman" w:eastAsia="Times New Roman" w:hAnsi="Times New Roman" w:cs="Times New Roman"/>
                <w:sz w:val="24"/>
                <w:szCs w:val="24"/>
              </w:rPr>
            </w:pPr>
            <w:r w:rsidRPr="00754C39">
              <w:rPr>
                <w:rFonts w:ascii="Arial" w:eastAsia="Times New Roman" w:hAnsi="Arial" w:cs="Arial"/>
                <w:sz w:val="18"/>
                <w:szCs w:val="18"/>
              </w:rPr>
              <w:t>.000</w:t>
            </w:r>
          </w:p>
        </w:tc>
      </w:tr>
      <w:tr w:rsidR="006503DD" w:rsidRPr="00754C39" w:rsidTr="00926849">
        <w:trPr>
          <w:trHeight w:val="416"/>
        </w:trPr>
        <w:tc>
          <w:tcPr>
            <w:tcW w:w="1980" w:type="dxa"/>
            <w:tcBorders>
              <w:top w:val="nil"/>
              <w:left w:val="single" w:sz="8" w:space="0" w:color="auto"/>
              <w:bottom w:val="nil"/>
              <w:right w:val="nil"/>
            </w:tcBorders>
            <w:vAlign w:val="bottom"/>
          </w:tcPr>
          <w:p w:rsidR="006503DD" w:rsidRPr="00754C39" w:rsidRDefault="006503DD" w:rsidP="00926849">
            <w:pPr>
              <w:widowControl w:val="0"/>
              <w:autoSpaceDE w:val="0"/>
              <w:autoSpaceDN w:val="0"/>
              <w:adjustRightInd w:val="0"/>
              <w:spacing w:after="0" w:line="240" w:lineRule="auto"/>
              <w:ind w:left="120"/>
              <w:rPr>
                <w:rFonts w:ascii="Times New Roman" w:eastAsia="Times New Roman" w:hAnsi="Times New Roman" w:cs="Times New Roman"/>
                <w:sz w:val="24"/>
                <w:szCs w:val="24"/>
              </w:rPr>
            </w:pPr>
            <w:r w:rsidRPr="00754C39">
              <w:rPr>
                <w:rFonts w:ascii="Arial" w:eastAsia="Times New Roman" w:hAnsi="Arial" w:cs="Arial"/>
                <w:sz w:val="18"/>
                <w:szCs w:val="18"/>
              </w:rPr>
              <w:t>Asymp. Sig. (2-tailed)</w:t>
            </w:r>
          </w:p>
        </w:tc>
        <w:tc>
          <w:tcPr>
            <w:tcW w:w="900" w:type="dxa"/>
            <w:tcBorders>
              <w:top w:val="nil"/>
              <w:left w:val="nil"/>
              <w:bottom w:val="nil"/>
              <w:right w:val="single" w:sz="8" w:space="0" w:color="auto"/>
            </w:tcBorders>
            <w:vAlign w:val="bottom"/>
          </w:tcPr>
          <w:p w:rsidR="006503DD" w:rsidRPr="00754C39"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60" w:type="dxa"/>
            <w:tcBorders>
              <w:top w:val="nil"/>
              <w:left w:val="nil"/>
              <w:bottom w:val="nil"/>
              <w:right w:val="single" w:sz="8" w:space="0" w:color="auto"/>
            </w:tcBorders>
            <w:vAlign w:val="bottom"/>
          </w:tcPr>
          <w:p w:rsidR="006503DD" w:rsidRPr="00754C39" w:rsidRDefault="006503DD" w:rsidP="00926849">
            <w:pPr>
              <w:widowControl w:val="0"/>
              <w:autoSpaceDE w:val="0"/>
              <w:autoSpaceDN w:val="0"/>
              <w:adjustRightInd w:val="0"/>
              <w:spacing w:after="0" w:line="240" w:lineRule="auto"/>
              <w:ind w:right="30"/>
              <w:jc w:val="right"/>
              <w:rPr>
                <w:rFonts w:ascii="Times New Roman" w:eastAsia="Times New Roman" w:hAnsi="Times New Roman" w:cs="Times New Roman"/>
                <w:sz w:val="24"/>
                <w:szCs w:val="24"/>
              </w:rPr>
            </w:pPr>
            <w:r w:rsidRPr="00754C39">
              <w:rPr>
                <w:rFonts w:ascii="Arial" w:eastAsia="Times New Roman" w:hAnsi="Arial" w:cs="Arial"/>
                <w:sz w:val="18"/>
                <w:szCs w:val="18"/>
              </w:rPr>
              <w:t>1.000</w:t>
            </w:r>
          </w:p>
        </w:tc>
      </w:tr>
      <w:tr w:rsidR="006503DD" w:rsidRPr="00754C39" w:rsidTr="00926849">
        <w:trPr>
          <w:trHeight w:val="114"/>
        </w:trPr>
        <w:tc>
          <w:tcPr>
            <w:tcW w:w="1980" w:type="dxa"/>
            <w:tcBorders>
              <w:top w:val="nil"/>
              <w:left w:val="single" w:sz="8" w:space="0" w:color="auto"/>
              <w:bottom w:val="single" w:sz="8" w:space="0" w:color="auto"/>
              <w:right w:val="nil"/>
            </w:tcBorders>
            <w:vAlign w:val="bottom"/>
          </w:tcPr>
          <w:p w:rsidR="006503DD" w:rsidRPr="00754C39" w:rsidRDefault="006503DD" w:rsidP="00926849">
            <w:pPr>
              <w:widowControl w:val="0"/>
              <w:autoSpaceDE w:val="0"/>
              <w:autoSpaceDN w:val="0"/>
              <w:adjustRightInd w:val="0"/>
              <w:spacing w:after="0" w:line="240" w:lineRule="auto"/>
              <w:rPr>
                <w:rFonts w:ascii="Times New Roman" w:eastAsia="Times New Roman" w:hAnsi="Times New Roman" w:cs="Times New Roman"/>
                <w:sz w:val="9"/>
                <w:szCs w:val="9"/>
              </w:rPr>
            </w:pPr>
          </w:p>
        </w:tc>
        <w:tc>
          <w:tcPr>
            <w:tcW w:w="900" w:type="dxa"/>
            <w:tcBorders>
              <w:top w:val="nil"/>
              <w:left w:val="nil"/>
              <w:bottom w:val="single" w:sz="8" w:space="0" w:color="auto"/>
              <w:right w:val="single" w:sz="8" w:space="0" w:color="auto"/>
            </w:tcBorders>
            <w:vAlign w:val="bottom"/>
          </w:tcPr>
          <w:p w:rsidR="006503DD" w:rsidRPr="00754C39" w:rsidRDefault="006503DD" w:rsidP="00926849">
            <w:pPr>
              <w:widowControl w:val="0"/>
              <w:autoSpaceDE w:val="0"/>
              <w:autoSpaceDN w:val="0"/>
              <w:adjustRightInd w:val="0"/>
              <w:spacing w:after="0" w:line="240" w:lineRule="auto"/>
              <w:rPr>
                <w:rFonts w:ascii="Times New Roman" w:eastAsia="Times New Roman" w:hAnsi="Times New Roman" w:cs="Times New Roman"/>
                <w:sz w:val="9"/>
                <w:szCs w:val="9"/>
              </w:rPr>
            </w:pPr>
          </w:p>
        </w:tc>
        <w:tc>
          <w:tcPr>
            <w:tcW w:w="2260" w:type="dxa"/>
            <w:tcBorders>
              <w:top w:val="nil"/>
              <w:left w:val="nil"/>
              <w:bottom w:val="single" w:sz="8" w:space="0" w:color="auto"/>
              <w:right w:val="single" w:sz="8" w:space="0" w:color="auto"/>
            </w:tcBorders>
            <w:vAlign w:val="bottom"/>
          </w:tcPr>
          <w:p w:rsidR="006503DD" w:rsidRPr="00754C39" w:rsidRDefault="006503DD" w:rsidP="00926849">
            <w:pPr>
              <w:widowControl w:val="0"/>
              <w:autoSpaceDE w:val="0"/>
              <w:autoSpaceDN w:val="0"/>
              <w:adjustRightInd w:val="0"/>
              <w:spacing w:after="0" w:line="240" w:lineRule="auto"/>
              <w:rPr>
                <w:rFonts w:ascii="Times New Roman" w:eastAsia="Times New Roman" w:hAnsi="Times New Roman" w:cs="Times New Roman"/>
                <w:sz w:val="9"/>
                <w:szCs w:val="9"/>
              </w:rPr>
            </w:pPr>
          </w:p>
        </w:tc>
      </w:tr>
    </w:tbl>
    <w:p w:rsidR="006503DD" w:rsidRPr="00754C39" w:rsidRDefault="00C77C5B" w:rsidP="006503DD">
      <w:pPr>
        <w:widowControl w:val="0"/>
        <w:autoSpaceDE w:val="0"/>
        <w:autoSpaceDN w:val="0"/>
        <w:adjustRightInd w:val="0"/>
        <w:spacing w:after="0" w:line="103" w:lineRule="exact"/>
        <w:rPr>
          <w:rFonts w:ascii="Times New Roman" w:eastAsia="Times New Roman" w:hAnsi="Times New Roman" w:cs="Times New Roman"/>
          <w:sz w:val="24"/>
          <w:szCs w:val="24"/>
        </w:rPr>
      </w:pPr>
      <w:r>
        <w:rPr>
          <w:rFonts w:ascii="Calibri" w:eastAsia="Times New Roman" w:hAnsi="Calibri" w:cs="Times New Roman"/>
          <w:noProof/>
        </w:rPr>
        <w:pict>
          <v:rect id="_x0000_s1030" style="position:absolute;margin-left:325.1pt;margin-top:-1.4pt;width:1.45pt;height:1.4pt;z-index:-251650048;mso-position-horizontal-relative:text;mso-position-vertical-relative:text" o:allowincell="f" fillcolor="black" stroked="f"/>
        </w:pict>
      </w:r>
    </w:p>
    <w:p w:rsidR="006503DD" w:rsidRPr="00754C39" w:rsidRDefault="006503DD" w:rsidP="006503DD">
      <w:pPr>
        <w:widowControl w:val="0"/>
        <w:autoSpaceDE w:val="0"/>
        <w:autoSpaceDN w:val="0"/>
        <w:adjustRightInd w:val="0"/>
        <w:spacing w:after="0" w:line="240" w:lineRule="auto"/>
        <w:ind w:left="1420"/>
        <w:rPr>
          <w:rFonts w:ascii="Times New Roman" w:eastAsia="Times New Roman" w:hAnsi="Times New Roman" w:cs="Times New Roman"/>
          <w:sz w:val="24"/>
          <w:szCs w:val="24"/>
        </w:rPr>
      </w:pPr>
      <w:r w:rsidRPr="00754C39">
        <w:rPr>
          <w:rFonts w:ascii="Arial" w:eastAsia="Times New Roman" w:hAnsi="Arial" w:cs="Arial"/>
          <w:sz w:val="18"/>
          <w:szCs w:val="18"/>
        </w:rPr>
        <w:t>a. Median</w:t>
      </w:r>
    </w:p>
    <w:p w:rsidR="006503DD" w:rsidRPr="00754C39" w:rsidRDefault="006503DD" w:rsidP="006503DD">
      <w:pPr>
        <w:widowControl w:val="0"/>
        <w:autoSpaceDE w:val="0"/>
        <w:autoSpaceDN w:val="0"/>
        <w:adjustRightInd w:val="0"/>
        <w:spacing w:after="0" w:line="98" w:lineRule="exact"/>
        <w:rPr>
          <w:rFonts w:ascii="Times New Roman" w:eastAsia="Times New Roman" w:hAnsi="Times New Roman" w:cs="Times New Roman"/>
          <w:sz w:val="24"/>
          <w:szCs w:val="24"/>
        </w:rPr>
      </w:pPr>
    </w:p>
    <w:p w:rsidR="006503DD" w:rsidRPr="00673047" w:rsidRDefault="006503DD" w:rsidP="006503DD">
      <w:pPr>
        <w:widowControl w:val="0"/>
        <w:autoSpaceDE w:val="0"/>
        <w:autoSpaceDN w:val="0"/>
        <w:adjustRightInd w:val="0"/>
        <w:spacing w:after="0" w:line="240" w:lineRule="auto"/>
        <w:ind w:left="1420"/>
        <w:rPr>
          <w:rFonts w:ascii="Times New Roman" w:eastAsia="Times New Roman" w:hAnsi="Times New Roman" w:cs="Times New Roman"/>
          <w:sz w:val="24"/>
          <w:szCs w:val="24"/>
          <w:lang w:val="id-ID"/>
        </w:rPr>
      </w:pPr>
      <w:r w:rsidRPr="00754C39">
        <w:rPr>
          <w:rFonts w:ascii="Times New Roman" w:eastAsia="Times New Roman" w:hAnsi="Times New Roman" w:cs="Times New Roman"/>
          <w:i/>
          <w:iCs/>
          <w:sz w:val="24"/>
          <w:szCs w:val="24"/>
        </w:rPr>
        <w:t>Sumber: Data yang diolah dengan SPSS 22</w:t>
      </w:r>
    </w:p>
    <w:p w:rsidR="006503DD" w:rsidRPr="00754C39" w:rsidRDefault="006503DD" w:rsidP="006503DD">
      <w:pPr>
        <w:widowControl w:val="0"/>
        <w:overflowPunct w:val="0"/>
        <w:autoSpaceDE w:val="0"/>
        <w:autoSpaceDN w:val="0"/>
        <w:adjustRightInd w:val="0"/>
        <w:spacing w:after="0" w:line="223" w:lineRule="auto"/>
        <w:ind w:left="420" w:right="-1" w:firstLine="569"/>
        <w:jc w:val="both"/>
        <w:rPr>
          <w:rFonts w:ascii="Times New Roman" w:eastAsia="Times New Roman" w:hAnsi="Times New Roman" w:cs="Times New Roman"/>
          <w:sz w:val="24"/>
          <w:szCs w:val="24"/>
        </w:rPr>
      </w:pPr>
      <w:r w:rsidRPr="00754C39">
        <w:rPr>
          <w:rFonts w:ascii="Times New Roman" w:eastAsia="Times New Roman" w:hAnsi="Times New Roman" w:cs="Times New Roman"/>
          <w:sz w:val="24"/>
          <w:szCs w:val="24"/>
        </w:rPr>
        <w:lastRenderedPageBreak/>
        <w:t>Tampak bahwa nilai signifikansi adalah sebesar 1,000 &gt; 0,05 yang menunjukkan bahwa tidak terjadi gangguan autokorelasi pada model penelitian.</w:t>
      </w:r>
    </w:p>
    <w:p w:rsidR="006503DD" w:rsidRDefault="006503DD" w:rsidP="006503DD">
      <w:pPr>
        <w:widowControl w:val="0"/>
        <w:autoSpaceDE w:val="0"/>
        <w:autoSpaceDN w:val="0"/>
        <w:adjustRightInd w:val="0"/>
        <w:spacing w:after="0" w:line="240" w:lineRule="auto"/>
        <w:rPr>
          <w:rFonts w:ascii="Times New Roman" w:eastAsia="Times New Roman" w:hAnsi="Times New Roman" w:cs="Times New Roman"/>
          <w:sz w:val="24"/>
          <w:szCs w:val="24"/>
        </w:rPr>
      </w:pPr>
    </w:p>
    <w:p w:rsidR="006503DD" w:rsidRDefault="006503DD" w:rsidP="006503DD">
      <w:pPr>
        <w:widowControl w:val="0"/>
        <w:autoSpaceDE w:val="0"/>
        <w:autoSpaceDN w:val="0"/>
        <w:adjustRightInd w:val="0"/>
        <w:spacing w:after="0" w:line="240" w:lineRule="auto"/>
        <w:rPr>
          <w:rFonts w:ascii="Times New Roman" w:eastAsia="Times New Roman" w:hAnsi="Times New Roman" w:cs="Times New Roman"/>
          <w:sz w:val="24"/>
          <w:szCs w:val="24"/>
        </w:rPr>
      </w:pPr>
    </w:p>
    <w:p w:rsidR="006503DD" w:rsidRDefault="006503DD" w:rsidP="006503DD">
      <w:pPr>
        <w:widowControl w:val="0"/>
        <w:numPr>
          <w:ilvl w:val="0"/>
          <w:numId w:val="64"/>
        </w:numPr>
        <w:tabs>
          <w:tab w:val="clear" w:pos="720"/>
          <w:tab w:val="num" w:pos="425"/>
        </w:tabs>
        <w:overflowPunct w:val="0"/>
        <w:autoSpaceDE w:val="0"/>
        <w:autoSpaceDN w:val="0"/>
        <w:adjustRightInd w:val="0"/>
        <w:spacing w:after="0" w:line="240" w:lineRule="auto"/>
        <w:ind w:left="425" w:hanging="425"/>
        <w:jc w:val="both"/>
        <w:rPr>
          <w:rFonts w:ascii="Times New Roman" w:hAnsi="Times New Roman" w:cs="Times New Roman"/>
          <w:b/>
          <w:bCs/>
          <w:sz w:val="24"/>
          <w:szCs w:val="24"/>
        </w:rPr>
      </w:pPr>
      <w:r>
        <w:rPr>
          <w:rFonts w:ascii="Times New Roman" w:hAnsi="Times New Roman" w:cs="Times New Roman"/>
          <w:b/>
          <w:bCs/>
          <w:sz w:val="24"/>
          <w:szCs w:val="24"/>
        </w:rPr>
        <w:t xml:space="preserve">Uji Heteroskedastisitas </w:t>
      </w:r>
    </w:p>
    <w:p w:rsidR="006503DD" w:rsidRDefault="006503DD" w:rsidP="006503DD">
      <w:pPr>
        <w:widowControl w:val="0"/>
        <w:autoSpaceDE w:val="0"/>
        <w:autoSpaceDN w:val="0"/>
        <w:adjustRightInd w:val="0"/>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Untuk melihat ada atau tidaknya heteroskedastisitas atau ketidaksamaan varians dari residual satu pengamatan ke pengamatan yang lain, pada penelitian ini dilakukan uji grafik </w:t>
      </w:r>
      <w:r>
        <w:rPr>
          <w:rFonts w:ascii="Times New Roman" w:hAnsi="Times New Roman" w:cs="Times New Roman"/>
          <w:i/>
          <w:iCs/>
          <w:sz w:val="24"/>
          <w:szCs w:val="24"/>
        </w:rPr>
        <w:t>Scatterplot</w:t>
      </w:r>
      <w:r>
        <w:rPr>
          <w:rFonts w:ascii="Times New Roman" w:hAnsi="Times New Roman" w:cs="Times New Roman"/>
          <w:sz w:val="24"/>
          <w:szCs w:val="24"/>
        </w:rPr>
        <w:t xml:space="preserve"> antara nilai prediksi variabel terikat dengan residualnya yaitu sebagai berikut </w:t>
      </w:r>
    </w:p>
    <w:p w:rsidR="006503DD" w:rsidRDefault="006503DD" w:rsidP="006503DD">
      <w:pPr>
        <w:widowControl w:val="0"/>
        <w:autoSpaceDE w:val="0"/>
        <w:autoSpaceDN w:val="0"/>
        <w:adjustRightInd w:val="0"/>
        <w:spacing w:after="0" w:line="240" w:lineRule="auto"/>
        <w:ind w:left="426"/>
        <w:jc w:val="both"/>
        <w:rPr>
          <w:rFonts w:ascii="Times New Roman" w:hAnsi="Times New Roman" w:cs="Times New Roman"/>
          <w:sz w:val="24"/>
          <w:szCs w:val="24"/>
        </w:rPr>
      </w:pPr>
    </w:p>
    <w:p w:rsidR="006503DD" w:rsidRDefault="006503DD" w:rsidP="006503DD">
      <w:pPr>
        <w:widowControl w:val="0"/>
        <w:autoSpaceDE w:val="0"/>
        <w:autoSpaceDN w:val="0"/>
        <w:adjustRightInd w:val="0"/>
        <w:spacing w:after="0" w:line="240" w:lineRule="auto"/>
        <w:ind w:left="426"/>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27AF303" wp14:editId="11C96913">
            <wp:extent cx="3051697" cy="3043451"/>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56890" cy="3048630"/>
                    </a:xfrm>
                    <a:prstGeom prst="rect">
                      <a:avLst/>
                    </a:prstGeom>
                    <a:noFill/>
                  </pic:spPr>
                </pic:pic>
              </a:graphicData>
            </a:graphic>
          </wp:inline>
        </w:drawing>
      </w:r>
    </w:p>
    <w:p w:rsidR="006503DD" w:rsidRDefault="006503DD" w:rsidP="006503DD">
      <w:pPr>
        <w:widowControl w:val="0"/>
        <w:autoSpaceDE w:val="0"/>
        <w:autoSpaceDN w:val="0"/>
        <w:adjustRightInd w:val="0"/>
        <w:spacing w:after="0" w:line="240" w:lineRule="auto"/>
        <w:ind w:left="3385"/>
        <w:rPr>
          <w:rFonts w:ascii="Times New Roman" w:eastAsia="Times New Roman" w:hAnsi="Times New Roman" w:cs="Times New Roman"/>
          <w:b/>
          <w:bCs/>
          <w:sz w:val="24"/>
          <w:szCs w:val="24"/>
        </w:rPr>
      </w:pPr>
    </w:p>
    <w:p w:rsidR="006503DD" w:rsidRPr="00A75E5E" w:rsidRDefault="006503DD" w:rsidP="006503DD">
      <w:pPr>
        <w:widowControl w:val="0"/>
        <w:autoSpaceDE w:val="0"/>
        <w:autoSpaceDN w:val="0"/>
        <w:adjustRightInd w:val="0"/>
        <w:spacing w:after="0" w:line="240" w:lineRule="auto"/>
        <w:ind w:left="426"/>
        <w:jc w:val="center"/>
        <w:rPr>
          <w:rFonts w:ascii="Times New Roman" w:eastAsia="Times New Roman" w:hAnsi="Times New Roman" w:cs="Times New Roman"/>
          <w:sz w:val="24"/>
          <w:szCs w:val="24"/>
        </w:rPr>
      </w:pPr>
      <w:r w:rsidRPr="00A75E5E">
        <w:rPr>
          <w:rFonts w:ascii="Times New Roman" w:eastAsia="Times New Roman" w:hAnsi="Times New Roman" w:cs="Times New Roman"/>
          <w:b/>
          <w:bCs/>
          <w:sz w:val="24"/>
          <w:szCs w:val="24"/>
        </w:rPr>
        <w:t xml:space="preserve">Gambar </w:t>
      </w:r>
      <w:r>
        <w:rPr>
          <w:rFonts w:ascii="Times New Roman" w:eastAsia="Times New Roman" w:hAnsi="Times New Roman" w:cs="Times New Roman"/>
          <w:b/>
          <w:bCs/>
          <w:sz w:val="24"/>
          <w:szCs w:val="24"/>
          <w:lang w:val="id-ID"/>
        </w:rPr>
        <w:t>4.</w:t>
      </w:r>
      <w:r w:rsidRPr="00A75E5E">
        <w:rPr>
          <w:rFonts w:ascii="Times New Roman" w:eastAsia="Times New Roman" w:hAnsi="Times New Roman" w:cs="Times New Roman"/>
          <w:b/>
          <w:bCs/>
          <w:sz w:val="24"/>
          <w:szCs w:val="24"/>
        </w:rPr>
        <w:t>2Grafik Scatterplot</w:t>
      </w:r>
    </w:p>
    <w:p w:rsidR="006503DD" w:rsidRDefault="006503DD" w:rsidP="006503DD">
      <w:pPr>
        <w:widowControl w:val="0"/>
        <w:autoSpaceDE w:val="0"/>
        <w:autoSpaceDN w:val="0"/>
        <w:adjustRightInd w:val="0"/>
        <w:spacing w:after="0" w:line="240" w:lineRule="auto"/>
        <w:ind w:left="426"/>
        <w:jc w:val="center"/>
        <w:rPr>
          <w:rFonts w:ascii="Times New Roman" w:eastAsia="Times New Roman" w:hAnsi="Times New Roman" w:cs="Times New Roman"/>
          <w:i/>
          <w:iCs/>
          <w:sz w:val="24"/>
          <w:szCs w:val="24"/>
        </w:rPr>
      </w:pPr>
      <w:r w:rsidRPr="00A75E5E">
        <w:rPr>
          <w:rFonts w:ascii="Times New Roman" w:eastAsia="Times New Roman" w:hAnsi="Times New Roman" w:cs="Times New Roman"/>
          <w:i/>
          <w:iCs/>
          <w:sz w:val="24"/>
          <w:szCs w:val="24"/>
        </w:rPr>
        <w:t>Sumber: Data yang diolah dengan SPSS 22</w:t>
      </w:r>
    </w:p>
    <w:p w:rsidR="006503DD" w:rsidRDefault="006503DD" w:rsidP="006503DD">
      <w:pPr>
        <w:widowControl w:val="0"/>
        <w:autoSpaceDE w:val="0"/>
        <w:autoSpaceDN w:val="0"/>
        <w:adjustRightInd w:val="0"/>
        <w:spacing w:after="0" w:line="240" w:lineRule="auto"/>
        <w:ind w:left="426"/>
        <w:jc w:val="center"/>
        <w:rPr>
          <w:rFonts w:ascii="Times New Roman" w:eastAsia="Times New Roman" w:hAnsi="Times New Roman" w:cs="Times New Roman"/>
          <w:i/>
          <w:iCs/>
          <w:sz w:val="24"/>
          <w:szCs w:val="24"/>
        </w:rPr>
      </w:pPr>
    </w:p>
    <w:p w:rsidR="006503DD" w:rsidRPr="00A75E5E" w:rsidRDefault="006503DD" w:rsidP="006503DD">
      <w:pPr>
        <w:widowControl w:val="0"/>
        <w:autoSpaceDE w:val="0"/>
        <w:autoSpaceDN w:val="0"/>
        <w:adjustRightInd w:val="0"/>
        <w:spacing w:after="0" w:line="240" w:lineRule="auto"/>
        <w:ind w:left="426" w:firstLine="567"/>
        <w:jc w:val="both"/>
        <w:rPr>
          <w:rFonts w:ascii="Times New Roman" w:eastAsia="Times New Roman" w:hAnsi="Times New Roman" w:cs="Times New Roman"/>
          <w:iCs/>
          <w:sz w:val="24"/>
          <w:szCs w:val="24"/>
        </w:rPr>
      </w:pPr>
      <w:r w:rsidRPr="00A75E5E">
        <w:rPr>
          <w:rFonts w:ascii="Times New Roman" w:eastAsia="Times New Roman" w:hAnsi="Times New Roman" w:cs="Times New Roman"/>
          <w:iCs/>
          <w:sz w:val="24"/>
          <w:szCs w:val="24"/>
        </w:rPr>
        <w:t xml:space="preserve">Tampak pada grafik </w:t>
      </w:r>
      <w:r w:rsidRPr="00A75E5E">
        <w:rPr>
          <w:rFonts w:ascii="Times New Roman" w:eastAsia="Times New Roman" w:hAnsi="Times New Roman" w:cs="Times New Roman"/>
          <w:i/>
          <w:iCs/>
          <w:sz w:val="24"/>
          <w:szCs w:val="24"/>
        </w:rPr>
        <w:t>Scarrteplot</w:t>
      </w:r>
      <w:r w:rsidRPr="00A75E5E">
        <w:rPr>
          <w:rFonts w:ascii="Times New Roman" w:eastAsia="Times New Roman" w:hAnsi="Times New Roman" w:cs="Times New Roman"/>
          <w:iCs/>
          <w:sz w:val="24"/>
          <w:szCs w:val="24"/>
        </w:rPr>
        <w:t xml:space="preserve"> di atas bahwa model penelitian ini tidak mempunyai gangguan heteroskedastisitas karena tidak ada pola tertentu pada grafik.Titik-titik pada grafik relatif menyebar baik di atas maupun di bawah angka 0 (nol) pada sumbu Y.</w:t>
      </w:r>
    </w:p>
    <w:p w:rsidR="006503DD" w:rsidRDefault="006503DD" w:rsidP="006503DD">
      <w:pPr>
        <w:widowControl w:val="0"/>
        <w:autoSpaceDE w:val="0"/>
        <w:autoSpaceDN w:val="0"/>
        <w:adjustRightInd w:val="0"/>
        <w:spacing w:after="0" w:line="240" w:lineRule="auto"/>
        <w:ind w:left="426"/>
        <w:jc w:val="both"/>
        <w:rPr>
          <w:rFonts w:ascii="Times New Roman" w:eastAsia="Times New Roman" w:hAnsi="Times New Roman" w:cs="Times New Roman"/>
          <w:iCs/>
          <w:sz w:val="24"/>
          <w:szCs w:val="24"/>
        </w:rPr>
      </w:pPr>
    </w:p>
    <w:p w:rsidR="006503DD" w:rsidRPr="00A75E5E" w:rsidRDefault="006503DD" w:rsidP="006503DD">
      <w:pPr>
        <w:widowControl w:val="0"/>
        <w:tabs>
          <w:tab w:val="left" w:pos="405"/>
        </w:tabs>
        <w:autoSpaceDE w:val="0"/>
        <w:autoSpaceDN w:val="0"/>
        <w:adjustRightInd w:val="0"/>
        <w:spacing w:after="0" w:line="240" w:lineRule="auto"/>
        <w:ind w:left="5"/>
        <w:rPr>
          <w:rFonts w:ascii="Times New Roman" w:eastAsia="Times New Roman" w:hAnsi="Times New Roman" w:cs="Times New Roman"/>
          <w:sz w:val="24"/>
          <w:szCs w:val="24"/>
        </w:rPr>
      </w:pPr>
      <w:r w:rsidRPr="00A75E5E">
        <w:rPr>
          <w:rFonts w:ascii="Times New Roman" w:eastAsia="Times New Roman" w:hAnsi="Times New Roman" w:cs="Times New Roman"/>
          <w:b/>
          <w:bCs/>
          <w:sz w:val="24"/>
          <w:szCs w:val="24"/>
        </w:rPr>
        <w:t>d.</w:t>
      </w:r>
      <w:r w:rsidRPr="00A75E5E">
        <w:rPr>
          <w:rFonts w:ascii="Times New Roman" w:eastAsia="Times New Roman" w:hAnsi="Times New Roman" w:cs="Times New Roman"/>
          <w:sz w:val="24"/>
          <w:szCs w:val="24"/>
        </w:rPr>
        <w:tab/>
      </w:r>
      <w:r w:rsidRPr="00A75E5E">
        <w:rPr>
          <w:rFonts w:ascii="Times New Roman" w:eastAsia="Times New Roman" w:hAnsi="Times New Roman" w:cs="Times New Roman"/>
          <w:b/>
          <w:bCs/>
          <w:sz w:val="24"/>
          <w:szCs w:val="24"/>
        </w:rPr>
        <w:t>Uji Multikolinearitas</w:t>
      </w:r>
    </w:p>
    <w:p w:rsidR="006503DD" w:rsidRPr="00A75E5E" w:rsidRDefault="006503DD" w:rsidP="006503DD">
      <w:pPr>
        <w:widowControl w:val="0"/>
        <w:autoSpaceDE w:val="0"/>
        <w:autoSpaceDN w:val="0"/>
        <w:adjustRightInd w:val="0"/>
        <w:spacing w:after="0" w:line="115" w:lineRule="exact"/>
        <w:rPr>
          <w:rFonts w:ascii="Times New Roman" w:eastAsia="Times New Roman" w:hAnsi="Times New Roman" w:cs="Times New Roman"/>
          <w:sz w:val="24"/>
          <w:szCs w:val="24"/>
        </w:rPr>
      </w:pPr>
    </w:p>
    <w:p w:rsidR="006503DD" w:rsidRPr="00A75E5E" w:rsidRDefault="006503DD" w:rsidP="006503DD">
      <w:pPr>
        <w:widowControl w:val="0"/>
        <w:autoSpaceDE w:val="0"/>
        <w:autoSpaceDN w:val="0"/>
        <w:adjustRightInd w:val="0"/>
        <w:spacing w:after="0" w:line="240" w:lineRule="auto"/>
        <w:ind w:left="985"/>
        <w:rPr>
          <w:rFonts w:ascii="Times New Roman" w:eastAsia="Times New Roman" w:hAnsi="Times New Roman" w:cs="Times New Roman"/>
          <w:sz w:val="24"/>
          <w:szCs w:val="24"/>
        </w:rPr>
      </w:pPr>
      <w:r w:rsidRPr="00A75E5E">
        <w:rPr>
          <w:rFonts w:ascii="Times New Roman" w:eastAsia="Times New Roman" w:hAnsi="Times New Roman" w:cs="Times New Roman"/>
          <w:sz w:val="24"/>
          <w:szCs w:val="24"/>
        </w:rPr>
        <w:t>Berikut adalah hasil uji multikolinearitas dalam penelitian ini:</w:t>
      </w:r>
    </w:p>
    <w:p w:rsidR="006503DD" w:rsidRPr="00A75E5E" w:rsidRDefault="006503DD" w:rsidP="006503DD">
      <w:pPr>
        <w:widowControl w:val="0"/>
        <w:autoSpaceDE w:val="0"/>
        <w:autoSpaceDN w:val="0"/>
        <w:adjustRightInd w:val="0"/>
        <w:spacing w:after="0" w:line="240" w:lineRule="auto"/>
        <w:ind w:left="426"/>
        <w:jc w:val="both"/>
        <w:rPr>
          <w:rFonts w:ascii="Times New Roman" w:eastAsia="Times New Roman" w:hAnsi="Times New Roman" w:cs="Times New Roman"/>
          <w:iCs/>
          <w:sz w:val="24"/>
          <w:szCs w:val="24"/>
        </w:rPr>
      </w:pPr>
    </w:p>
    <w:p w:rsidR="006503DD" w:rsidRDefault="006503DD" w:rsidP="006503DD">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id-ID"/>
        </w:rPr>
      </w:pPr>
    </w:p>
    <w:p w:rsidR="006503DD" w:rsidRDefault="006503DD" w:rsidP="006503DD">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id-ID"/>
        </w:rPr>
      </w:pPr>
    </w:p>
    <w:p w:rsidR="006503DD" w:rsidRDefault="006503DD" w:rsidP="006503DD">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id-ID"/>
        </w:rPr>
      </w:pPr>
    </w:p>
    <w:p w:rsidR="006503DD" w:rsidRDefault="006503DD" w:rsidP="006503DD">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id-ID"/>
        </w:rPr>
      </w:pPr>
    </w:p>
    <w:p w:rsidR="006503DD" w:rsidRDefault="006503DD" w:rsidP="006503DD">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id-ID"/>
        </w:rPr>
      </w:pPr>
    </w:p>
    <w:p w:rsidR="006503DD" w:rsidRDefault="006503DD" w:rsidP="006503DD">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id-ID"/>
        </w:rPr>
      </w:pPr>
    </w:p>
    <w:p w:rsidR="006503DD" w:rsidRPr="00A75E5E" w:rsidRDefault="006503DD" w:rsidP="006503D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xml:space="preserve">Tabel </w:t>
      </w:r>
      <w:r>
        <w:rPr>
          <w:rFonts w:ascii="Times New Roman" w:eastAsia="Times New Roman" w:hAnsi="Times New Roman" w:cs="Times New Roman"/>
          <w:b/>
          <w:bCs/>
          <w:sz w:val="24"/>
          <w:szCs w:val="24"/>
          <w:lang w:val="id-ID"/>
        </w:rPr>
        <w:t xml:space="preserve">4.5 </w:t>
      </w:r>
      <w:r w:rsidRPr="00A75E5E">
        <w:rPr>
          <w:rFonts w:ascii="Times New Roman" w:eastAsia="Times New Roman" w:hAnsi="Times New Roman" w:cs="Times New Roman"/>
          <w:b/>
          <w:bCs/>
          <w:sz w:val="24"/>
          <w:szCs w:val="24"/>
        </w:rPr>
        <w:t>Uji Multikolinearitas</w:t>
      </w:r>
    </w:p>
    <w:p w:rsidR="006503DD" w:rsidRPr="00A75E5E" w:rsidRDefault="006503DD" w:rsidP="006503DD">
      <w:pPr>
        <w:widowControl w:val="0"/>
        <w:autoSpaceDE w:val="0"/>
        <w:autoSpaceDN w:val="0"/>
        <w:adjustRightInd w:val="0"/>
        <w:spacing w:after="0" w:line="95" w:lineRule="exact"/>
        <w:rPr>
          <w:rFonts w:ascii="Times New Roman" w:eastAsia="Times New Roman" w:hAnsi="Times New Roman" w:cs="Times New Roman"/>
          <w:sz w:val="24"/>
          <w:szCs w:val="24"/>
        </w:rPr>
      </w:pPr>
    </w:p>
    <w:p w:rsidR="006503DD" w:rsidRPr="00A75E5E" w:rsidRDefault="006503DD" w:rsidP="006503DD">
      <w:pPr>
        <w:widowControl w:val="0"/>
        <w:autoSpaceDE w:val="0"/>
        <w:autoSpaceDN w:val="0"/>
        <w:adjustRightInd w:val="0"/>
        <w:spacing w:after="0" w:line="240" w:lineRule="auto"/>
        <w:ind w:left="3565"/>
        <w:rPr>
          <w:rFonts w:ascii="Times New Roman" w:eastAsia="Times New Roman" w:hAnsi="Times New Roman" w:cs="Times New Roman"/>
          <w:sz w:val="24"/>
          <w:szCs w:val="24"/>
        </w:rPr>
      </w:pPr>
      <w:r w:rsidRPr="00A75E5E">
        <w:rPr>
          <w:rFonts w:ascii="Arial" w:eastAsia="Times New Roman" w:hAnsi="Arial" w:cs="Arial"/>
          <w:b/>
          <w:bCs/>
          <w:sz w:val="18"/>
          <w:szCs w:val="18"/>
        </w:rPr>
        <w:t>Coefficients</w:t>
      </w:r>
      <w:r w:rsidRPr="00A75E5E">
        <w:rPr>
          <w:rFonts w:ascii="Arial" w:eastAsia="Times New Roman" w:hAnsi="Arial" w:cs="Arial"/>
          <w:b/>
          <w:bCs/>
          <w:sz w:val="24"/>
          <w:szCs w:val="24"/>
          <w:vertAlign w:val="superscript"/>
        </w:rPr>
        <w:t>a</w:t>
      </w:r>
    </w:p>
    <w:p w:rsidR="006503DD" w:rsidRPr="00A75E5E" w:rsidRDefault="006503DD" w:rsidP="006503DD">
      <w:pPr>
        <w:widowControl w:val="0"/>
        <w:autoSpaceDE w:val="0"/>
        <w:autoSpaceDN w:val="0"/>
        <w:adjustRightInd w:val="0"/>
        <w:spacing w:after="0" w:line="10" w:lineRule="exact"/>
        <w:rPr>
          <w:rFonts w:ascii="Times New Roman" w:eastAsia="Times New Roman" w:hAnsi="Times New Roman" w:cs="Times New Roman"/>
          <w:sz w:val="24"/>
          <w:szCs w:val="24"/>
        </w:rPr>
      </w:pPr>
    </w:p>
    <w:tbl>
      <w:tblPr>
        <w:tblW w:w="0" w:type="auto"/>
        <w:tblInd w:w="855" w:type="dxa"/>
        <w:tblLayout w:type="fixed"/>
        <w:tblCellMar>
          <w:left w:w="0" w:type="dxa"/>
          <w:right w:w="0" w:type="dxa"/>
        </w:tblCellMar>
        <w:tblLook w:val="0000" w:firstRow="0" w:lastRow="0" w:firstColumn="0" w:lastColumn="0" w:noHBand="0" w:noVBand="0"/>
      </w:tblPr>
      <w:tblGrid>
        <w:gridCol w:w="720"/>
        <w:gridCol w:w="1140"/>
        <w:gridCol w:w="1140"/>
        <w:gridCol w:w="1280"/>
        <w:gridCol w:w="1100"/>
        <w:gridCol w:w="20"/>
        <w:gridCol w:w="1120"/>
        <w:gridCol w:w="20"/>
        <w:gridCol w:w="20"/>
      </w:tblGrid>
      <w:tr w:rsidR="006503DD" w:rsidRPr="00A75E5E" w:rsidTr="00926849">
        <w:trPr>
          <w:trHeight w:val="348"/>
        </w:trPr>
        <w:tc>
          <w:tcPr>
            <w:tcW w:w="720" w:type="dxa"/>
            <w:tcBorders>
              <w:top w:val="single" w:sz="8" w:space="0" w:color="auto"/>
              <w:left w:val="single" w:sz="8" w:space="0" w:color="auto"/>
              <w:bottom w:val="nil"/>
              <w:right w:val="nil"/>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140" w:type="dxa"/>
            <w:tcBorders>
              <w:top w:val="single" w:sz="8" w:space="0" w:color="auto"/>
              <w:left w:val="nil"/>
              <w:bottom w:val="nil"/>
              <w:right w:val="single" w:sz="8" w:space="0" w:color="auto"/>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140" w:type="dxa"/>
            <w:tcBorders>
              <w:top w:val="single" w:sz="8" w:space="0" w:color="auto"/>
              <w:left w:val="nil"/>
              <w:bottom w:val="nil"/>
              <w:right w:val="single" w:sz="8" w:space="0" w:color="auto"/>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80" w:type="dxa"/>
            <w:tcBorders>
              <w:top w:val="single" w:sz="8" w:space="0" w:color="auto"/>
              <w:left w:val="nil"/>
              <w:bottom w:val="nil"/>
              <w:right w:val="single" w:sz="8" w:space="0" w:color="auto"/>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40" w:type="dxa"/>
            <w:gridSpan w:val="3"/>
            <w:tcBorders>
              <w:top w:val="single" w:sz="8" w:space="0" w:color="auto"/>
              <w:left w:val="nil"/>
              <w:bottom w:val="nil"/>
              <w:right w:val="nil"/>
            </w:tcBorders>
            <w:vAlign w:val="bottom"/>
          </w:tcPr>
          <w:p w:rsidR="006503DD" w:rsidRPr="00A75E5E" w:rsidRDefault="006503DD" w:rsidP="00926849">
            <w:pPr>
              <w:widowControl w:val="0"/>
              <w:autoSpaceDE w:val="0"/>
              <w:autoSpaceDN w:val="0"/>
              <w:adjustRightInd w:val="0"/>
              <w:spacing w:after="0" w:line="240" w:lineRule="auto"/>
              <w:ind w:right="210"/>
              <w:jc w:val="right"/>
              <w:rPr>
                <w:rFonts w:ascii="Times New Roman" w:eastAsia="Times New Roman" w:hAnsi="Times New Roman" w:cs="Times New Roman"/>
                <w:sz w:val="24"/>
                <w:szCs w:val="24"/>
              </w:rPr>
            </w:pPr>
            <w:r w:rsidRPr="00A75E5E">
              <w:rPr>
                <w:rFonts w:ascii="Arial" w:eastAsia="Times New Roman" w:hAnsi="Arial" w:cs="Arial"/>
                <w:sz w:val="18"/>
                <w:szCs w:val="18"/>
              </w:rPr>
              <w:t>Collinearity Statistics</w:t>
            </w:r>
          </w:p>
        </w:tc>
        <w:tc>
          <w:tcPr>
            <w:tcW w:w="20" w:type="dxa"/>
            <w:tcBorders>
              <w:top w:val="single" w:sz="8" w:space="0" w:color="auto"/>
              <w:left w:val="nil"/>
              <w:bottom w:val="nil"/>
              <w:right w:val="nil"/>
            </w:tcBorders>
            <w:shd w:val="clear" w:color="auto" w:fill="000000"/>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0" w:type="dxa"/>
            <w:tcBorders>
              <w:top w:val="nil"/>
              <w:left w:val="nil"/>
              <w:bottom w:val="nil"/>
              <w:right w:val="nil"/>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A75E5E" w:rsidTr="00926849">
        <w:trPr>
          <w:trHeight w:val="106"/>
        </w:trPr>
        <w:tc>
          <w:tcPr>
            <w:tcW w:w="720" w:type="dxa"/>
            <w:vMerge w:val="restart"/>
            <w:tcBorders>
              <w:top w:val="nil"/>
              <w:left w:val="single" w:sz="8" w:space="0" w:color="auto"/>
              <w:bottom w:val="nil"/>
              <w:right w:val="nil"/>
            </w:tcBorders>
            <w:vAlign w:val="bottom"/>
          </w:tcPr>
          <w:p w:rsidR="006503DD" w:rsidRPr="00A75E5E" w:rsidRDefault="006503DD" w:rsidP="00926849">
            <w:pPr>
              <w:widowControl w:val="0"/>
              <w:autoSpaceDE w:val="0"/>
              <w:autoSpaceDN w:val="0"/>
              <w:adjustRightInd w:val="0"/>
              <w:spacing w:after="0" w:line="240" w:lineRule="auto"/>
              <w:ind w:left="80"/>
              <w:rPr>
                <w:rFonts w:ascii="Times New Roman" w:eastAsia="Times New Roman" w:hAnsi="Times New Roman" w:cs="Times New Roman"/>
                <w:sz w:val="24"/>
                <w:szCs w:val="24"/>
              </w:rPr>
            </w:pPr>
            <w:r w:rsidRPr="00A75E5E">
              <w:rPr>
                <w:rFonts w:ascii="Arial" w:eastAsia="Times New Roman" w:hAnsi="Arial" w:cs="Arial"/>
                <w:sz w:val="18"/>
                <w:szCs w:val="18"/>
              </w:rPr>
              <w:t>Model</w:t>
            </w:r>
          </w:p>
        </w:tc>
        <w:tc>
          <w:tcPr>
            <w:tcW w:w="1140" w:type="dxa"/>
            <w:tcBorders>
              <w:top w:val="nil"/>
              <w:left w:val="nil"/>
              <w:bottom w:val="nil"/>
              <w:right w:val="single" w:sz="8" w:space="0" w:color="auto"/>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9"/>
                <w:szCs w:val="9"/>
              </w:rPr>
            </w:pPr>
          </w:p>
        </w:tc>
        <w:tc>
          <w:tcPr>
            <w:tcW w:w="1140" w:type="dxa"/>
            <w:vMerge w:val="restart"/>
            <w:tcBorders>
              <w:top w:val="nil"/>
              <w:left w:val="nil"/>
              <w:bottom w:val="nil"/>
              <w:right w:val="single" w:sz="8" w:space="0" w:color="auto"/>
            </w:tcBorders>
            <w:vAlign w:val="bottom"/>
          </w:tcPr>
          <w:p w:rsidR="006503DD" w:rsidRPr="00A75E5E" w:rsidRDefault="006503DD" w:rsidP="00926849">
            <w:pPr>
              <w:widowControl w:val="0"/>
              <w:autoSpaceDE w:val="0"/>
              <w:autoSpaceDN w:val="0"/>
              <w:adjustRightInd w:val="0"/>
              <w:spacing w:after="0" w:line="240" w:lineRule="auto"/>
              <w:ind w:right="470"/>
              <w:jc w:val="right"/>
              <w:rPr>
                <w:rFonts w:ascii="Times New Roman" w:eastAsia="Times New Roman" w:hAnsi="Times New Roman" w:cs="Times New Roman"/>
                <w:sz w:val="24"/>
                <w:szCs w:val="24"/>
              </w:rPr>
            </w:pPr>
            <w:r w:rsidRPr="00A75E5E">
              <w:rPr>
                <w:rFonts w:ascii="Arial" w:eastAsia="Times New Roman" w:hAnsi="Arial" w:cs="Arial"/>
                <w:sz w:val="18"/>
                <w:szCs w:val="18"/>
              </w:rPr>
              <w:t>T</w:t>
            </w:r>
          </w:p>
        </w:tc>
        <w:tc>
          <w:tcPr>
            <w:tcW w:w="1280" w:type="dxa"/>
            <w:vMerge w:val="restart"/>
            <w:tcBorders>
              <w:top w:val="nil"/>
              <w:left w:val="nil"/>
              <w:bottom w:val="nil"/>
              <w:right w:val="single" w:sz="8" w:space="0" w:color="auto"/>
            </w:tcBorders>
            <w:vAlign w:val="bottom"/>
          </w:tcPr>
          <w:p w:rsidR="006503DD" w:rsidRPr="00A75E5E" w:rsidRDefault="006503DD" w:rsidP="00926849">
            <w:pPr>
              <w:widowControl w:val="0"/>
              <w:autoSpaceDE w:val="0"/>
              <w:autoSpaceDN w:val="0"/>
              <w:adjustRightInd w:val="0"/>
              <w:spacing w:after="0" w:line="240" w:lineRule="auto"/>
              <w:ind w:right="410"/>
              <w:jc w:val="right"/>
              <w:rPr>
                <w:rFonts w:ascii="Times New Roman" w:eastAsia="Times New Roman" w:hAnsi="Times New Roman" w:cs="Times New Roman"/>
                <w:sz w:val="24"/>
                <w:szCs w:val="24"/>
              </w:rPr>
            </w:pPr>
            <w:r w:rsidRPr="00A75E5E">
              <w:rPr>
                <w:rFonts w:ascii="Arial" w:eastAsia="Times New Roman" w:hAnsi="Arial" w:cs="Arial"/>
                <w:sz w:val="18"/>
                <w:szCs w:val="18"/>
              </w:rPr>
              <w:t>Sig.</w:t>
            </w:r>
          </w:p>
        </w:tc>
        <w:tc>
          <w:tcPr>
            <w:tcW w:w="1100" w:type="dxa"/>
            <w:tcBorders>
              <w:top w:val="nil"/>
              <w:left w:val="nil"/>
              <w:bottom w:val="single" w:sz="8" w:space="0" w:color="auto"/>
              <w:right w:val="nil"/>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9"/>
                <w:szCs w:val="9"/>
              </w:rPr>
            </w:pPr>
          </w:p>
        </w:tc>
        <w:tc>
          <w:tcPr>
            <w:tcW w:w="20" w:type="dxa"/>
            <w:tcBorders>
              <w:top w:val="nil"/>
              <w:left w:val="nil"/>
              <w:bottom w:val="single" w:sz="8" w:space="0" w:color="auto"/>
              <w:right w:val="nil"/>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9"/>
                <w:szCs w:val="9"/>
              </w:rPr>
            </w:pPr>
          </w:p>
        </w:tc>
        <w:tc>
          <w:tcPr>
            <w:tcW w:w="1120" w:type="dxa"/>
            <w:tcBorders>
              <w:top w:val="nil"/>
              <w:left w:val="nil"/>
              <w:bottom w:val="single" w:sz="8" w:space="0" w:color="auto"/>
              <w:right w:val="nil"/>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9"/>
                <w:szCs w:val="9"/>
              </w:rPr>
            </w:pPr>
          </w:p>
        </w:tc>
        <w:tc>
          <w:tcPr>
            <w:tcW w:w="20" w:type="dxa"/>
            <w:tcBorders>
              <w:top w:val="nil"/>
              <w:left w:val="nil"/>
              <w:bottom w:val="single" w:sz="8" w:space="0" w:color="auto"/>
              <w:right w:val="nil"/>
            </w:tcBorders>
            <w:shd w:val="clear" w:color="auto" w:fill="000000"/>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9"/>
                <w:szCs w:val="9"/>
              </w:rPr>
            </w:pPr>
          </w:p>
        </w:tc>
        <w:tc>
          <w:tcPr>
            <w:tcW w:w="0" w:type="dxa"/>
            <w:tcBorders>
              <w:top w:val="nil"/>
              <w:left w:val="nil"/>
              <w:bottom w:val="nil"/>
              <w:right w:val="nil"/>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A75E5E" w:rsidTr="00926849">
        <w:trPr>
          <w:trHeight w:val="21"/>
        </w:trPr>
        <w:tc>
          <w:tcPr>
            <w:tcW w:w="720" w:type="dxa"/>
            <w:vMerge/>
            <w:tcBorders>
              <w:top w:val="nil"/>
              <w:left w:val="single" w:sz="8" w:space="0" w:color="auto"/>
              <w:bottom w:val="nil"/>
              <w:right w:val="nil"/>
            </w:tcBorders>
            <w:vAlign w:val="bottom"/>
          </w:tcPr>
          <w:p w:rsidR="006503DD" w:rsidRPr="00A75E5E" w:rsidRDefault="006503DD" w:rsidP="00926849">
            <w:pPr>
              <w:widowControl w:val="0"/>
              <w:autoSpaceDE w:val="0"/>
              <w:autoSpaceDN w:val="0"/>
              <w:adjustRightInd w:val="0"/>
              <w:spacing w:after="0" w:line="20" w:lineRule="exact"/>
              <w:rPr>
                <w:rFonts w:ascii="Times New Roman" w:eastAsia="Times New Roman" w:hAnsi="Times New Roman" w:cs="Times New Roman"/>
                <w:sz w:val="2"/>
                <w:szCs w:val="2"/>
              </w:rPr>
            </w:pPr>
          </w:p>
        </w:tc>
        <w:tc>
          <w:tcPr>
            <w:tcW w:w="1140" w:type="dxa"/>
            <w:tcBorders>
              <w:top w:val="nil"/>
              <w:left w:val="nil"/>
              <w:bottom w:val="nil"/>
              <w:right w:val="single" w:sz="8" w:space="0" w:color="auto"/>
            </w:tcBorders>
            <w:vAlign w:val="bottom"/>
          </w:tcPr>
          <w:p w:rsidR="006503DD" w:rsidRPr="00A75E5E" w:rsidRDefault="006503DD" w:rsidP="00926849">
            <w:pPr>
              <w:widowControl w:val="0"/>
              <w:autoSpaceDE w:val="0"/>
              <w:autoSpaceDN w:val="0"/>
              <w:adjustRightInd w:val="0"/>
              <w:spacing w:after="0" w:line="20" w:lineRule="exact"/>
              <w:rPr>
                <w:rFonts w:ascii="Times New Roman" w:eastAsia="Times New Roman" w:hAnsi="Times New Roman" w:cs="Times New Roman"/>
                <w:sz w:val="2"/>
                <w:szCs w:val="2"/>
              </w:rPr>
            </w:pPr>
          </w:p>
        </w:tc>
        <w:tc>
          <w:tcPr>
            <w:tcW w:w="1140" w:type="dxa"/>
            <w:vMerge/>
            <w:tcBorders>
              <w:top w:val="nil"/>
              <w:left w:val="nil"/>
              <w:bottom w:val="nil"/>
              <w:right w:val="single" w:sz="8" w:space="0" w:color="auto"/>
            </w:tcBorders>
            <w:vAlign w:val="bottom"/>
          </w:tcPr>
          <w:p w:rsidR="006503DD" w:rsidRPr="00A75E5E" w:rsidRDefault="006503DD" w:rsidP="00926849">
            <w:pPr>
              <w:widowControl w:val="0"/>
              <w:autoSpaceDE w:val="0"/>
              <w:autoSpaceDN w:val="0"/>
              <w:adjustRightInd w:val="0"/>
              <w:spacing w:after="0" w:line="20" w:lineRule="exact"/>
              <w:rPr>
                <w:rFonts w:ascii="Times New Roman" w:eastAsia="Times New Roman" w:hAnsi="Times New Roman" w:cs="Times New Roman"/>
                <w:sz w:val="2"/>
                <w:szCs w:val="2"/>
              </w:rPr>
            </w:pPr>
          </w:p>
        </w:tc>
        <w:tc>
          <w:tcPr>
            <w:tcW w:w="1280" w:type="dxa"/>
            <w:vMerge/>
            <w:tcBorders>
              <w:top w:val="nil"/>
              <w:left w:val="nil"/>
              <w:bottom w:val="nil"/>
              <w:right w:val="single" w:sz="8" w:space="0" w:color="auto"/>
            </w:tcBorders>
            <w:vAlign w:val="bottom"/>
          </w:tcPr>
          <w:p w:rsidR="006503DD" w:rsidRPr="00A75E5E" w:rsidRDefault="006503DD" w:rsidP="00926849">
            <w:pPr>
              <w:widowControl w:val="0"/>
              <w:autoSpaceDE w:val="0"/>
              <w:autoSpaceDN w:val="0"/>
              <w:adjustRightInd w:val="0"/>
              <w:spacing w:after="0" w:line="20" w:lineRule="exact"/>
              <w:rPr>
                <w:rFonts w:ascii="Times New Roman" w:eastAsia="Times New Roman" w:hAnsi="Times New Roman" w:cs="Times New Roman"/>
                <w:sz w:val="2"/>
                <w:szCs w:val="2"/>
              </w:rPr>
            </w:pPr>
          </w:p>
        </w:tc>
        <w:tc>
          <w:tcPr>
            <w:tcW w:w="1100" w:type="dxa"/>
            <w:vMerge w:val="restart"/>
            <w:tcBorders>
              <w:top w:val="nil"/>
              <w:left w:val="nil"/>
              <w:bottom w:val="nil"/>
              <w:right w:val="nil"/>
            </w:tcBorders>
            <w:vAlign w:val="bottom"/>
          </w:tcPr>
          <w:p w:rsidR="006503DD" w:rsidRPr="00A75E5E" w:rsidRDefault="006503DD" w:rsidP="00926849">
            <w:pPr>
              <w:widowControl w:val="0"/>
              <w:autoSpaceDE w:val="0"/>
              <w:autoSpaceDN w:val="0"/>
              <w:adjustRightInd w:val="0"/>
              <w:spacing w:after="0" w:line="240" w:lineRule="auto"/>
              <w:ind w:right="70"/>
              <w:jc w:val="right"/>
              <w:rPr>
                <w:rFonts w:ascii="Times New Roman" w:eastAsia="Times New Roman" w:hAnsi="Times New Roman" w:cs="Times New Roman"/>
                <w:sz w:val="24"/>
                <w:szCs w:val="24"/>
              </w:rPr>
            </w:pPr>
            <w:r w:rsidRPr="00A75E5E">
              <w:rPr>
                <w:rFonts w:ascii="Arial" w:eastAsia="Times New Roman" w:hAnsi="Arial" w:cs="Arial"/>
                <w:sz w:val="18"/>
                <w:szCs w:val="18"/>
              </w:rPr>
              <w:t>Tolerance</w:t>
            </w:r>
          </w:p>
        </w:tc>
        <w:tc>
          <w:tcPr>
            <w:tcW w:w="20" w:type="dxa"/>
            <w:tcBorders>
              <w:top w:val="nil"/>
              <w:left w:val="nil"/>
              <w:bottom w:val="nil"/>
              <w:right w:val="nil"/>
            </w:tcBorders>
            <w:vAlign w:val="bottom"/>
          </w:tcPr>
          <w:p w:rsidR="006503DD" w:rsidRPr="00A75E5E" w:rsidRDefault="006503DD" w:rsidP="00926849">
            <w:pPr>
              <w:widowControl w:val="0"/>
              <w:autoSpaceDE w:val="0"/>
              <w:autoSpaceDN w:val="0"/>
              <w:adjustRightInd w:val="0"/>
              <w:spacing w:after="0" w:line="20" w:lineRule="exact"/>
              <w:rPr>
                <w:rFonts w:ascii="Times New Roman" w:eastAsia="Times New Roman" w:hAnsi="Times New Roman" w:cs="Times New Roman"/>
                <w:sz w:val="2"/>
                <w:szCs w:val="2"/>
              </w:rPr>
            </w:pPr>
          </w:p>
        </w:tc>
        <w:tc>
          <w:tcPr>
            <w:tcW w:w="1120" w:type="dxa"/>
            <w:vMerge w:val="restart"/>
            <w:tcBorders>
              <w:top w:val="nil"/>
              <w:left w:val="nil"/>
              <w:bottom w:val="nil"/>
              <w:right w:val="nil"/>
            </w:tcBorders>
            <w:vAlign w:val="bottom"/>
          </w:tcPr>
          <w:p w:rsidR="006503DD" w:rsidRPr="00A75E5E" w:rsidRDefault="006503DD" w:rsidP="00926849">
            <w:pPr>
              <w:widowControl w:val="0"/>
              <w:autoSpaceDE w:val="0"/>
              <w:autoSpaceDN w:val="0"/>
              <w:adjustRightInd w:val="0"/>
              <w:spacing w:after="0" w:line="240" w:lineRule="auto"/>
              <w:ind w:right="330"/>
              <w:jc w:val="right"/>
              <w:rPr>
                <w:rFonts w:ascii="Times New Roman" w:eastAsia="Times New Roman" w:hAnsi="Times New Roman" w:cs="Times New Roman"/>
                <w:sz w:val="24"/>
                <w:szCs w:val="24"/>
              </w:rPr>
            </w:pPr>
            <w:r w:rsidRPr="00A75E5E">
              <w:rPr>
                <w:rFonts w:ascii="Arial" w:eastAsia="Times New Roman" w:hAnsi="Arial" w:cs="Arial"/>
                <w:sz w:val="18"/>
                <w:szCs w:val="18"/>
              </w:rPr>
              <w:t>VIF</w:t>
            </w:r>
          </w:p>
        </w:tc>
        <w:tc>
          <w:tcPr>
            <w:tcW w:w="20" w:type="dxa"/>
            <w:tcBorders>
              <w:top w:val="nil"/>
              <w:left w:val="nil"/>
              <w:bottom w:val="nil"/>
              <w:right w:val="nil"/>
            </w:tcBorders>
            <w:vAlign w:val="bottom"/>
          </w:tcPr>
          <w:p w:rsidR="006503DD" w:rsidRPr="00A75E5E" w:rsidRDefault="006503DD" w:rsidP="00926849">
            <w:pPr>
              <w:widowControl w:val="0"/>
              <w:autoSpaceDE w:val="0"/>
              <w:autoSpaceDN w:val="0"/>
              <w:adjustRightInd w:val="0"/>
              <w:spacing w:after="0" w:line="20" w:lineRule="exact"/>
              <w:rPr>
                <w:rFonts w:ascii="Times New Roman" w:eastAsia="Times New Roman" w:hAnsi="Times New Roman" w:cs="Times New Roman"/>
                <w:sz w:val="2"/>
                <w:szCs w:val="2"/>
              </w:rPr>
            </w:pPr>
          </w:p>
        </w:tc>
        <w:tc>
          <w:tcPr>
            <w:tcW w:w="0" w:type="dxa"/>
            <w:tcBorders>
              <w:top w:val="nil"/>
              <w:left w:val="nil"/>
              <w:bottom w:val="nil"/>
              <w:right w:val="nil"/>
            </w:tcBorders>
            <w:vAlign w:val="bottom"/>
          </w:tcPr>
          <w:p w:rsidR="006503DD" w:rsidRPr="00A75E5E" w:rsidRDefault="006503DD" w:rsidP="00926849">
            <w:pPr>
              <w:widowControl w:val="0"/>
              <w:autoSpaceDE w:val="0"/>
              <w:autoSpaceDN w:val="0"/>
              <w:adjustRightInd w:val="0"/>
              <w:spacing w:after="0" w:line="20" w:lineRule="exact"/>
              <w:rPr>
                <w:rFonts w:ascii="Times New Roman" w:eastAsia="Times New Roman" w:hAnsi="Times New Roman" w:cs="Times New Roman"/>
                <w:sz w:val="2"/>
                <w:szCs w:val="2"/>
              </w:rPr>
            </w:pPr>
          </w:p>
        </w:tc>
      </w:tr>
      <w:tr w:rsidR="006503DD" w:rsidRPr="00A75E5E" w:rsidTr="00926849">
        <w:trPr>
          <w:trHeight w:val="211"/>
        </w:trPr>
        <w:tc>
          <w:tcPr>
            <w:tcW w:w="720" w:type="dxa"/>
            <w:vMerge/>
            <w:tcBorders>
              <w:top w:val="nil"/>
              <w:left w:val="single" w:sz="8" w:space="0" w:color="auto"/>
              <w:bottom w:val="nil"/>
              <w:right w:val="nil"/>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1140" w:type="dxa"/>
            <w:tcBorders>
              <w:top w:val="nil"/>
              <w:left w:val="nil"/>
              <w:bottom w:val="nil"/>
              <w:right w:val="single" w:sz="8" w:space="0" w:color="auto"/>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1140" w:type="dxa"/>
            <w:vMerge/>
            <w:tcBorders>
              <w:top w:val="nil"/>
              <w:left w:val="nil"/>
              <w:bottom w:val="nil"/>
              <w:right w:val="single" w:sz="8" w:space="0" w:color="auto"/>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1280" w:type="dxa"/>
            <w:vMerge/>
            <w:tcBorders>
              <w:top w:val="nil"/>
              <w:left w:val="nil"/>
              <w:bottom w:val="nil"/>
              <w:right w:val="single" w:sz="8" w:space="0" w:color="auto"/>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1100" w:type="dxa"/>
            <w:vMerge/>
            <w:tcBorders>
              <w:top w:val="nil"/>
              <w:left w:val="nil"/>
              <w:bottom w:val="nil"/>
              <w:right w:val="nil"/>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20" w:type="dxa"/>
            <w:tcBorders>
              <w:top w:val="nil"/>
              <w:left w:val="nil"/>
              <w:bottom w:val="nil"/>
              <w:right w:val="nil"/>
            </w:tcBorders>
            <w:shd w:val="clear" w:color="auto" w:fill="000000"/>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1120" w:type="dxa"/>
            <w:vMerge/>
            <w:tcBorders>
              <w:top w:val="nil"/>
              <w:left w:val="nil"/>
              <w:bottom w:val="nil"/>
              <w:right w:val="nil"/>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20" w:type="dxa"/>
            <w:tcBorders>
              <w:top w:val="nil"/>
              <w:left w:val="nil"/>
              <w:bottom w:val="nil"/>
              <w:right w:val="nil"/>
            </w:tcBorders>
            <w:shd w:val="clear" w:color="auto" w:fill="000000"/>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0" w:type="dxa"/>
            <w:tcBorders>
              <w:top w:val="nil"/>
              <w:left w:val="nil"/>
              <w:bottom w:val="nil"/>
              <w:right w:val="nil"/>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A75E5E" w:rsidTr="00926849">
        <w:trPr>
          <w:trHeight w:val="106"/>
        </w:trPr>
        <w:tc>
          <w:tcPr>
            <w:tcW w:w="720" w:type="dxa"/>
            <w:tcBorders>
              <w:top w:val="nil"/>
              <w:left w:val="single" w:sz="8" w:space="0" w:color="auto"/>
              <w:bottom w:val="nil"/>
              <w:right w:val="nil"/>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9"/>
                <w:szCs w:val="9"/>
              </w:rPr>
            </w:pPr>
          </w:p>
        </w:tc>
        <w:tc>
          <w:tcPr>
            <w:tcW w:w="1140" w:type="dxa"/>
            <w:tcBorders>
              <w:top w:val="nil"/>
              <w:left w:val="nil"/>
              <w:bottom w:val="nil"/>
              <w:right w:val="single" w:sz="8" w:space="0" w:color="auto"/>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9"/>
                <w:szCs w:val="9"/>
              </w:rPr>
            </w:pPr>
          </w:p>
        </w:tc>
        <w:tc>
          <w:tcPr>
            <w:tcW w:w="1140" w:type="dxa"/>
            <w:tcBorders>
              <w:top w:val="nil"/>
              <w:left w:val="nil"/>
              <w:bottom w:val="nil"/>
              <w:right w:val="single" w:sz="8" w:space="0" w:color="auto"/>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9"/>
                <w:szCs w:val="9"/>
              </w:rPr>
            </w:pPr>
          </w:p>
        </w:tc>
        <w:tc>
          <w:tcPr>
            <w:tcW w:w="1280" w:type="dxa"/>
            <w:tcBorders>
              <w:top w:val="nil"/>
              <w:left w:val="nil"/>
              <w:bottom w:val="nil"/>
              <w:right w:val="single" w:sz="8" w:space="0" w:color="auto"/>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9"/>
                <w:szCs w:val="9"/>
              </w:rPr>
            </w:pPr>
          </w:p>
        </w:tc>
        <w:tc>
          <w:tcPr>
            <w:tcW w:w="1100" w:type="dxa"/>
            <w:vMerge/>
            <w:tcBorders>
              <w:top w:val="nil"/>
              <w:left w:val="nil"/>
              <w:bottom w:val="nil"/>
              <w:right w:val="nil"/>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9"/>
                <w:szCs w:val="9"/>
              </w:rPr>
            </w:pPr>
          </w:p>
        </w:tc>
        <w:tc>
          <w:tcPr>
            <w:tcW w:w="20" w:type="dxa"/>
            <w:tcBorders>
              <w:top w:val="nil"/>
              <w:left w:val="nil"/>
              <w:bottom w:val="nil"/>
              <w:right w:val="nil"/>
            </w:tcBorders>
            <w:shd w:val="clear" w:color="auto" w:fill="000000"/>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9"/>
                <w:szCs w:val="9"/>
              </w:rPr>
            </w:pPr>
          </w:p>
        </w:tc>
        <w:tc>
          <w:tcPr>
            <w:tcW w:w="1120" w:type="dxa"/>
            <w:vMerge/>
            <w:tcBorders>
              <w:top w:val="nil"/>
              <w:left w:val="nil"/>
              <w:bottom w:val="nil"/>
              <w:right w:val="nil"/>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9"/>
                <w:szCs w:val="9"/>
              </w:rPr>
            </w:pPr>
          </w:p>
        </w:tc>
        <w:tc>
          <w:tcPr>
            <w:tcW w:w="20" w:type="dxa"/>
            <w:tcBorders>
              <w:top w:val="nil"/>
              <w:left w:val="nil"/>
              <w:bottom w:val="nil"/>
              <w:right w:val="nil"/>
            </w:tcBorders>
            <w:shd w:val="clear" w:color="auto" w:fill="000000"/>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9"/>
                <w:szCs w:val="9"/>
              </w:rPr>
            </w:pPr>
          </w:p>
        </w:tc>
        <w:tc>
          <w:tcPr>
            <w:tcW w:w="0" w:type="dxa"/>
            <w:tcBorders>
              <w:top w:val="nil"/>
              <w:left w:val="nil"/>
              <w:bottom w:val="nil"/>
              <w:right w:val="nil"/>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A75E5E" w:rsidTr="00926849">
        <w:trPr>
          <w:trHeight w:val="105"/>
        </w:trPr>
        <w:tc>
          <w:tcPr>
            <w:tcW w:w="720" w:type="dxa"/>
            <w:tcBorders>
              <w:top w:val="nil"/>
              <w:left w:val="single" w:sz="8" w:space="0" w:color="auto"/>
              <w:bottom w:val="single" w:sz="8" w:space="0" w:color="auto"/>
              <w:right w:val="nil"/>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9"/>
                <w:szCs w:val="9"/>
              </w:rPr>
            </w:pPr>
          </w:p>
        </w:tc>
        <w:tc>
          <w:tcPr>
            <w:tcW w:w="1140" w:type="dxa"/>
            <w:tcBorders>
              <w:top w:val="nil"/>
              <w:left w:val="nil"/>
              <w:bottom w:val="single" w:sz="8" w:space="0" w:color="auto"/>
              <w:right w:val="single" w:sz="8" w:space="0" w:color="auto"/>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9"/>
                <w:szCs w:val="9"/>
              </w:rPr>
            </w:pPr>
          </w:p>
        </w:tc>
        <w:tc>
          <w:tcPr>
            <w:tcW w:w="1140" w:type="dxa"/>
            <w:tcBorders>
              <w:top w:val="nil"/>
              <w:left w:val="nil"/>
              <w:bottom w:val="single" w:sz="8" w:space="0" w:color="auto"/>
              <w:right w:val="single" w:sz="8" w:space="0" w:color="auto"/>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9"/>
                <w:szCs w:val="9"/>
              </w:rPr>
            </w:pPr>
          </w:p>
        </w:tc>
        <w:tc>
          <w:tcPr>
            <w:tcW w:w="1280" w:type="dxa"/>
            <w:tcBorders>
              <w:top w:val="nil"/>
              <w:left w:val="nil"/>
              <w:bottom w:val="single" w:sz="8" w:space="0" w:color="auto"/>
              <w:right w:val="single" w:sz="8" w:space="0" w:color="auto"/>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9"/>
                <w:szCs w:val="9"/>
              </w:rPr>
            </w:pPr>
          </w:p>
        </w:tc>
        <w:tc>
          <w:tcPr>
            <w:tcW w:w="1100" w:type="dxa"/>
            <w:tcBorders>
              <w:top w:val="nil"/>
              <w:left w:val="nil"/>
              <w:bottom w:val="single" w:sz="8" w:space="0" w:color="auto"/>
              <w:right w:val="nil"/>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9"/>
                <w:szCs w:val="9"/>
              </w:rPr>
            </w:pPr>
          </w:p>
        </w:tc>
        <w:tc>
          <w:tcPr>
            <w:tcW w:w="20" w:type="dxa"/>
            <w:tcBorders>
              <w:top w:val="nil"/>
              <w:left w:val="nil"/>
              <w:bottom w:val="single" w:sz="8" w:space="0" w:color="auto"/>
              <w:right w:val="nil"/>
            </w:tcBorders>
            <w:shd w:val="clear" w:color="auto" w:fill="000000"/>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9"/>
                <w:szCs w:val="9"/>
              </w:rPr>
            </w:pPr>
          </w:p>
        </w:tc>
        <w:tc>
          <w:tcPr>
            <w:tcW w:w="1120" w:type="dxa"/>
            <w:tcBorders>
              <w:top w:val="nil"/>
              <w:left w:val="nil"/>
              <w:bottom w:val="single" w:sz="8" w:space="0" w:color="auto"/>
              <w:right w:val="nil"/>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9"/>
                <w:szCs w:val="9"/>
              </w:rPr>
            </w:pPr>
          </w:p>
        </w:tc>
        <w:tc>
          <w:tcPr>
            <w:tcW w:w="20" w:type="dxa"/>
            <w:tcBorders>
              <w:top w:val="nil"/>
              <w:left w:val="nil"/>
              <w:bottom w:val="single" w:sz="8" w:space="0" w:color="auto"/>
              <w:right w:val="nil"/>
            </w:tcBorders>
            <w:shd w:val="clear" w:color="auto" w:fill="000000"/>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9"/>
                <w:szCs w:val="9"/>
              </w:rPr>
            </w:pPr>
          </w:p>
        </w:tc>
        <w:tc>
          <w:tcPr>
            <w:tcW w:w="0" w:type="dxa"/>
            <w:tcBorders>
              <w:top w:val="nil"/>
              <w:left w:val="nil"/>
              <w:bottom w:val="nil"/>
              <w:right w:val="nil"/>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A75E5E" w:rsidTr="00926849">
        <w:trPr>
          <w:trHeight w:val="319"/>
        </w:trPr>
        <w:tc>
          <w:tcPr>
            <w:tcW w:w="720" w:type="dxa"/>
            <w:tcBorders>
              <w:top w:val="nil"/>
              <w:left w:val="single" w:sz="8" w:space="0" w:color="auto"/>
              <w:bottom w:val="nil"/>
              <w:right w:val="nil"/>
            </w:tcBorders>
            <w:vAlign w:val="bottom"/>
          </w:tcPr>
          <w:p w:rsidR="006503DD" w:rsidRPr="00A75E5E" w:rsidRDefault="006503DD" w:rsidP="00926849">
            <w:pPr>
              <w:widowControl w:val="0"/>
              <w:autoSpaceDE w:val="0"/>
              <w:autoSpaceDN w:val="0"/>
              <w:adjustRightInd w:val="0"/>
              <w:spacing w:after="0" w:line="240" w:lineRule="auto"/>
              <w:ind w:left="80"/>
              <w:rPr>
                <w:rFonts w:ascii="Times New Roman" w:eastAsia="Times New Roman" w:hAnsi="Times New Roman" w:cs="Times New Roman"/>
                <w:sz w:val="24"/>
                <w:szCs w:val="24"/>
              </w:rPr>
            </w:pPr>
            <w:r w:rsidRPr="00A75E5E">
              <w:rPr>
                <w:rFonts w:ascii="Arial" w:eastAsia="Times New Roman" w:hAnsi="Arial" w:cs="Arial"/>
                <w:sz w:val="18"/>
                <w:szCs w:val="18"/>
              </w:rPr>
              <w:t>1</w:t>
            </w:r>
          </w:p>
        </w:tc>
        <w:tc>
          <w:tcPr>
            <w:tcW w:w="1140" w:type="dxa"/>
            <w:tcBorders>
              <w:top w:val="nil"/>
              <w:left w:val="nil"/>
              <w:bottom w:val="nil"/>
              <w:right w:val="single" w:sz="8" w:space="0" w:color="auto"/>
            </w:tcBorders>
            <w:vAlign w:val="bottom"/>
          </w:tcPr>
          <w:p w:rsidR="006503DD" w:rsidRPr="00A75E5E" w:rsidRDefault="006503DD" w:rsidP="00926849">
            <w:pPr>
              <w:widowControl w:val="0"/>
              <w:autoSpaceDE w:val="0"/>
              <w:autoSpaceDN w:val="0"/>
              <w:adjustRightInd w:val="0"/>
              <w:spacing w:after="0" w:line="240" w:lineRule="auto"/>
              <w:ind w:left="140"/>
              <w:rPr>
                <w:rFonts w:ascii="Times New Roman" w:eastAsia="Times New Roman" w:hAnsi="Times New Roman" w:cs="Times New Roman"/>
                <w:sz w:val="24"/>
                <w:szCs w:val="24"/>
              </w:rPr>
            </w:pPr>
            <w:r w:rsidRPr="00A75E5E">
              <w:rPr>
                <w:rFonts w:ascii="Arial" w:eastAsia="Times New Roman" w:hAnsi="Arial" w:cs="Arial"/>
                <w:sz w:val="18"/>
                <w:szCs w:val="18"/>
              </w:rPr>
              <w:t>(Constant)</w:t>
            </w:r>
          </w:p>
        </w:tc>
        <w:tc>
          <w:tcPr>
            <w:tcW w:w="1140" w:type="dxa"/>
            <w:tcBorders>
              <w:top w:val="nil"/>
              <w:left w:val="nil"/>
              <w:bottom w:val="nil"/>
              <w:right w:val="single" w:sz="8" w:space="0" w:color="auto"/>
            </w:tcBorders>
            <w:vAlign w:val="bottom"/>
          </w:tcPr>
          <w:p w:rsidR="006503DD" w:rsidRPr="00A75E5E" w:rsidRDefault="006503DD" w:rsidP="00926849">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A75E5E">
              <w:rPr>
                <w:rFonts w:ascii="Arial" w:eastAsia="Times New Roman" w:hAnsi="Arial" w:cs="Arial"/>
                <w:sz w:val="18"/>
                <w:szCs w:val="18"/>
              </w:rPr>
              <w:t>-2.085</w:t>
            </w:r>
          </w:p>
        </w:tc>
        <w:tc>
          <w:tcPr>
            <w:tcW w:w="1280" w:type="dxa"/>
            <w:tcBorders>
              <w:top w:val="nil"/>
              <w:left w:val="nil"/>
              <w:bottom w:val="nil"/>
              <w:right w:val="single" w:sz="8" w:space="0" w:color="auto"/>
            </w:tcBorders>
            <w:vAlign w:val="bottom"/>
          </w:tcPr>
          <w:p w:rsidR="006503DD" w:rsidRPr="00A75E5E" w:rsidRDefault="006503DD" w:rsidP="00926849">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A75E5E">
              <w:rPr>
                <w:rFonts w:ascii="Arial" w:eastAsia="Times New Roman" w:hAnsi="Arial" w:cs="Arial"/>
                <w:sz w:val="18"/>
                <w:szCs w:val="18"/>
              </w:rPr>
              <w:t>.043</w:t>
            </w:r>
          </w:p>
        </w:tc>
        <w:tc>
          <w:tcPr>
            <w:tcW w:w="1100" w:type="dxa"/>
            <w:tcBorders>
              <w:top w:val="nil"/>
              <w:left w:val="nil"/>
              <w:bottom w:val="nil"/>
              <w:right w:val="nil"/>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0" w:type="dxa"/>
            <w:tcBorders>
              <w:top w:val="nil"/>
              <w:left w:val="nil"/>
              <w:bottom w:val="nil"/>
              <w:right w:val="nil"/>
            </w:tcBorders>
            <w:shd w:val="clear" w:color="auto" w:fill="000000"/>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120" w:type="dxa"/>
            <w:tcBorders>
              <w:top w:val="nil"/>
              <w:left w:val="nil"/>
              <w:bottom w:val="nil"/>
              <w:right w:val="nil"/>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0" w:type="dxa"/>
            <w:tcBorders>
              <w:top w:val="nil"/>
              <w:left w:val="nil"/>
              <w:bottom w:val="nil"/>
              <w:right w:val="nil"/>
            </w:tcBorders>
            <w:shd w:val="clear" w:color="auto" w:fill="000000"/>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0" w:type="dxa"/>
            <w:tcBorders>
              <w:top w:val="nil"/>
              <w:left w:val="nil"/>
              <w:bottom w:val="nil"/>
              <w:right w:val="nil"/>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A75E5E" w:rsidTr="00926849">
        <w:trPr>
          <w:trHeight w:val="463"/>
        </w:trPr>
        <w:tc>
          <w:tcPr>
            <w:tcW w:w="720" w:type="dxa"/>
            <w:tcBorders>
              <w:top w:val="nil"/>
              <w:left w:val="single" w:sz="8" w:space="0" w:color="auto"/>
              <w:bottom w:val="nil"/>
              <w:right w:val="nil"/>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140" w:type="dxa"/>
            <w:tcBorders>
              <w:top w:val="nil"/>
              <w:left w:val="nil"/>
              <w:bottom w:val="nil"/>
              <w:right w:val="single" w:sz="8" w:space="0" w:color="auto"/>
            </w:tcBorders>
            <w:vAlign w:val="bottom"/>
          </w:tcPr>
          <w:p w:rsidR="006503DD" w:rsidRPr="00A75E5E" w:rsidRDefault="006503DD" w:rsidP="00926849">
            <w:pPr>
              <w:widowControl w:val="0"/>
              <w:autoSpaceDE w:val="0"/>
              <w:autoSpaceDN w:val="0"/>
              <w:adjustRightInd w:val="0"/>
              <w:spacing w:after="0" w:line="240" w:lineRule="auto"/>
              <w:ind w:left="140"/>
              <w:rPr>
                <w:rFonts w:ascii="Times New Roman" w:eastAsia="Times New Roman" w:hAnsi="Times New Roman" w:cs="Times New Roman"/>
                <w:sz w:val="24"/>
                <w:szCs w:val="24"/>
              </w:rPr>
            </w:pPr>
            <w:r w:rsidRPr="00A75E5E">
              <w:rPr>
                <w:rFonts w:ascii="Arial" w:eastAsia="Times New Roman" w:hAnsi="Arial" w:cs="Arial"/>
                <w:sz w:val="18"/>
                <w:szCs w:val="18"/>
              </w:rPr>
              <w:t>CGPI</w:t>
            </w:r>
          </w:p>
        </w:tc>
        <w:tc>
          <w:tcPr>
            <w:tcW w:w="1140" w:type="dxa"/>
            <w:tcBorders>
              <w:top w:val="nil"/>
              <w:left w:val="nil"/>
              <w:bottom w:val="nil"/>
              <w:right w:val="single" w:sz="8" w:space="0" w:color="auto"/>
            </w:tcBorders>
            <w:vAlign w:val="bottom"/>
          </w:tcPr>
          <w:p w:rsidR="006503DD" w:rsidRPr="00A75E5E" w:rsidRDefault="006503DD" w:rsidP="00926849">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A75E5E">
              <w:rPr>
                <w:rFonts w:ascii="Arial" w:eastAsia="Times New Roman" w:hAnsi="Arial" w:cs="Arial"/>
                <w:sz w:val="18"/>
                <w:szCs w:val="18"/>
              </w:rPr>
              <w:t>1.105</w:t>
            </w:r>
          </w:p>
        </w:tc>
        <w:tc>
          <w:tcPr>
            <w:tcW w:w="1280" w:type="dxa"/>
            <w:tcBorders>
              <w:top w:val="nil"/>
              <w:left w:val="nil"/>
              <w:bottom w:val="nil"/>
              <w:right w:val="single" w:sz="8" w:space="0" w:color="auto"/>
            </w:tcBorders>
            <w:vAlign w:val="bottom"/>
          </w:tcPr>
          <w:p w:rsidR="006503DD" w:rsidRPr="00A75E5E" w:rsidRDefault="006503DD" w:rsidP="00926849">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A75E5E">
              <w:rPr>
                <w:rFonts w:ascii="Arial" w:eastAsia="Times New Roman" w:hAnsi="Arial" w:cs="Arial"/>
                <w:sz w:val="18"/>
                <w:szCs w:val="18"/>
              </w:rPr>
              <w:t>.275</w:t>
            </w:r>
          </w:p>
        </w:tc>
        <w:tc>
          <w:tcPr>
            <w:tcW w:w="1100" w:type="dxa"/>
            <w:tcBorders>
              <w:top w:val="nil"/>
              <w:left w:val="nil"/>
              <w:bottom w:val="nil"/>
              <w:right w:val="nil"/>
            </w:tcBorders>
            <w:vAlign w:val="bottom"/>
          </w:tcPr>
          <w:p w:rsidR="006503DD" w:rsidRPr="00A75E5E" w:rsidRDefault="006503DD" w:rsidP="00926849">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A75E5E">
              <w:rPr>
                <w:rFonts w:ascii="Arial" w:eastAsia="Times New Roman" w:hAnsi="Arial" w:cs="Arial"/>
                <w:sz w:val="18"/>
                <w:szCs w:val="18"/>
              </w:rPr>
              <w:t>.968</w:t>
            </w:r>
          </w:p>
        </w:tc>
        <w:tc>
          <w:tcPr>
            <w:tcW w:w="20" w:type="dxa"/>
            <w:tcBorders>
              <w:top w:val="nil"/>
              <w:left w:val="nil"/>
              <w:bottom w:val="nil"/>
              <w:right w:val="nil"/>
            </w:tcBorders>
            <w:shd w:val="clear" w:color="auto" w:fill="000000"/>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120" w:type="dxa"/>
            <w:tcBorders>
              <w:top w:val="nil"/>
              <w:left w:val="nil"/>
              <w:bottom w:val="nil"/>
              <w:right w:val="nil"/>
            </w:tcBorders>
            <w:vAlign w:val="bottom"/>
          </w:tcPr>
          <w:p w:rsidR="006503DD" w:rsidRPr="00A75E5E" w:rsidRDefault="006503DD" w:rsidP="00926849">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A75E5E">
              <w:rPr>
                <w:rFonts w:ascii="Arial" w:eastAsia="Times New Roman" w:hAnsi="Arial" w:cs="Arial"/>
                <w:sz w:val="18"/>
                <w:szCs w:val="18"/>
              </w:rPr>
              <w:t>1.033</w:t>
            </w:r>
          </w:p>
        </w:tc>
        <w:tc>
          <w:tcPr>
            <w:tcW w:w="20" w:type="dxa"/>
            <w:tcBorders>
              <w:top w:val="nil"/>
              <w:left w:val="nil"/>
              <w:bottom w:val="nil"/>
              <w:right w:val="nil"/>
            </w:tcBorders>
            <w:shd w:val="clear" w:color="auto" w:fill="000000"/>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0" w:type="dxa"/>
            <w:tcBorders>
              <w:top w:val="nil"/>
              <w:left w:val="nil"/>
              <w:bottom w:val="nil"/>
              <w:right w:val="nil"/>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A75E5E" w:rsidTr="00926849">
        <w:trPr>
          <w:trHeight w:val="454"/>
        </w:trPr>
        <w:tc>
          <w:tcPr>
            <w:tcW w:w="720" w:type="dxa"/>
            <w:tcBorders>
              <w:top w:val="nil"/>
              <w:left w:val="single" w:sz="8" w:space="0" w:color="auto"/>
              <w:bottom w:val="nil"/>
              <w:right w:val="nil"/>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140" w:type="dxa"/>
            <w:tcBorders>
              <w:top w:val="nil"/>
              <w:left w:val="nil"/>
              <w:bottom w:val="nil"/>
              <w:right w:val="single" w:sz="8" w:space="0" w:color="auto"/>
            </w:tcBorders>
            <w:vAlign w:val="bottom"/>
          </w:tcPr>
          <w:p w:rsidR="006503DD" w:rsidRPr="00A75E5E" w:rsidRDefault="006503DD" w:rsidP="00926849">
            <w:pPr>
              <w:widowControl w:val="0"/>
              <w:autoSpaceDE w:val="0"/>
              <w:autoSpaceDN w:val="0"/>
              <w:adjustRightInd w:val="0"/>
              <w:spacing w:after="0" w:line="240" w:lineRule="auto"/>
              <w:ind w:left="140"/>
              <w:rPr>
                <w:rFonts w:ascii="Times New Roman" w:eastAsia="Times New Roman" w:hAnsi="Times New Roman" w:cs="Times New Roman"/>
                <w:sz w:val="24"/>
                <w:szCs w:val="24"/>
              </w:rPr>
            </w:pPr>
            <w:r w:rsidRPr="00A75E5E">
              <w:rPr>
                <w:rFonts w:ascii="Arial" w:eastAsia="Times New Roman" w:hAnsi="Arial" w:cs="Arial"/>
                <w:sz w:val="18"/>
                <w:szCs w:val="18"/>
              </w:rPr>
              <w:t>Opini Audit</w:t>
            </w:r>
          </w:p>
        </w:tc>
        <w:tc>
          <w:tcPr>
            <w:tcW w:w="1140" w:type="dxa"/>
            <w:tcBorders>
              <w:top w:val="nil"/>
              <w:left w:val="nil"/>
              <w:bottom w:val="nil"/>
              <w:right w:val="single" w:sz="8" w:space="0" w:color="auto"/>
            </w:tcBorders>
            <w:vAlign w:val="bottom"/>
          </w:tcPr>
          <w:p w:rsidR="006503DD" w:rsidRPr="00A75E5E" w:rsidRDefault="006503DD" w:rsidP="00926849">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A75E5E">
              <w:rPr>
                <w:rFonts w:ascii="Arial" w:eastAsia="Times New Roman" w:hAnsi="Arial" w:cs="Arial"/>
                <w:sz w:val="18"/>
                <w:szCs w:val="18"/>
              </w:rPr>
              <w:t>2.505</w:t>
            </w:r>
          </w:p>
        </w:tc>
        <w:tc>
          <w:tcPr>
            <w:tcW w:w="1280" w:type="dxa"/>
            <w:tcBorders>
              <w:top w:val="nil"/>
              <w:left w:val="nil"/>
              <w:bottom w:val="nil"/>
              <w:right w:val="single" w:sz="8" w:space="0" w:color="auto"/>
            </w:tcBorders>
            <w:vAlign w:val="bottom"/>
          </w:tcPr>
          <w:p w:rsidR="006503DD" w:rsidRPr="00A75E5E" w:rsidRDefault="006503DD" w:rsidP="00926849">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A75E5E">
              <w:rPr>
                <w:rFonts w:ascii="Arial" w:eastAsia="Times New Roman" w:hAnsi="Arial" w:cs="Arial"/>
                <w:sz w:val="18"/>
                <w:szCs w:val="18"/>
              </w:rPr>
              <w:t>.016</w:t>
            </w:r>
          </w:p>
        </w:tc>
        <w:tc>
          <w:tcPr>
            <w:tcW w:w="1100" w:type="dxa"/>
            <w:tcBorders>
              <w:top w:val="nil"/>
              <w:left w:val="nil"/>
              <w:bottom w:val="nil"/>
              <w:right w:val="nil"/>
            </w:tcBorders>
            <w:vAlign w:val="bottom"/>
          </w:tcPr>
          <w:p w:rsidR="006503DD" w:rsidRPr="00A75E5E" w:rsidRDefault="006503DD" w:rsidP="00926849">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A75E5E">
              <w:rPr>
                <w:rFonts w:ascii="Arial" w:eastAsia="Times New Roman" w:hAnsi="Arial" w:cs="Arial"/>
                <w:sz w:val="18"/>
                <w:szCs w:val="18"/>
              </w:rPr>
              <w:t>.968</w:t>
            </w:r>
          </w:p>
        </w:tc>
        <w:tc>
          <w:tcPr>
            <w:tcW w:w="20" w:type="dxa"/>
            <w:tcBorders>
              <w:top w:val="nil"/>
              <w:left w:val="nil"/>
              <w:bottom w:val="nil"/>
              <w:right w:val="nil"/>
            </w:tcBorders>
            <w:shd w:val="clear" w:color="auto" w:fill="000000"/>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120" w:type="dxa"/>
            <w:tcBorders>
              <w:top w:val="nil"/>
              <w:left w:val="nil"/>
              <w:bottom w:val="nil"/>
              <w:right w:val="nil"/>
            </w:tcBorders>
            <w:vAlign w:val="bottom"/>
          </w:tcPr>
          <w:p w:rsidR="006503DD" w:rsidRPr="00A75E5E" w:rsidRDefault="006503DD" w:rsidP="00926849">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A75E5E">
              <w:rPr>
                <w:rFonts w:ascii="Arial" w:eastAsia="Times New Roman" w:hAnsi="Arial" w:cs="Arial"/>
                <w:sz w:val="18"/>
                <w:szCs w:val="18"/>
              </w:rPr>
              <w:t>1.033</w:t>
            </w:r>
          </w:p>
        </w:tc>
        <w:tc>
          <w:tcPr>
            <w:tcW w:w="20" w:type="dxa"/>
            <w:tcBorders>
              <w:top w:val="nil"/>
              <w:left w:val="nil"/>
              <w:bottom w:val="nil"/>
              <w:right w:val="nil"/>
            </w:tcBorders>
            <w:shd w:val="clear" w:color="auto" w:fill="000000"/>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0" w:type="dxa"/>
            <w:tcBorders>
              <w:top w:val="nil"/>
              <w:left w:val="nil"/>
              <w:bottom w:val="nil"/>
              <w:right w:val="nil"/>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6503DD" w:rsidRPr="00A75E5E" w:rsidTr="00926849">
        <w:trPr>
          <w:trHeight w:val="107"/>
        </w:trPr>
        <w:tc>
          <w:tcPr>
            <w:tcW w:w="720" w:type="dxa"/>
            <w:tcBorders>
              <w:top w:val="nil"/>
              <w:left w:val="single" w:sz="8" w:space="0" w:color="auto"/>
              <w:bottom w:val="single" w:sz="8" w:space="0" w:color="auto"/>
              <w:right w:val="nil"/>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9"/>
                <w:szCs w:val="9"/>
              </w:rPr>
            </w:pPr>
          </w:p>
        </w:tc>
        <w:tc>
          <w:tcPr>
            <w:tcW w:w="1140" w:type="dxa"/>
            <w:tcBorders>
              <w:top w:val="nil"/>
              <w:left w:val="nil"/>
              <w:bottom w:val="single" w:sz="8" w:space="0" w:color="auto"/>
              <w:right w:val="single" w:sz="8" w:space="0" w:color="auto"/>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9"/>
                <w:szCs w:val="9"/>
              </w:rPr>
            </w:pPr>
          </w:p>
        </w:tc>
        <w:tc>
          <w:tcPr>
            <w:tcW w:w="1140" w:type="dxa"/>
            <w:tcBorders>
              <w:top w:val="nil"/>
              <w:left w:val="nil"/>
              <w:bottom w:val="single" w:sz="8" w:space="0" w:color="auto"/>
              <w:right w:val="single" w:sz="8" w:space="0" w:color="auto"/>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9"/>
                <w:szCs w:val="9"/>
              </w:rPr>
            </w:pPr>
          </w:p>
        </w:tc>
        <w:tc>
          <w:tcPr>
            <w:tcW w:w="1280" w:type="dxa"/>
            <w:tcBorders>
              <w:top w:val="nil"/>
              <w:left w:val="nil"/>
              <w:bottom w:val="single" w:sz="8" w:space="0" w:color="auto"/>
              <w:right w:val="single" w:sz="8" w:space="0" w:color="auto"/>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9"/>
                <w:szCs w:val="9"/>
              </w:rPr>
            </w:pPr>
          </w:p>
        </w:tc>
        <w:tc>
          <w:tcPr>
            <w:tcW w:w="1100" w:type="dxa"/>
            <w:tcBorders>
              <w:top w:val="nil"/>
              <w:left w:val="nil"/>
              <w:bottom w:val="single" w:sz="8" w:space="0" w:color="auto"/>
              <w:right w:val="nil"/>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9"/>
                <w:szCs w:val="9"/>
              </w:rPr>
            </w:pPr>
          </w:p>
        </w:tc>
        <w:tc>
          <w:tcPr>
            <w:tcW w:w="20" w:type="dxa"/>
            <w:tcBorders>
              <w:top w:val="nil"/>
              <w:left w:val="nil"/>
              <w:bottom w:val="single" w:sz="8" w:space="0" w:color="auto"/>
              <w:right w:val="nil"/>
            </w:tcBorders>
            <w:shd w:val="clear" w:color="auto" w:fill="000000"/>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9"/>
                <w:szCs w:val="9"/>
              </w:rPr>
            </w:pPr>
          </w:p>
        </w:tc>
        <w:tc>
          <w:tcPr>
            <w:tcW w:w="1120" w:type="dxa"/>
            <w:tcBorders>
              <w:top w:val="nil"/>
              <w:left w:val="nil"/>
              <w:bottom w:val="single" w:sz="8" w:space="0" w:color="auto"/>
              <w:right w:val="nil"/>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9"/>
                <w:szCs w:val="9"/>
              </w:rPr>
            </w:pPr>
          </w:p>
        </w:tc>
        <w:tc>
          <w:tcPr>
            <w:tcW w:w="20" w:type="dxa"/>
            <w:tcBorders>
              <w:top w:val="nil"/>
              <w:left w:val="nil"/>
              <w:bottom w:val="single" w:sz="8" w:space="0" w:color="auto"/>
              <w:right w:val="nil"/>
            </w:tcBorders>
            <w:shd w:val="clear" w:color="auto" w:fill="000000"/>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9"/>
                <w:szCs w:val="9"/>
              </w:rPr>
            </w:pPr>
          </w:p>
        </w:tc>
        <w:tc>
          <w:tcPr>
            <w:tcW w:w="0" w:type="dxa"/>
            <w:tcBorders>
              <w:top w:val="nil"/>
              <w:left w:val="nil"/>
              <w:bottom w:val="nil"/>
              <w:right w:val="nil"/>
            </w:tcBorders>
            <w:vAlign w:val="bottom"/>
          </w:tcPr>
          <w:p w:rsidR="006503DD" w:rsidRPr="00A75E5E" w:rsidRDefault="006503DD" w:rsidP="00926849">
            <w:pPr>
              <w:widowControl w:val="0"/>
              <w:autoSpaceDE w:val="0"/>
              <w:autoSpaceDN w:val="0"/>
              <w:adjustRightInd w:val="0"/>
              <w:spacing w:after="0" w:line="240" w:lineRule="auto"/>
              <w:rPr>
                <w:rFonts w:ascii="Times New Roman" w:eastAsia="Times New Roman" w:hAnsi="Times New Roman" w:cs="Times New Roman"/>
                <w:sz w:val="2"/>
                <w:szCs w:val="2"/>
              </w:rPr>
            </w:pPr>
          </w:p>
        </w:tc>
      </w:tr>
    </w:tbl>
    <w:p w:rsidR="006503DD" w:rsidRPr="00A75E5E" w:rsidRDefault="00C77C5B" w:rsidP="006503DD">
      <w:pPr>
        <w:widowControl w:val="0"/>
        <w:autoSpaceDE w:val="0"/>
        <w:autoSpaceDN w:val="0"/>
        <w:adjustRightInd w:val="0"/>
        <w:spacing w:after="0" w:line="110" w:lineRule="exact"/>
        <w:rPr>
          <w:rFonts w:ascii="Times New Roman" w:eastAsia="Times New Roman" w:hAnsi="Times New Roman" w:cs="Times New Roman"/>
          <w:sz w:val="24"/>
          <w:szCs w:val="24"/>
        </w:rPr>
      </w:pPr>
      <w:r>
        <w:rPr>
          <w:rFonts w:ascii="Calibri" w:eastAsia="Times New Roman" w:hAnsi="Calibri" w:cs="Times New Roman"/>
          <w:noProof/>
        </w:rPr>
        <w:pict>
          <v:rect id="_x0000_s1031" style="position:absolute;margin-left:311.45pt;margin-top:-91.35pt;width:.95pt;height:1.1pt;z-index:-251649024;mso-position-horizontal-relative:text;mso-position-vertical-relative:text" o:allowincell="f" fillcolor="black" stroked="f"/>
        </w:pict>
      </w:r>
      <w:r>
        <w:rPr>
          <w:rFonts w:ascii="Calibri" w:eastAsia="Times New Roman" w:hAnsi="Calibri" w:cs="Times New Roman"/>
          <w:noProof/>
        </w:rPr>
        <w:pict>
          <v:rect id="_x0000_s1032" style="position:absolute;margin-left:368pt;margin-top:-92.3pt;width:1.45pt;height:2.05pt;z-index:-251648000;mso-position-horizontal-relative:text;mso-position-vertical-relative:text" o:allowincell="f" fillcolor="black" stroked="f"/>
        </w:pict>
      </w:r>
    </w:p>
    <w:p w:rsidR="006503DD" w:rsidRPr="00A75E5E" w:rsidRDefault="006503DD" w:rsidP="006503DD">
      <w:pPr>
        <w:widowControl w:val="0"/>
        <w:autoSpaceDE w:val="0"/>
        <w:autoSpaceDN w:val="0"/>
        <w:adjustRightInd w:val="0"/>
        <w:spacing w:after="0" w:line="239" w:lineRule="auto"/>
        <w:ind w:left="845"/>
        <w:rPr>
          <w:rFonts w:ascii="Times New Roman" w:eastAsia="Times New Roman" w:hAnsi="Times New Roman" w:cs="Times New Roman"/>
          <w:sz w:val="24"/>
          <w:szCs w:val="24"/>
        </w:rPr>
      </w:pPr>
      <w:r w:rsidRPr="00A75E5E">
        <w:rPr>
          <w:rFonts w:ascii="Arial" w:eastAsia="Times New Roman" w:hAnsi="Arial" w:cs="Arial"/>
          <w:sz w:val="18"/>
          <w:szCs w:val="18"/>
        </w:rPr>
        <w:t>a. Dependent Variable: Harga Saham</w:t>
      </w:r>
    </w:p>
    <w:p w:rsidR="006503DD" w:rsidRDefault="006503DD" w:rsidP="006503DD">
      <w:pPr>
        <w:widowControl w:val="0"/>
        <w:autoSpaceDE w:val="0"/>
        <w:autoSpaceDN w:val="0"/>
        <w:adjustRightInd w:val="0"/>
        <w:spacing w:after="0" w:line="240" w:lineRule="auto"/>
        <w:ind w:firstLine="720"/>
        <w:rPr>
          <w:rFonts w:ascii="Times New Roman" w:eastAsia="Times New Roman" w:hAnsi="Times New Roman" w:cs="Times New Roman"/>
          <w:i/>
          <w:iCs/>
          <w:sz w:val="24"/>
          <w:szCs w:val="24"/>
        </w:rPr>
      </w:pPr>
      <w:r w:rsidRPr="00545DA2">
        <w:rPr>
          <w:rFonts w:ascii="Times New Roman" w:eastAsia="Times New Roman" w:hAnsi="Times New Roman" w:cs="Times New Roman"/>
          <w:i/>
          <w:iCs/>
          <w:sz w:val="24"/>
          <w:szCs w:val="24"/>
        </w:rPr>
        <w:t>Sumber: Data yang diolah dengan SPSS 22</w:t>
      </w:r>
    </w:p>
    <w:p w:rsidR="006503DD" w:rsidRDefault="006503DD" w:rsidP="006503DD">
      <w:pPr>
        <w:widowControl w:val="0"/>
        <w:overflowPunct w:val="0"/>
        <w:autoSpaceDE w:val="0"/>
        <w:autoSpaceDN w:val="0"/>
        <w:adjustRightInd w:val="0"/>
        <w:spacing w:after="0" w:line="231" w:lineRule="auto"/>
        <w:ind w:left="1000" w:right="20" w:firstLine="569"/>
        <w:jc w:val="both"/>
        <w:rPr>
          <w:rFonts w:ascii="Times New Roman" w:hAnsi="Times New Roman" w:cs="Times New Roman"/>
          <w:sz w:val="24"/>
          <w:szCs w:val="24"/>
        </w:rPr>
      </w:pPr>
    </w:p>
    <w:p w:rsidR="006503DD" w:rsidRDefault="006503DD" w:rsidP="006503DD">
      <w:pPr>
        <w:widowControl w:val="0"/>
        <w:overflowPunct w:val="0"/>
        <w:autoSpaceDE w:val="0"/>
        <w:autoSpaceDN w:val="0"/>
        <w:adjustRightInd w:val="0"/>
        <w:spacing w:after="0" w:line="231" w:lineRule="auto"/>
        <w:ind w:left="1000" w:right="20" w:firstLine="569"/>
        <w:jc w:val="both"/>
        <w:rPr>
          <w:rFonts w:ascii="Times New Roman" w:hAnsi="Times New Roman" w:cs="Times New Roman"/>
          <w:sz w:val="24"/>
          <w:szCs w:val="24"/>
        </w:rPr>
      </w:pPr>
    </w:p>
    <w:p w:rsidR="006503DD" w:rsidRDefault="006503DD" w:rsidP="006503DD">
      <w:pPr>
        <w:widowControl w:val="0"/>
        <w:overflowPunct w:val="0"/>
        <w:autoSpaceDE w:val="0"/>
        <w:autoSpaceDN w:val="0"/>
        <w:adjustRightInd w:val="0"/>
        <w:spacing w:after="0" w:line="231" w:lineRule="auto"/>
        <w:ind w:left="1000" w:right="20" w:firstLine="569"/>
        <w:jc w:val="both"/>
        <w:rPr>
          <w:rFonts w:ascii="Times New Roman" w:hAnsi="Times New Roman" w:cs="Times New Roman"/>
          <w:sz w:val="24"/>
          <w:szCs w:val="24"/>
        </w:rPr>
      </w:pPr>
      <w:r>
        <w:rPr>
          <w:rFonts w:ascii="Times New Roman" w:hAnsi="Times New Roman" w:cs="Times New Roman"/>
          <w:sz w:val="24"/>
          <w:szCs w:val="24"/>
        </w:rPr>
        <w:t xml:space="preserve">Berdasarkan hasil perhitungan statistik menggunakan program SPSS 22 di atas, diperoleh nilai </w:t>
      </w:r>
      <w:r>
        <w:rPr>
          <w:rFonts w:ascii="Times New Roman" w:hAnsi="Times New Roman" w:cs="Times New Roman"/>
          <w:i/>
          <w:iCs/>
          <w:sz w:val="24"/>
          <w:szCs w:val="24"/>
        </w:rPr>
        <w:t>tolerance</w:t>
      </w:r>
      <w:r>
        <w:rPr>
          <w:rFonts w:ascii="Times New Roman" w:hAnsi="Times New Roman" w:cs="Times New Roman"/>
          <w:sz w:val="24"/>
          <w:szCs w:val="24"/>
        </w:rPr>
        <w:t xml:space="preserve"> untuk masing-masing variabel: CGPI sebesar 0,968 &gt; 0,10 dan Opini Audit sebesar 0,968 &gt; 0,10. Semua nilai VIF (</w:t>
      </w:r>
      <w:r>
        <w:rPr>
          <w:rFonts w:ascii="Times New Roman" w:hAnsi="Times New Roman" w:cs="Times New Roman"/>
          <w:i/>
          <w:iCs/>
          <w:sz w:val="24"/>
          <w:szCs w:val="24"/>
        </w:rPr>
        <w:t>Variance Inflation Factor)</w:t>
      </w:r>
      <w:r>
        <w:rPr>
          <w:rFonts w:ascii="Times New Roman" w:hAnsi="Times New Roman" w:cs="Times New Roman"/>
          <w:sz w:val="24"/>
          <w:szCs w:val="24"/>
        </w:rPr>
        <w:t xml:space="preserve"> juga &lt; 10 yaitu 1,033, maka dapat disimpulkan tidak terdapat gejala multikolinearitas pada model regresi dalam penelitian ini.</w:t>
      </w:r>
    </w:p>
    <w:p w:rsidR="006503DD" w:rsidRDefault="006503DD" w:rsidP="006503DD">
      <w:pPr>
        <w:widowControl w:val="0"/>
        <w:overflowPunct w:val="0"/>
        <w:autoSpaceDE w:val="0"/>
        <w:autoSpaceDN w:val="0"/>
        <w:adjustRightInd w:val="0"/>
        <w:spacing w:after="0" w:line="231" w:lineRule="auto"/>
        <w:ind w:left="1000" w:right="20" w:firstLine="569"/>
        <w:jc w:val="both"/>
        <w:rPr>
          <w:rFonts w:ascii="Times New Roman" w:hAnsi="Times New Roman" w:cs="Times New Roman"/>
          <w:sz w:val="24"/>
          <w:szCs w:val="24"/>
        </w:rPr>
      </w:pPr>
    </w:p>
    <w:p w:rsidR="006503DD" w:rsidRDefault="006503DD" w:rsidP="006503DD">
      <w:pPr>
        <w:widowControl w:val="0"/>
        <w:numPr>
          <w:ilvl w:val="0"/>
          <w:numId w:val="65"/>
        </w:numPr>
        <w:tabs>
          <w:tab w:val="clear" w:pos="720"/>
          <w:tab w:val="num" w:pos="580"/>
        </w:tabs>
        <w:overflowPunct w:val="0"/>
        <w:autoSpaceDE w:val="0"/>
        <w:autoSpaceDN w:val="0"/>
        <w:adjustRightInd w:val="0"/>
        <w:spacing w:after="0" w:line="240" w:lineRule="auto"/>
        <w:ind w:left="580" w:hanging="572"/>
        <w:jc w:val="both"/>
        <w:rPr>
          <w:rFonts w:ascii="Times New Roman" w:hAnsi="Times New Roman" w:cs="Times New Roman"/>
          <w:b/>
          <w:bCs/>
          <w:sz w:val="24"/>
          <w:szCs w:val="24"/>
        </w:rPr>
      </w:pPr>
      <w:r>
        <w:rPr>
          <w:rFonts w:ascii="Times New Roman" w:hAnsi="Times New Roman" w:cs="Times New Roman"/>
          <w:b/>
          <w:bCs/>
          <w:sz w:val="24"/>
          <w:szCs w:val="24"/>
        </w:rPr>
        <w:t xml:space="preserve">Hasil Uji Hipotesis </w:t>
      </w:r>
    </w:p>
    <w:p w:rsidR="006503DD" w:rsidRDefault="006503DD" w:rsidP="006503DD">
      <w:pPr>
        <w:widowControl w:val="0"/>
        <w:overflowPunct w:val="0"/>
        <w:autoSpaceDE w:val="0"/>
        <w:autoSpaceDN w:val="0"/>
        <w:adjustRightInd w:val="0"/>
        <w:spacing w:after="0" w:line="240" w:lineRule="auto"/>
        <w:ind w:left="580"/>
        <w:jc w:val="both"/>
        <w:rPr>
          <w:rFonts w:ascii="Times New Roman" w:hAnsi="Times New Roman" w:cs="Times New Roman"/>
          <w:b/>
          <w:bCs/>
          <w:sz w:val="24"/>
          <w:szCs w:val="24"/>
        </w:rPr>
      </w:pPr>
      <w:r>
        <w:rPr>
          <w:rFonts w:ascii="Times New Roman" w:hAnsi="Times New Roman" w:cs="Times New Roman"/>
          <w:b/>
          <w:bCs/>
          <w:sz w:val="24"/>
          <w:szCs w:val="24"/>
        </w:rPr>
        <w:t xml:space="preserve">a.   Analisis Regresi Linear Sederhana </w:t>
      </w:r>
    </w:p>
    <w:p w:rsidR="006503DD" w:rsidRDefault="006503DD" w:rsidP="006503DD">
      <w:pPr>
        <w:widowControl w:val="0"/>
        <w:overflowPunct w:val="0"/>
        <w:autoSpaceDE w:val="0"/>
        <w:autoSpaceDN w:val="0"/>
        <w:adjustRightInd w:val="0"/>
        <w:spacing w:after="0" w:line="240" w:lineRule="auto"/>
        <w:ind w:left="1000" w:right="20" w:firstLine="569"/>
        <w:jc w:val="both"/>
        <w:rPr>
          <w:rFonts w:ascii="Times New Roman" w:hAnsi="Times New Roman" w:cs="Times New Roman"/>
          <w:sz w:val="24"/>
          <w:szCs w:val="24"/>
        </w:rPr>
      </w:pPr>
      <w:r>
        <w:rPr>
          <w:rFonts w:ascii="Times New Roman" w:hAnsi="Times New Roman" w:cs="Times New Roman"/>
          <w:sz w:val="24"/>
          <w:szCs w:val="24"/>
        </w:rPr>
        <w:t>Hasil perhitungan regresi linear sederhana dengan menggunakan SPSS 22 menunjukkan koefisien berikut:</w:t>
      </w:r>
    </w:p>
    <w:p w:rsidR="006503DD" w:rsidRDefault="006503DD" w:rsidP="006503DD">
      <w:pPr>
        <w:widowControl w:val="0"/>
        <w:autoSpaceDE w:val="0"/>
        <w:autoSpaceDN w:val="0"/>
        <w:adjustRightInd w:val="0"/>
        <w:spacing w:after="0" w:line="127" w:lineRule="exact"/>
        <w:rPr>
          <w:rFonts w:ascii="Times New Roman" w:hAnsi="Times New Roman" w:cs="Times New Roman"/>
          <w:sz w:val="24"/>
          <w:szCs w:val="24"/>
        </w:rPr>
      </w:pPr>
    </w:p>
    <w:p w:rsidR="006503DD" w:rsidRDefault="006503DD" w:rsidP="006503D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Tabel</w:t>
      </w:r>
      <w:r>
        <w:rPr>
          <w:rFonts w:ascii="Times New Roman" w:hAnsi="Times New Roman" w:cs="Times New Roman"/>
          <w:b/>
          <w:bCs/>
          <w:sz w:val="24"/>
          <w:szCs w:val="24"/>
          <w:lang w:val="id-ID"/>
        </w:rPr>
        <w:t xml:space="preserve"> 4.6 </w:t>
      </w:r>
      <w:r>
        <w:rPr>
          <w:rFonts w:ascii="Times New Roman" w:hAnsi="Times New Roman" w:cs="Times New Roman"/>
          <w:b/>
          <w:bCs/>
          <w:sz w:val="24"/>
          <w:szCs w:val="24"/>
        </w:rPr>
        <w:t>Uji Regresi Linear Sederhana X</w:t>
      </w:r>
      <w:r>
        <w:rPr>
          <w:rFonts w:ascii="Times New Roman" w:hAnsi="Times New Roman" w:cs="Times New Roman"/>
          <w:b/>
          <w:bCs/>
          <w:sz w:val="32"/>
          <w:szCs w:val="32"/>
          <w:vertAlign w:val="subscript"/>
        </w:rPr>
        <w:t>1</w:t>
      </w:r>
      <w:r>
        <w:rPr>
          <w:rFonts w:ascii="Times New Roman" w:hAnsi="Times New Roman" w:cs="Times New Roman"/>
          <w:b/>
          <w:bCs/>
          <w:sz w:val="24"/>
          <w:szCs w:val="24"/>
        </w:rPr>
        <w:t xml:space="preserve"> Terhadap Y</w:t>
      </w:r>
    </w:p>
    <w:p w:rsidR="006503DD" w:rsidRDefault="006503DD" w:rsidP="006503DD">
      <w:pPr>
        <w:widowControl w:val="0"/>
        <w:autoSpaceDE w:val="0"/>
        <w:autoSpaceDN w:val="0"/>
        <w:adjustRightInd w:val="0"/>
        <w:spacing w:after="0" w:line="240" w:lineRule="auto"/>
        <w:ind w:left="3920"/>
        <w:rPr>
          <w:rFonts w:ascii="Times New Roman" w:hAnsi="Times New Roman" w:cs="Times New Roman"/>
          <w:sz w:val="24"/>
          <w:szCs w:val="24"/>
        </w:rPr>
      </w:pPr>
      <w:r>
        <w:rPr>
          <w:rFonts w:ascii="Arial" w:hAnsi="Arial" w:cs="Arial"/>
          <w:b/>
          <w:bCs/>
          <w:sz w:val="18"/>
          <w:szCs w:val="18"/>
        </w:rPr>
        <w:t>Coefficients</w:t>
      </w:r>
      <w:r>
        <w:rPr>
          <w:rFonts w:ascii="Arial" w:hAnsi="Arial" w:cs="Arial"/>
          <w:b/>
          <w:bCs/>
          <w:sz w:val="24"/>
          <w:szCs w:val="24"/>
          <w:vertAlign w:val="superscript"/>
        </w:rPr>
        <w:t>a</w:t>
      </w:r>
    </w:p>
    <w:p w:rsidR="006503DD" w:rsidRDefault="006503DD" w:rsidP="006503DD">
      <w:pPr>
        <w:widowControl w:val="0"/>
        <w:autoSpaceDE w:val="0"/>
        <w:autoSpaceDN w:val="0"/>
        <w:adjustRightInd w:val="0"/>
        <w:spacing w:after="0" w:line="10" w:lineRule="exact"/>
        <w:rPr>
          <w:rFonts w:ascii="Times New Roman" w:hAnsi="Times New Roman" w:cs="Times New Roman"/>
          <w:sz w:val="24"/>
          <w:szCs w:val="24"/>
        </w:rPr>
      </w:pPr>
    </w:p>
    <w:tbl>
      <w:tblPr>
        <w:tblW w:w="0" w:type="auto"/>
        <w:tblInd w:w="990" w:type="dxa"/>
        <w:tblLayout w:type="fixed"/>
        <w:tblCellMar>
          <w:left w:w="0" w:type="dxa"/>
          <w:right w:w="0" w:type="dxa"/>
        </w:tblCellMar>
        <w:tblLook w:val="0000" w:firstRow="0" w:lastRow="0" w:firstColumn="0" w:lastColumn="0" w:noHBand="0" w:noVBand="0"/>
      </w:tblPr>
      <w:tblGrid>
        <w:gridCol w:w="640"/>
        <w:gridCol w:w="1100"/>
        <w:gridCol w:w="1120"/>
        <w:gridCol w:w="1000"/>
        <w:gridCol w:w="1280"/>
        <w:gridCol w:w="840"/>
        <w:gridCol w:w="1000"/>
        <w:gridCol w:w="30"/>
      </w:tblGrid>
      <w:tr w:rsidR="006503DD" w:rsidTr="00926849">
        <w:trPr>
          <w:trHeight w:val="348"/>
        </w:trPr>
        <w:tc>
          <w:tcPr>
            <w:tcW w:w="640" w:type="dxa"/>
            <w:tcBorders>
              <w:top w:val="single" w:sz="8" w:space="0" w:color="auto"/>
              <w:left w:val="single" w:sz="8" w:space="0" w:color="auto"/>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single" w:sz="8" w:space="0" w:color="auto"/>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2120" w:type="dxa"/>
            <w:gridSpan w:val="2"/>
            <w:tcBorders>
              <w:top w:val="single" w:sz="8" w:space="0" w:color="auto"/>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ind w:right="350"/>
              <w:jc w:val="right"/>
              <w:rPr>
                <w:rFonts w:ascii="Times New Roman" w:hAnsi="Times New Roman" w:cs="Times New Roman"/>
                <w:sz w:val="24"/>
                <w:szCs w:val="24"/>
              </w:rPr>
            </w:pPr>
            <w:r>
              <w:rPr>
                <w:rFonts w:ascii="Arial" w:hAnsi="Arial" w:cs="Arial"/>
                <w:sz w:val="18"/>
                <w:szCs w:val="18"/>
              </w:rPr>
              <w:t>Unstandardized</w:t>
            </w:r>
          </w:p>
        </w:tc>
        <w:tc>
          <w:tcPr>
            <w:tcW w:w="1280" w:type="dxa"/>
            <w:tcBorders>
              <w:top w:val="single" w:sz="8" w:space="0" w:color="auto"/>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9"/>
                <w:sz w:val="18"/>
                <w:szCs w:val="18"/>
              </w:rPr>
              <w:t>Standardized</w:t>
            </w:r>
          </w:p>
        </w:tc>
        <w:tc>
          <w:tcPr>
            <w:tcW w:w="840" w:type="dxa"/>
            <w:tcBorders>
              <w:top w:val="single" w:sz="8" w:space="0" w:color="auto"/>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single" w:sz="8" w:space="0" w:color="auto"/>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r w:rsidR="006503DD" w:rsidTr="00926849">
        <w:trPr>
          <w:trHeight w:val="106"/>
        </w:trPr>
        <w:tc>
          <w:tcPr>
            <w:tcW w:w="640" w:type="dxa"/>
            <w:vMerge w:val="restart"/>
            <w:tcBorders>
              <w:top w:val="nil"/>
              <w:left w:val="single" w:sz="8" w:space="0" w:color="auto"/>
              <w:bottom w:val="nil"/>
              <w:right w:val="nil"/>
            </w:tcBorders>
            <w:vAlign w:val="bottom"/>
          </w:tcPr>
          <w:p w:rsidR="006503DD" w:rsidRDefault="006503DD" w:rsidP="0092684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18"/>
                <w:szCs w:val="18"/>
              </w:rPr>
              <w:t>Model</w:t>
            </w:r>
          </w:p>
        </w:tc>
        <w:tc>
          <w:tcPr>
            <w:tcW w:w="11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120" w:type="dxa"/>
            <w:tcBorders>
              <w:top w:val="nil"/>
              <w:left w:val="nil"/>
              <w:bottom w:val="single" w:sz="8" w:space="0" w:color="auto"/>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28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840" w:type="dxa"/>
            <w:vMerge w:val="restart"/>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ind w:right="310"/>
              <w:jc w:val="right"/>
              <w:rPr>
                <w:rFonts w:ascii="Times New Roman" w:hAnsi="Times New Roman" w:cs="Times New Roman"/>
                <w:sz w:val="24"/>
                <w:szCs w:val="24"/>
              </w:rPr>
            </w:pPr>
            <w:r>
              <w:rPr>
                <w:rFonts w:ascii="Arial" w:hAnsi="Arial" w:cs="Arial"/>
                <w:sz w:val="18"/>
                <w:szCs w:val="18"/>
              </w:rPr>
              <w:t>t</w:t>
            </w:r>
          </w:p>
        </w:tc>
        <w:tc>
          <w:tcPr>
            <w:tcW w:w="1000" w:type="dxa"/>
            <w:vMerge w:val="restart"/>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ind w:right="270"/>
              <w:jc w:val="right"/>
              <w:rPr>
                <w:rFonts w:ascii="Times New Roman" w:hAnsi="Times New Roman" w:cs="Times New Roman"/>
                <w:sz w:val="24"/>
                <w:szCs w:val="24"/>
              </w:rPr>
            </w:pPr>
            <w:r>
              <w:rPr>
                <w:rFonts w:ascii="Arial" w:hAnsi="Arial" w:cs="Arial"/>
                <w:sz w:val="18"/>
                <w:szCs w:val="18"/>
              </w:rPr>
              <w:t>Sig.</w:t>
            </w: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r w:rsidR="006503DD" w:rsidTr="00926849">
        <w:trPr>
          <w:trHeight w:val="232"/>
        </w:trPr>
        <w:tc>
          <w:tcPr>
            <w:tcW w:w="640" w:type="dxa"/>
            <w:vMerge/>
            <w:tcBorders>
              <w:top w:val="nil"/>
              <w:left w:val="single" w:sz="8" w:space="0" w:color="auto"/>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0"/>
                <w:szCs w:val="20"/>
              </w:rPr>
            </w:pPr>
          </w:p>
        </w:tc>
        <w:tc>
          <w:tcPr>
            <w:tcW w:w="11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0"/>
                <w:szCs w:val="20"/>
              </w:rPr>
            </w:pPr>
          </w:p>
        </w:tc>
        <w:tc>
          <w:tcPr>
            <w:tcW w:w="1120" w:type="dxa"/>
            <w:vMerge w:val="restart"/>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ind w:right="410"/>
              <w:jc w:val="right"/>
              <w:rPr>
                <w:rFonts w:ascii="Times New Roman" w:hAnsi="Times New Roman" w:cs="Times New Roman"/>
                <w:sz w:val="24"/>
                <w:szCs w:val="24"/>
              </w:rPr>
            </w:pPr>
            <w:r>
              <w:rPr>
                <w:rFonts w:ascii="Arial" w:hAnsi="Arial" w:cs="Arial"/>
                <w:sz w:val="18"/>
                <w:szCs w:val="18"/>
              </w:rPr>
              <w:t>B</w:t>
            </w:r>
          </w:p>
        </w:tc>
        <w:tc>
          <w:tcPr>
            <w:tcW w:w="1000" w:type="dxa"/>
            <w:vMerge w:val="restart"/>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ind w:right="30"/>
              <w:jc w:val="right"/>
              <w:rPr>
                <w:rFonts w:ascii="Times New Roman" w:hAnsi="Times New Roman" w:cs="Times New Roman"/>
                <w:sz w:val="24"/>
                <w:szCs w:val="24"/>
              </w:rPr>
            </w:pPr>
            <w:r>
              <w:rPr>
                <w:rFonts w:ascii="Arial" w:hAnsi="Arial" w:cs="Arial"/>
                <w:sz w:val="18"/>
                <w:szCs w:val="18"/>
              </w:rPr>
              <w:t>Std. Error</w:t>
            </w:r>
          </w:p>
        </w:tc>
        <w:tc>
          <w:tcPr>
            <w:tcW w:w="1280" w:type="dxa"/>
            <w:vMerge w:val="restart"/>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18"/>
                <w:szCs w:val="18"/>
              </w:rPr>
              <w:t>Beta</w:t>
            </w:r>
          </w:p>
        </w:tc>
        <w:tc>
          <w:tcPr>
            <w:tcW w:w="840" w:type="dxa"/>
            <w:vMerge/>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0"/>
                <w:szCs w:val="20"/>
              </w:rPr>
            </w:pPr>
          </w:p>
        </w:tc>
        <w:tc>
          <w:tcPr>
            <w:tcW w:w="1000" w:type="dxa"/>
            <w:vMerge/>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r w:rsidR="006503DD" w:rsidTr="00926849">
        <w:trPr>
          <w:trHeight w:val="106"/>
        </w:trPr>
        <w:tc>
          <w:tcPr>
            <w:tcW w:w="640" w:type="dxa"/>
            <w:tcBorders>
              <w:top w:val="nil"/>
              <w:left w:val="single" w:sz="8" w:space="0" w:color="auto"/>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1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120" w:type="dxa"/>
            <w:vMerge/>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000" w:type="dxa"/>
            <w:vMerge/>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280" w:type="dxa"/>
            <w:vMerge/>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r w:rsidR="006503DD" w:rsidTr="00926849">
        <w:trPr>
          <w:trHeight w:val="107"/>
        </w:trPr>
        <w:tc>
          <w:tcPr>
            <w:tcW w:w="640" w:type="dxa"/>
            <w:tcBorders>
              <w:top w:val="nil"/>
              <w:left w:val="single" w:sz="8" w:space="0" w:color="auto"/>
              <w:bottom w:val="single" w:sz="8" w:space="0" w:color="auto"/>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10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12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28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r w:rsidR="006503DD" w:rsidTr="00926849">
        <w:trPr>
          <w:trHeight w:val="317"/>
        </w:trPr>
        <w:tc>
          <w:tcPr>
            <w:tcW w:w="640" w:type="dxa"/>
            <w:tcBorders>
              <w:top w:val="nil"/>
              <w:left w:val="single" w:sz="8" w:space="0" w:color="auto"/>
              <w:bottom w:val="nil"/>
              <w:right w:val="nil"/>
            </w:tcBorders>
            <w:vAlign w:val="bottom"/>
          </w:tcPr>
          <w:p w:rsidR="006503DD" w:rsidRDefault="006503DD" w:rsidP="0092684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18"/>
                <w:szCs w:val="18"/>
              </w:rPr>
              <w:t>1</w:t>
            </w:r>
          </w:p>
        </w:tc>
        <w:tc>
          <w:tcPr>
            <w:tcW w:w="11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18"/>
                <w:szCs w:val="18"/>
              </w:rPr>
              <w:t>(Constant)</w:t>
            </w:r>
          </w:p>
        </w:tc>
        <w:tc>
          <w:tcPr>
            <w:tcW w:w="112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18"/>
                <w:szCs w:val="18"/>
              </w:rPr>
              <w:t>-23.414</w:t>
            </w:r>
          </w:p>
        </w:tc>
        <w:tc>
          <w:tcPr>
            <w:tcW w:w="10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18"/>
                <w:szCs w:val="18"/>
              </w:rPr>
              <w:t>20.953</w:t>
            </w:r>
          </w:p>
        </w:tc>
        <w:tc>
          <w:tcPr>
            <w:tcW w:w="128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18"/>
                <w:szCs w:val="18"/>
              </w:rPr>
              <w:t>-1.117</w:t>
            </w:r>
          </w:p>
        </w:tc>
        <w:tc>
          <w:tcPr>
            <w:tcW w:w="10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18"/>
                <w:szCs w:val="18"/>
              </w:rPr>
              <w:t>.270</w:t>
            </w: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r w:rsidR="006503DD" w:rsidTr="00926849">
        <w:trPr>
          <w:trHeight w:val="463"/>
        </w:trPr>
        <w:tc>
          <w:tcPr>
            <w:tcW w:w="640" w:type="dxa"/>
            <w:tcBorders>
              <w:top w:val="nil"/>
              <w:left w:val="single" w:sz="8" w:space="0" w:color="auto"/>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18"/>
                <w:szCs w:val="18"/>
              </w:rPr>
              <w:t>CGPI</w:t>
            </w:r>
          </w:p>
        </w:tc>
        <w:tc>
          <w:tcPr>
            <w:tcW w:w="112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18"/>
                <w:szCs w:val="18"/>
              </w:rPr>
              <w:t>.373</w:t>
            </w:r>
          </w:p>
        </w:tc>
        <w:tc>
          <w:tcPr>
            <w:tcW w:w="10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18"/>
                <w:szCs w:val="18"/>
              </w:rPr>
              <w:t>.250</w:t>
            </w:r>
          </w:p>
        </w:tc>
        <w:tc>
          <w:tcPr>
            <w:tcW w:w="128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18"/>
                <w:szCs w:val="18"/>
              </w:rPr>
              <w:t>.221</w:t>
            </w:r>
          </w:p>
        </w:tc>
        <w:tc>
          <w:tcPr>
            <w:tcW w:w="84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18"/>
                <w:szCs w:val="18"/>
              </w:rPr>
              <w:t>1.489</w:t>
            </w:r>
          </w:p>
        </w:tc>
        <w:tc>
          <w:tcPr>
            <w:tcW w:w="10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18"/>
                <w:szCs w:val="18"/>
              </w:rPr>
              <w:t>.144</w:t>
            </w: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r w:rsidR="006503DD" w:rsidTr="00926849">
        <w:trPr>
          <w:trHeight w:val="107"/>
        </w:trPr>
        <w:tc>
          <w:tcPr>
            <w:tcW w:w="640" w:type="dxa"/>
            <w:tcBorders>
              <w:top w:val="nil"/>
              <w:left w:val="single" w:sz="8" w:space="0" w:color="auto"/>
              <w:bottom w:val="single" w:sz="8" w:space="0" w:color="auto"/>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10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12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28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bl>
    <w:p w:rsidR="006503DD" w:rsidRDefault="00C77C5B" w:rsidP="006503DD">
      <w:pPr>
        <w:widowControl w:val="0"/>
        <w:autoSpaceDE w:val="0"/>
        <w:autoSpaceDN w:val="0"/>
        <w:adjustRightInd w:val="0"/>
        <w:spacing w:after="0" w:line="110" w:lineRule="exact"/>
        <w:rPr>
          <w:rFonts w:ascii="Times New Roman" w:hAnsi="Times New Roman" w:cs="Times New Roman"/>
          <w:sz w:val="24"/>
          <w:szCs w:val="24"/>
        </w:rPr>
      </w:pPr>
      <w:r>
        <w:rPr>
          <w:noProof/>
        </w:rPr>
        <w:pict>
          <v:line id="_x0000_s1033" style="position:absolute;z-index:-251646976;mso-position-horizontal-relative:text;mso-position-vertical-relative:text" from="241.9pt,-68.1pt" to="304.8pt,-68.1pt" o:allowincell="f" strokecolor="white" strokeweight="1.08pt"/>
        </w:pict>
      </w:r>
      <w:r>
        <w:rPr>
          <w:noProof/>
        </w:rPr>
        <w:pict>
          <v:line id="_x0000_s1034" style="position:absolute;z-index:-251645952;mso-position-horizontal-relative:text;mso-position-vertical-relative:text" from="241.9pt,-23.1pt" to="304.8pt,-23.1pt" o:allowincell="f" strokecolor="white" strokeweight=".71964mm"/>
        </w:pict>
      </w:r>
    </w:p>
    <w:p w:rsidR="006503DD" w:rsidRDefault="006503DD" w:rsidP="006503DD">
      <w:pPr>
        <w:widowControl w:val="0"/>
        <w:autoSpaceDE w:val="0"/>
        <w:autoSpaceDN w:val="0"/>
        <w:adjustRightInd w:val="0"/>
        <w:spacing w:after="0" w:line="240" w:lineRule="auto"/>
        <w:ind w:left="1000"/>
        <w:rPr>
          <w:rFonts w:ascii="Times New Roman" w:hAnsi="Times New Roman" w:cs="Times New Roman"/>
          <w:sz w:val="24"/>
          <w:szCs w:val="24"/>
        </w:rPr>
      </w:pPr>
      <w:r>
        <w:rPr>
          <w:rFonts w:ascii="Arial" w:hAnsi="Arial" w:cs="Arial"/>
          <w:sz w:val="18"/>
          <w:szCs w:val="18"/>
        </w:rPr>
        <w:t>a. Dependent Variable: Harga Saham</w:t>
      </w:r>
    </w:p>
    <w:p w:rsidR="006503DD" w:rsidRDefault="006503DD" w:rsidP="006503DD">
      <w:pPr>
        <w:widowControl w:val="0"/>
        <w:autoSpaceDE w:val="0"/>
        <w:autoSpaceDN w:val="0"/>
        <w:adjustRightInd w:val="0"/>
        <w:spacing w:after="0" w:line="98" w:lineRule="exact"/>
        <w:rPr>
          <w:rFonts w:ascii="Times New Roman" w:hAnsi="Times New Roman" w:cs="Times New Roman"/>
          <w:sz w:val="24"/>
          <w:szCs w:val="24"/>
        </w:rPr>
      </w:pPr>
    </w:p>
    <w:p w:rsidR="006503DD" w:rsidRDefault="006503DD" w:rsidP="006503DD">
      <w:pPr>
        <w:widowControl w:val="0"/>
        <w:autoSpaceDE w:val="0"/>
        <w:autoSpaceDN w:val="0"/>
        <w:adjustRightInd w:val="0"/>
        <w:spacing w:after="0" w:line="240" w:lineRule="auto"/>
        <w:ind w:left="1000"/>
        <w:rPr>
          <w:rFonts w:ascii="Times New Roman" w:hAnsi="Times New Roman" w:cs="Times New Roman"/>
          <w:sz w:val="24"/>
          <w:szCs w:val="24"/>
        </w:rPr>
      </w:pPr>
      <w:r>
        <w:rPr>
          <w:rFonts w:ascii="Times New Roman" w:hAnsi="Times New Roman" w:cs="Times New Roman"/>
          <w:i/>
          <w:iCs/>
          <w:sz w:val="24"/>
          <w:szCs w:val="24"/>
        </w:rPr>
        <w:t>Sumber: Data yang diolah dengan SPSS 22</w:t>
      </w:r>
    </w:p>
    <w:p w:rsidR="006503DD" w:rsidRDefault="006503DD" w:rsidP="006503DD">
      <w:pPr>
        <w:widowControl w:val="0"/>
        <w:autoSpaceDE w:val="0"/>
        <w:autoSpaceDN w:val="0"/>
        <w:adjustRightInd w:val="0"/>
        <w:spacing w:after="0" w:line="334" w:lineRule="exact"/>
        <w:rPr>
          <w:rFonts w:ascii="Times New Roman" w:hAnsi="Times New Roman" w:cs="Times New Roman"/>
          <w:sz w:val="24"/>
          <w:szCs w:val="24"/>
        </w:rPr>
      </w:pPr>
    </w:p>
    <w:p w:rsidR="006503DD" w:rsidRPr="00AF3AC9" w:rsidRDefault="006503DD" w:rsidP="006503DD">
      <w:pPr>
        <w:widowControl w:val="0"/>
        <w:overflowPunct w:val="0"/>
        <w:autoSpaceDE w:val="0"/>
        <w:autoSpaceDN w:val="0"/>
        <w:adjustRightInd w:val="0"/>
        <w:spacing w:after="0" w:line="240" w:lineRule="auto"/>
        <w:ind w:left="1000" w:right="20" w:firstLine="569"/>
        <w:jc w:val="both"/>
        <w:rPr>
          <w:rFonts w:ascii="Times New Roman" w:hAnsi="Times New Roman" w:cs="Times New Roman"/>
          <w:sz w:val="24"/>
          <w:szCs w:val="24"/>
        </w:rPr>
      </w:pPr>
      <w:r w:rsidRPr="00AF3AC9">
        <w:rPr>
          <w:rFonts w:ascii="Times New Roman" w:hAnsi="Times New Roman" w:cs="Times New Roman"/>
          <w:sz w:val="24"/>
          <w:szCs w:val="24"/>
        </w:rPr>
        <w:t>Dengan memperhatikan tabel kolom B di atas diperoleh persamaan regresi linear sederhana pengaruh CGPI (X</w:t>
      </w:r>
      <w:r w:rsidRPr="00AF3AC9">
        <w:rPr>
          <w:rFonts w:ascii="Times New Roman" w:hAnsi="Times New Roman" w:cs="Times New Roman"/>
          <w:sz w:val="24"/>
          <w:szCs w:val="24"/>
          <w:vertAlign w:val="subscript"/>
        </w:rPr>
        <w:t>1</w:t>
      </w:r>
      <w:r w:rsidRPr="00AF3AC9">
        <w:rPr>
          <w:rFonts w:ascii="Times New Roman" w:hAnsi="Times New Roman" w:cs="Times New Roman"/>
          <w:sz w:val="24"/>
          <w:szCs w:val="24"/>
        </w:rPr>
        <w:t>) terhadap Harga Saham (Y) sebagai berikut:</w:t>
      </w:r>
    </w:p>
    <w:p w:rsidR="006503DD" w:rsidRPr="00AF3AC9" w:rsidRDefault="006503DD" w:rsidP="006503DD">
      <w:pPr>
        <w:widowControl w:val="0"/>
        <w:autoSpaceDE w:val="0"/>
        <w:autoSpaceDN w:val="0"/>
        <w:adjustRightInd w:val="0"/>
        <w:spacing w:after="0" w:line="240" w:lineRule="auto"/>
        <w:ind w:left="1000"/>
        <w:rPr>
          <w:rFonts w:ascii="Times New Roman" w:hAnsi="Times New Roman" w:cs="Times New Roman"/>
          <w:sz w:val="24"/>
          <w:szCs w:val="24"/>
        </w:rPr>
      </w:pPr>
      <w:r w:rsidRPr="00AF3AC9">
        <w:rPr>
          <w:rFonts w:ascii="Times New Roman" w:hAnsi="Times New Roman" w:cs="Times New Roman"/>
          <w:b/>
          <w:bCs/>
          <w:sz w:val="24"/>
          <w:szCs w:val="24"/>
        </w:rPr>
        <w:t>Y = -23,414 + 0,373X</w:t>
      </w:r>
      <w:r w:rsidRPr="00AF3AC9">
        <w:rPr>
          <w:rFonts w:ascii="Times New Roman" w:hAnsi="Times New Roman" w:cs="Times New Roman"/>
          <w:b/>
          <w:bCs/>
          <w:sz w:val="24"/>
          <w:szCs w:val="24"/>
          <w:vertAlign w:val="subscript"/>
        </w:rPr>
        <w:t>1</w:t>
      </w:r>
    </w:p>
    <w:p w:rsidR="006503DD" w:rsidRPr="00AF3AC9" w:rsidRDefault="006503DD" w:rsidP="006503DD">
      <w:pPr>
        <w:widowControl w:val="0"/>
        <w:overflowPunct w:val="0"/>
        <w:autoSpaceDE w:val="0"/>
        <w:autoSpaceDN w:val="0"/>
        <w:adjustRightInd w:val="0"/>
        <w:spacing w:after="0" w:line="240" w:lineRule="auto"/>
        <w:ind w:left="1000" w:right="20" w:firstLine="569"/>
        <w:jc w:val="both"/>
        <w:rPr>
          <w:rFonts w:ascii="Times New Roman" w:hAnsi="Times New Roman" w:cs="Times New Roman"/>
          <w:sz w:val="24"/>
          <w:szCs w:val="24"/>
        </w:rPr>
      </w:pPr>
      <w:r w:rsidRPr="00AF3AC9">
        <w:rPr>
          <w:rFonts w:ascii="Times New Roman" w:hAnsi="Times New Roman" w:cs="Times New Roman"/>
          <w:sz w:val="24"/>
          <w:szCs w:val="24"/>
        </w:rPr>
        <w:t>Persamaan regresi tersebut mempunyai interpretasi sebagai berikut:</w:t>
      </w:r>
    </w:p>
    <w:p w:rsidR="006503DD" w:rsidRPr="00AF3AC9" w:rsidRDefault="006503DD" w:rsidP="006503DD">
      <w:pPr>
        <w:widowControl w:val="0"/>
        <w:numPr>
          <w:ilvl w:val="0"/>
          <w:numId w:val="66"/>
        </w:numPr>
        <w:tabs>
          <w:tab w:val="clear" w:pos="720"/>
          <w:tab w:val="num" w:pos="1440"/>
        </w:tabs>
        <w:overflowPunct w:val="0"/>
        <w:autoSpaceDE w:val="0"/>
        <w:autoSpaceDN w:val="0"/>
        <w:adjustRightInd w:val="0"/>
        <w:spacing w:after="0" w:line="240" w:lineRule="auto"/>
        <w:ind w:left="1440" w:hanging="437"/>
        <w:jc w:val="both"/>
        <w:rPr>
          <w:rFonts w:ascii="Times New Roman" w:hAnsi="Times New Roman" w:cs="Times New Roman"/>
          <w:sz w:val="24"/>
          <w:szCs w:val="24"/>
        </w:rPr>
      </w:pPr>
      <w:r w:rsidRPr="00AF3AC9">
        <w:rPr>
          <w:rFonts w:ascii="Times New Roman" w:hAnsi="Times New Roman" w:cs="Times New Roman"/>
          <w:sz w:val="24"/>
          <w:szCs w:val="24"/>
        </w:rPr>
        <w:t xml:space="preserve">Konstanta (a) sebesar -23,414 </w:t>
      </w:r>
    </w:p>
    <w:p w:rsidR="006503DD" w:rsidRPr="00AF3AC9" w:rsidRDefault="006503DD" w:rsidP="006503DD">
      <w:pPr>
        <w:widowControl w:val="0"/>
        <w:overflowPunct w:val="0"/>
        <w:autoSpaceDE w:val="0"/>
        <w:autoSpaceDN w:val="0"/>
        <w:adjustRightInd w:val="0"/>
        <w:spacing w:after="0" w:line="240" w:lineRule="auto"/>
        <w:ind w:left="1420" w:right="20"/>
        <w:rPr>
          <w:rFonts w:ascii="Times New Roman" w:hAnsi="Times New Roman" w:cs="Times New Roman"/>
          <w:sz w:val="24"/>
          <w:szCs w:val="24"/>
        </w:rPr>
      </w:pPr>
      <w:r w:rsidRPr="00AF3AC9">
        <w:rPr>
          <w:rFonts w:ascii="Times New Roman" w:hAnsi="Times New Roman" w:cs="Times New Roman"/>
          <w:sz w:val="24"/>
          <w:szCs w:val="24"/>
        </w:rPr>
        <w:lastRenderedPageBreak/>
        <w:t>Artinya jika CGPI (X</w:t>
      </w:r>
      <w:r w:rsidRPr="00AF3AC9">
        <w:rPr>
          <w:rFonts w:ascii="Times New Roman" w:hAnsi="Times New Roman" w:cs="Times New Roman"/>
          <w:sz w:val="24"/>
          <w:szCs w:val="24"/>
          <w:vertAlign w:val="subscript"/>
        </w:rPr>
        <w:t>1</w:t>
      </w:r>
      <w:r w:rsidRPr="00AF3AC9">
        <w:rPr>
          <w:rFonts w:ascii="Times New Roman" w:hAnsi="Times New Roman" w:cs="Times New Roman"/>
          <w:sz w:val="24"/>
          <w:szCs w:val="24"/>
        </w:rPr>
        <w:t>) adalah 0 (nol), maka persentase perubahan Harga Saham (Y) adalah sebesar -23,414.</w:t>
      </w:r>
    </w:p>
    <w:p w:rsidR="006503DD" w:rsidRPr="00AF3AC9" w:rsidRDefault="006503DD" w:rsidP="006503DD">
      <w:pPr>
        <w:widowControl w:val="0"/>
        <w:numPr>
          <w:ilvl w:val="0"/>
          <w:numId w:val="67"/>
        </w:numPr>
        <w:tabs>
          <w:tab w:val="clear" w:pos="720"/>
          <w:tab w:val="num" w:pos="1420"/>
        </w:tabs>
        <w:overflowPunct w:val="0"/>
        <w:autoSpaceDE w:val="0"/>
        <w:autoSpaceDN w:val="0"/>
        <w:adjustRightInd w:val="0"/>
        <w:spacing w:after="0" w:line="240" w:lineRule="auto"/>
        <w:ind w:left="1420" w:hanging="417"/>
        <w:jc w:val="both"/>
        <w:rPr>
          <w:rFonts w:ascii="Times New Roman" w:hAnsi="Times New Roman" w:cs="Times New Roman"/>
          <w:sz w:val="24"/>
          <w:szCs w:val="24"/>
        </w:rPr>
      </w:pPr>
      <w:r w:rsidRPr="00AF3AC9">
        <w:rPr>
          <w:rFonts w:ascii="Times New Roman" w:hAnsi="Times New Roman" w:cs="Times New Roman"/>
          <w:sz w:val="24"/>
          <w:szCs w:val="24"/>
        </w:rPr>
        <w:t>Nilai koefisien CGPI (X</w:t>
      </w:r>
      <w:r w:rsidRPr="00AF3AC9">
        <w:rPr>
          <w:rFonts w:ascii="Times New Roman" w:hAnsi="Times New Roman" w:cs="Times New Roman"/>
          <w:sz w:val="24"/>
          <w:szCs w:val="24"/>
          <w:vertAlign w:val="subscript"/>
        </w:rPr>
        <w:t>1</w:t>
      </w:r>
      <w:r w:rsidRPr="00AF3AC9">
        <w:rPr>
          <w:rFonts w:ascii="Times New Roman" w:hAnsi="Times New Roman" w:cs="Times New Roman"/>
          <w:sz w:val="24"/>
          <w:szCs w:val="24"/>
        </w:rPr>
        <w:t xml:space="preserve">) sebesar 0,373 </w:t>
      </w:r>
    </w:p>
    <w:p w:rsidR="006503DD" w:rsidRPr="00AF3AC9" w:rsidRDefault="006503DD" w:rsidP="006503DD">
      <w:pPr>
        <w:widowControl w:val="0"/>
        <w:overflowPunct w:val="0"/>
        <w:autoSpaceDE w:val="0"/>
        <w:autoSpaceDN w:val="0"/>
        <w:adjustRightInd w:val="0"/>
        <w:spacing w:after="0" w:line="240" w:lineRule="auto"/>
        <w:ind w:left="1420" w:right="20"/>
        <w:jc w:val="both"/>
        <w:rPr>
          <w:rFonts w:ascii="Times New Roman" w:hAnsi="Times New Roman" w:cs="Times New Roman"/>
          <w:sz w:val="24"/>
          <w:szCs w:val="24"/>
        </w:rPr>
      </w:pPr>
      <w:r w:rsidRPr="00AF3AC9">
        <w:rPr>
          <w:rFonts w:ascii="Times New Roman" w:hAnsi="Times New Roman" w:cs="Times New Roman"/>
          <w:sz w:val="24"/>
          <w:szCs w:val="24"/>
        </w:rPr>
        <w:t>Mengandung arti bahwa setiap kernaikan CGPI (X</w:t>
      </w:r>
      <w:r w:rsidRPr="00AF3AC9">
        <w:rPr>
          <w:rFonts w:ascii="Times New Roman" w:hAnsi="Times New Roman" w:cs="Times New Roman"/>
          <w:sz w:val="24"/>
          <w:szCs w:val="24"/>
          <w:vertAlign w:val="subscript"/>
        </w:rPr>
        <w:t>1</w:t>
      </w:r>
      <w:r w:rsidRPr="00AF3AC9">
        <w:rPr>
          <w:rFonts w:ascii="Times New Roman" w:hAnsi="Times New Roman" w:cs="Times New Roman"/>
          <w:sz w:val="24"/>
          <w:szCs w:val="24"/>
        </w:rPr>
        <w:t xml:space="preserve">) sebesar satu satuan, maka variabel Harga Saham (Y) akan naik sebesar 0,373. </w:t>
      </w:r>
    </w:p>
    <w:p w:rsidR="006503DD" w:rsidRPr="00673047" w:rsidRDefault="006503DD" w:rsidP="006503DD">
      <w:pPr>
        <w:widowControl w:val="0"/>
        <w:autoSpaceDE w:val="0"/>
        <w:autoSpaceDN w:val="0"/>
        <w:adjustRightInd w:val="0"/>
        <w:spacing w:after="0" w:line="240" w:lineRule="auto"/>
        <w:ind w:left="993" w:firstLine="567"/>
        <w:jc w:val="both"/>
        <w:rPr>
          <w:rFonts w:ascii="Times New Roman" w:hAnsi="Times New Roman" w:cs="Times New Roman"/>
          <w:sz w:val="24"/>
          <w:szCs w:val="24"/>
          <w:lang w:val="id-ID"/>
        </w:rPr>
      </w:pPr>
      <w:r w:rsidRPr="00AF3AC9">
        <w:rPr>
          <w:rFonts w:ascii="Times New Roman" w:hAnsi="Times New Roman" w:cs="Times New Roman"/>
          <w:sz w:val="24"/>
          <w:szCs w:val="24"/>
        </w:rPr>
        <w:t>Analisis regresi linear sederhana yang kedua hasil olah data</w:t>
      </w:r>
      <w:r>
        <w:rPr>
          <w:rFonts w:ascii="Times New Roman" w:hAnsi="Times New Roman" w:cs="Times New Roman"/>
          <w:sz w:val="24"/>
          <w:szCs w:val="24"/>
        </w:rPr>
        <w:t xml:space="preserve">dengan </w:t>
      </w:r>
      <w:r w:rsidRPr="00AF3AC9">
        <w:rPr>
          <w:rFonts w:ascii="Times New Roman" w:hAnsi="Times New Roman" w:cs="Times New Roman"/>
          <w:sz w:val="24"/>
          <w:szCs w:val="24"/>
        </w:rPr>
        <w:t xml:space="preserve"> SPSS 22 menujukkan hasil sebagai berikut:</w:t>
      </w:r>
    </w:p>
    <w:p w:rsidR="006503DD" w:rsidRDefault="006503DD" w:rsidP="006503D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 xml:space="preserve">Tabel </w:t>
      </w:r>
      <w:r>
        <w:rPr>
          <w:rFonts w:ascii="Times New Roman" w:hAnsi="Times New Roman" w:cs="Times New Roman"/>
          <w:b/>
          <w:bCs/>
          <w:sz w:val="24"/>
          <w:szCs w:val="24"/>
          <w:lang w:val="id-ID"/>
        </w:rPr>
        <w:t xml:space="preserve">4.7 </w:t>
      </w:r>
      <w:r>
        <w:rPr>
          <w:rFonts w:ascii="Times New Roman" w:hAnsi="Times New Roman" w:cs="Times New Roman"/>
          <w:b/>
          <w:bCs/>
          <w:sz w:val="24"/>
          <w:szCs w:val="24"/>
        </w:rPr>
        <w:t>Uji Regresi Linear Sederhana X</w:t>
      </w:r>
      <w:r>
        <w:rPr>
          <w:rFonts w:ascii="Times New Roman" w:hAnsi="Times New Roman" w:cs="Times New Roman"/>
          <w:b/>
          <w:bCs/>
          <w:sz w:val="32"/>
          <w:szCs w:val="32"/>
          <w:vertAlign w:val="subscript"/>
        </w:rPr>
        <w:t>2</w:t>
      </w:r>
      <w:r>
        <w:rPr>
          <w:rFonts w:ascii="Times New Roman" w:hAnsi="Times New Roman" w:cs="Times New Roman"/>
          <w:b/>
          <w:bCs/>
          <w:sz w:val="24"/>
          <w:szCs w:val="24"/>
        </w:rPr>
        <w:t xml:space="preserve"> Terhadap Y</w:t>
      </w:r>
    </w:p>
    <w:p w:rsidR="006503DD" w:rsidRDefault="006503DD" w:rsidP="006503DD">
      <w:pPr>
        <w:widowControl w:val="0"/>
        <w:autoSpaceDE w:val="0"/>
        <w:autoSpaceDN w:val="0"/>
        <w:adjustRightInd w:val="0"/>
        <w:spacing w:after="0" w:line="81" w:lineRule="exact"/>
        <w:rPr>
          <w:rFonts w:ascii="Times New Roman" w:hAnsi="Times New Roman" w:cs="Times New Roman"/>
          <w:sz w:val="24"/>
          <w:szCs w:val="24"/>
        </w:rPr>
      </w:pPr>
    </w:p>
    <w:p w:rsidR="006503DD" w:rsidRDefault="006503DD" w:rsidP="006503DD">
      <w:pPr>
        <w:widowControl w:val="0"/>
        <w:autoSpaceDE w:val="0"/>
        <w:autoSpaceDN w:val="0"/>
        <w:adjustRightInd w:val="0"/>
        <w:spacing w:after="0" w:line="10" w:lineRule="exact"/>
        <w:rPr>
          <w:rFonts w:ascii="Times New Roman" w:hAnsi="Times New Roman" w:cs="Times New Roman"/>
          <w:sz w:val="24"/>
          <w:szCs w:val="24"/>
        </w:rPr>
      </w:pPr>
    </w:p>
    <w:tbl>
      <w:tblPr>
        <w:tblW w:w="0" w:type="auto"/>
        <w:tblInd w:w="415" w:type="dxa"/>
        <w:tblLayout w:type="fixed"/>
        <w:tblCellMar>
          <w:left w:w="0" w:type="dxa"/>
          <w:right w:w="0" w:type="dxa"/>
        </w:tblCellMar>
        <w:tblLook w:val="0000" w:firstRow="0" w:lastRow="0" w:firstColumn="0" w:lastColumn="0" w:noHBand="0" w:noVBand="0"/>
      </w:tblPr>
      <w:tblGrid>
        <w:gridCol w:w="720"/>
        <w:gridCol w:w="1160"/>
        <w:gridCol w:w="980"/>
        <w:gridCol w:w="1000"/>
        <w:gridCol w:w="1280"/>
        <w:gridCol w:w="840"/>
        <w:gridCol w:w="1000"/>
        <w:gridCol w:w="30"/>
      </w:tblGrid>
      <w:tr w:rsidR="006503DD" w:rsidTr="00926849">
        <w:trPr>
          <w:trHeight w:val="348"/>
        </w:trPr>
        <w:tc>
          <w:tcPr>
            <w:tcW w:w="720" w:type="dxa"/>
            <w:tcBorders>
              <w:top w:val="single" w:sz="8" w:space="0" w:color="auto"/>
              <w:left w:val="single" w:sz="8" w:space="0" w:color="auto"/>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single" w:sz="8" w:space="0" w:color="auto"/>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1980" w:type="dxa"/>
            <w:gridSpan w:val="2"/>
            <w:tcBorders>
              <w:top w:val="single" w:sz="8" w:space="0" w:color="auto"/>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right="290"/>
              <w:jc w:val="right"/>
              <w:rPr>
                <w:rFonts w:ascii="Times New Roman" w:hAnsi="Times New Roman" w:cs="Times New Roman"/>
                <w:sz w:val="24"/>
                <w:szCs w:val="24"/>
              </w:rPr>
            </w:pPr>
            <w:r>
              <w:rPr>
                <w:rFonts w:ascii="Arial" w:hAnsi="Arial" w:cs="Arial"/>
                <w:sz w:val="18"/>
                <w:szCs w:val="18"/>
              </w:rPr>
              <w:t>Unstandardized</w:t>
            </w:r>
          </w:p>
        </w:tc>
        <w:tc>
          <w:tcPr>
            <w:tcW w:w="1280" w:type="dxa"/>
            <w:tcBorders>
              <w:top w:val="single" w:sz="8" w:space="0" w:color="auto"/>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jc w:val="center"/>
              <w:rPr>
                <w:rFonts w:ascii="Times New Roman" w:hAnsi="Times New Roman" w:cs="Times New Roman"/>
                <w:sz w:val="24"/>
                <w:szCs w:val="24"/>
              </w:rPr>
            </w:pPr>
            <w:r>
              <w:rPr>
                <w:rFonts w:ascii="Arial" w:hAnsi="Arial" w:cs="Arial"/>
                <w:w w:val="99"/>
                <w:sz w:val="18"/>
                <w:szCs w:val="18"/>
              </w:rPr>
              <w:t>Standardized</w:t>
            </w:r>
          </w:p>
        </w:tc>
        <w:tc>
          <w:tcPr>
            <w:tcW w:w="840" w:type="dxa"/>
            <w:tcBorders>
              <w:top w:val="single" w:sz="8" w:space="0" w:color="auto"/>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single" w:sz="8" w:space="0" w:color="auto"/>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r w:rsidR="006503DD" w:rsidTr="00926849">
        <w:trPr>
          <w:trHeight w:val="108"/>
        </w:trPr>
        <w:tc>
          <w:tcPr>
            <w:tcW w:w="720" w:type="dxa"/>
            <w:vMerge w:val="restart"/>
            <w:tcBorders>
              <w:top w:val="nil"/>
              <w:left w:val="single" w:sz="8" w:space="0" w:color="auto"/>
              <w:bottom w:val="nil"/>
              <w:right w:val="nil"/>
            </w:tcBorders>
            <w:vAlign w:val="bottom"/>
          </w:tcPr>
          <w:p w:rsidR="006503DD" w:rsidRDefault="006503DD" w:rsidP="00926849">
            <w:pPr>
              <w:widowControl w:val="0"/>
              <w:autoSpaceDE w:val="0"/>
              <w:autoSpaceDN w:val="0"/>
              <w:adjustRightInd w:val="0"/>
              <w:spacing w:after="0" w:line="206" w:lineRule="exact"/>
              <w:ind w:left="100"/>
              <w:rPr>
                <w:rFonts w:ascii="Times New Roman" w:hAnsi="Times New Roman" w:cs="Times New Roman"/>
                <w:sz w:val="24"/>
                <w:szCs w:val="24"/>
              </w:rPr>
            </w:pPr>
            <w:r>
              <w:rPr>
                <w:rFonts w:ascii="Arial" w:hAnsi="Arial" w:cs="Arial"/>
                <w:sz w:val="18"/>
                <w:szCs w:val="18"/>
              </w:rPr>
              <w:t>Model</w:t>
            </w:r>
          </w:p>
        </w:tc>
        <w:tc>
          <w:tcPr>
            <w:tcW w:w="116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28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840" w:type="dxa"/>
            <w:vMerge w:val="restart"/>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right="310"/>
              <w:jc w:val="right"/>
              <w:rPr>
                <w:rFonts w:ascii="Times New Roman" w:hAnsi="Times New Roman" w:cs="Times New Roman"/>
                <w:sz w:val="24"/>
                <w:szCs w:val="24"/>
              </w:rPr>
            </w:pPr>
            <w:r>
              <w:rPr>
                <w:rFonts w:ascii="Arial" w:hAnsi="Arial" w:cs="Arial"/>
                <w:sz w:val="18"/>
                <w:szCs w:val="18"/>
              </w:rPr>
              <w:t>T</w:t>
            </w:r>
          </w:p>
        </w:tc>
        <w:tc>
          <w:tcPr>
            <w:tcW w:w="1000" w:type="dxa"/>
            <w:vMerge w:val="restart"/>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right="270"/>
              <w:jc w:val="right"/>
              <w:rPr>
                <w:rFonts w:ascii="Times New Roman" w:hAnsi="Times New Roman" w:cs="Times New Roman"/>
                <w:sz w:val="24"/>
                <w:szCs w:val="24"/>
              </w:rPr>
            </w:pPr>
            <w:r>
              <w:rPr>
                <w:rFonts w:ascii="Arial" w:hAnsi="Arial" w:cs="Arial"/>
                <w:sz w:val="18"/>
                <w:szCs w:val="18"/>
              </w:rPr>
              <w:t>Sig.</w:t>
            </w: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r w:rsidR="006503DD" w:rsidTr="00926849">
        <w:trPr>
          <w:trHeight w:val="230"/>
        </w:trPr>
        <w:tc>
          <w:tcPr>
            <w:tcW w:w="720" w:type="dxa"/>
            <w:vMerge/>
            <w:tcBorders>
              <w:top w:val="nil"/>
              <w:left w:val="single" w:sz="8" w:space="0" w:color="auto"/>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9"/>
                <w:szCs w:val="19"/>
              </w:rPr>
            </w:pPr>
          </w:p>
        </w:tc>
        <w:tc>
          <w:tcPr>
            <w:tcW w:w="116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9"/>
                <w:szCs w:val="19"/>
              </w:rPr>
            </w:pPr>
          </w:p>
        </w:tc>
        <w:tc>
          <w:tcPr>
            <w:tcW w:w="980" w:type="dxa"/>
            <w:vMerge w:val="restart"/>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right="350"/>
              <w:jc w:val="right"/>
              <w:rPr>
                <w:rFonts w:ascii="Times New Roman" w:hAnsi="Times New Roman" w:cs="Times New Roman"/>
                <w:sz w:val="24"/>
                <w:szCs w:val="24"/>
              </w:rPr>
            </w:pPr>
            <w:r>
              <w:rPr>
                <w:rFonts w:ascii="Arial" w:hAnsi="Arial" w:cs="Arial"/>
                <w:sz w:val="18"/>
                <w:szCs w:val="18"/>
              </w:rPr>
              <w:t>B</w:t>
            </w:r>
          </w:p>
        </w:tc>
        <w:tc>
          <w:tcPr>
            <w:tcW w:w="1000" w:type="dxa"/>
            <w:vMerge w:val="restart"/>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right="30"/>
              <w:jc w:val="right"/>
              <w:rPr>
                <w:rFonts w:ascii="Times New Roman" w:hAnsi="Times New Roman" w:cs="Times New Roman"/>
                <w:sz w:val="24"/>
                <w:szCs w:val="24"/>
              </w:rPr>
            </w:pPr>
            <w:r>
              <w:rPr>
                <w:rFonts w:ascii="Arial" w:hAnsi="Arial" w:cs="Arial"/>
                <w:sz w:val="18"/>
                <w:szCs w:val="18"/>
              </w:rPr>
              <w:t>Std. Error</w:t>
            </w:r>
          </w:p>
        </w:tc>
        <w:tc>
          <w:tcPr>
            <w:tcW w:w="1280" w:type="dxa"/>
            <w:vMerge w:val="restart"/>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jc w:val="center"/>
              <w:rPr>
                <w:rFonts w:ascii="Times New Roman" w:hAnsi="Times New Roman" w:cs="Times New Roman"/>
                <w:sz w:val="24"/>
                <w:szCs w:val="24"/>
              </w:rPr>
            </w:pPr>
            <w:r>
              <w:rPr>
                <w:rFonts w:ascii="Arial" w:hAnsi="Arial" w:cs="Arial"/>
                <w:sz w:val="18"/>
                <w:szCs w:val="18"/>
              </w:rPr>
              <w:t>Beta</w:t>
            </w:r>
          </w:p>
        </w:tc>
        <w:tc>
          <w:tcPr>
            <w:tcW w:w="840" w:type="dxa"/>
            <w:vMerge/>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9"/>
                <w:szCs w:val="19"/>
              </w:rPr>
            </w:pPr>
          </w:p>
        </w:tc>
        <w:tc>
          <w:tcPr>
            <w:tcW w:w="1000" w:type="dxa"/>
            <w:vMerge/>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r w:rsidR="006503DD" w:rsidTr="00926849">
        <w:trPr>
          <w:trHeight w:val="106"/>
        </w:trPr>
        <w:tc>
          <w:tcPr>
            <w:tcW w:w="720" w:type="dxa"/>
            <w:tcBorders>
              <w:top w:val="nil"/>
              <w:left w:val="single" w:sz="8" w:space="0" w:color="auto"/>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16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980" w:type="dxa"/>
            <w:vMerge/>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000" w:type="dxa"/>
            <w:vMerge/>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280" w:type="dxa"/>
            <w:vMerge/>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r w:rsidR="006503DD" w:rsidTr="00926849">
        <w:trPr>
          <w:trHeight w:val="107"/>
        </w:trPr>
        <w:tc>
          <w:tcPr>
            <w:tcW w:w="720" w:type="dxa"/>
            <w:tcBorders>
              <w:top w:val="nil"/>
              <w:left w:val="single" w:sz="8" w:space="0" w:color="auto"/>
              <w:bottom w:val="single" w:sz="8" w:space="0" w:color="auto"/>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16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28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r w:rsidR="006503DD" w:rsidTr="00926849">
        <w:trPr>
          <w:trHeight w:val="317"/>
        </w:trPr>
        <w:tc>
          <w:tcPr>
            <w:tcW w:w="720" w:type="dxa"/>
            <w:tcBorders>
              <w:top w:val="nil"/>
              <w:left w:val="single" w:sz="8" w:space="0" w:color="auto"/>
              <w:bottom w:val="nil"/>
              <w:right w:val="nil"/>
            </w:tcBorders>
            <w:vAlign w:val="bottom"/>
          </w:tcPr>
          <w:p w:rsidR="006503DD" w:rsidRDefault="006503DD" w:rsidP="00926849">
            <w:pPr>
              <w:widowControl w:val="0"/>
              <w:autoSpaceDE w:val="0"/>
              <w:autoSpaceDN w:val="0"/>
              <w:adjustRightInd w:val="0"/>
              <w:spacing w:after="0" w:line="206" w:lineRule="exact"/>
              <w:ind w:left="100"/>
              <w:rPr>
                <w:rFonts w:ascii="Times New Roman" w:hAnsi="Times New Roman" w:cs="Times New Roman"/>
                <w:sz w:val="24"/>
                <w:szCs w:val="24"/>
              </w:rPr>
            </w:pPr>
            <w:r>
              <w:rPr>
                <w:rFonts w:ascii="Arial" w:hAnsi="Arial" w:cs="Arial"/>
                <w:sz w:val="18"/>
                <w:szCs w:val="18"/>
              </w:rPr>
              <w:t>1</w:t>
            </w:r>
          </w:p>
        </w:tc>
        <w:tc>
          <w:tcPr>
            <w:tcW w:w="116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left="120"/>
              <w:rPr>
                <w:rFonts w:ascii="Times New Roman" w:hAnsi="Times New Roman" w:cs="Times New Roman"/>
                <w:sz w:val="24"/>
                <w:szCs w:val="24"/>
              </w:rPr>
            </w:pPr>
            <w:r>
              <w:rPr>
                <w:rFonts w:ascii="Arial" w:hAnsi="Arial" w:cs="Arial"/>
                <w:sz w:val="18"/>
                <w:szCs w:val="18"/>
              </w:rPr>
              <w:t>(Constant)</w:t>
            </w:r>
          </w:p>
        </w:tc>
        <w:tc>
          <w:tcPr>
            <w:tcW w:w="98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jc w:val="right"/>
              <w:rPr>
                <w:rFonts w:ascii="Times New Roman" w:hAnsi="Times New Roman" w:cs="Times New Roman"/>
                <w:sz w:val="24"/>
                <w:szCs w:val="24"/>
              </w:rPr>
            </w:pPr>
            <w:r>
              <w:rPr>
                <w:rFonts w:ascii="Arial" w:hAnsi="Arial" w:cs="Arial"/>
                <w:sz w:val="18"/>
                <w:szCs w:val="18"/>
              </w:rPr>
              <w:t>-25.209</w:t>
            </w:r>
          </w:p>
        </w:tc>
        <w:tc>
          <w:tcPr>
            <w:tcW w:w="10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jc w:val="right"/>
              <w:rPr>
                <w:rFonts w:ascii="Times New Roman" w:hAnsi="Times New Roman" w:cs="Times New Roman"/>
                <w:sz w:val="24"/>
                <w:szCs w:val="24"/>
              </w:rPr>
            </w:pPr>
            <w:r>
              <w:rPr>
                <w:rFonts w:ascii="Arial" w:hAnsi="Arial" w:cs="Arial"/>
                <w:sz w:val="18"/>
                <w:szCs w:val="18"/>
              </w:rPr>
              <w:t>12.115</w:t>
            </w:r>
          </w:p>
        </w:tc>
        <w:tc>
          <w:tcPr>
            <w:tcW w:w="128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jc w:val="right"/>
              <w:rPr>
                <w:rFonts w:ascii="Times New Roman" w:hAnsi="Times New Roman" w:cs="Times New Roman"/>
                <w:sz w:val="24"/>
                <w:szCs w:val="24"/>
              </w:rPr>
            </w:pPr>
            <w:r>
              <w:rPr>
                <w:rFonts w:ascii="Arial" w:hAnsi="Arial" w:cs="Arial"/>
                <w:sz w:val="18"/>
                <w:szCs w:val="18"/>
              </w:rPr>
              <w:t>-2.081</w:t>
            </w:r>
          </w:p>
        </w:tc>
        <w:tc>
          <w:tcPr>
            <w:tcW w:w="10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jc w:val="right"/>
              <w:rPr>
                <w:rFonts w:ascii="Times New Roman" w:hAnsi="Times New Roman" w:cs="Times New Roman"/>
                <w:sz w:val="24"/>
                <w:szCs w:val="24"/>
              </w:rPr>
            </w:pPr>
            <w:r>
              <w:rPr>
                <w:rFonts w:ascii="Arial" w:hAnsi="Arial" w:cs="Arial"/>
                <w:sz w:val="18"/>
                <w:szCs w:val="18"/>
              </w:rPr>
              <w:t>.043</w:t>
            </w: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r w:rsidR="006503DD" w:rsidTr="00926849">
        <w:trPr>
          <w:trHeight w:val="434"/>
        </w:trPr>
        <w:tc>
          <w:tcPr>
            <w:tcW w:w="720" w:type="dxa"/>
            <w:tcBorders>
              <w:top w:val="nil"/>
              <w:left w:val="single" w:sz="8" w:space="0" w:color="auto"/>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left="120"/>
              <w:rPr>
                <w:rFonts w:ascii="Times New Roman" w:hAnsi="Times New Roman" w:cs="Times New Roman"/>
                <w:sz w:val="24"/>
                <w:szCs w:val="24"/>
              </w:rPr>
            </w:pPr>
            <w:r>
              <w:rPr>
                <w:rFonts w:ascii="Arial" w:hAnsi="Arial" w:cs="Arial"/>
                <w:sz w:val="18"/>
                <w:szCs w:val="18"/>
              </w:rPr>
              <w:t>Opini Audit</w:t>
            </w:r>
          </w:p>
        </w:tc>
        <w:tc>
          <w:tcPr>
            <w:tcW w:w="98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jc w:val="right"/>
              <w:rPr>
                <w:rFonts w:ascii="Times New Roman" w:hAnsi="Times New Roman" w:cs="Times New Roman"/>
                <w:sz w:val="24"/>
                <w:szCs w:val="24"/>
              </w:rPr>
            </w:pPr>
            <w:r>
              <w:rPr>
                <w:rFonts w:ascii="Arial" w:hAnsi="Arial" w:cs="Arial"/>
                <w:sz w:val="18"/>
                <w:szCs w:val="18"/>
              </w:rPr>
              <w:t>7.710</w:t>
            </w:r>
          </w:p>
        </w:tc>
        <w:tc>
          <w:tcPr>
            <w:tcW w:w="10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jc w:val="right"/>
              <w:rPr>
                <w:rFonts w:ascii="Times New Roman" w:hAnsi="Times New Roman" w:cs="Times New Roman"/>
                <w:sz w:val="24"/>
                <w:szCs w:val="24"/>
              </w:rPr>
            </w:pPr>
            <w:r>
              <w:rPr>
                <w:rFonts w:ascii="Arial" w:hAnsi="Arial" w:cs="Arial"/>
                <w:sz w:val="18"/>
                <w:szCs w:val="18"/>
              </w:rPr>
              <w:t>2.814</w:t>
            </w:r>
          </w:p>
        </w:tc>
        <w:tc>
          <w:tcPr>
            <w:tcW w:w="128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jc w:val="right"/>
              <w:rPr>
                <w:rFonts w:ascii="Times New Roman" w:hAnsi="Times New Roman" w:cs="Times New Roman"/>
                <w:sz w:val="24"/>
                <w:szCs w:val="24"/>
              </w:rPr>
            </w:pPr>
            <w:r>
              <w:rPr>
                <w:rFonts w:ascii="Arial" w:hAnsi="Arial" w:cs="Arial"/>
                <w:sz w:val="18"/>
                <w:szCs w:val="18"/>
              </w:rPr>
              <w:t>.386</w:t>
            </w:r>
          </w:p>
        </w:tc>
        <w:tc>
          <w:tcPr>
            <w:tcW w:w="84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jc w:val="right"/>
              <w:rPr>
                <w:rFonts w:ascii="Times New Roman" w:hAnsi="Times New Roman" w:cs="Times New Roman"/>
                <w:sz w:val="24"/>
                <w:szCs w:val="24"/>
              </w:rPr>
            </w:pPr>
            <w:r>
              <w:rPr>
                <w:rFonts w:ascii="Arial" w:hAnsi="Arial" w:cs="Arial"/>
                <w:sz w:val="18"/>
                <w:szCs w:val="18"/>
              </w:rPr>
              <w:t>2.740</w:t>
            </w:r>
          </w:p>
        </w:tc>
        <w:tc>
          <w:tcPr>
            <w:tcW w:w="10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jc w:val="right"/>
              <w:rPr>
                <w:rFonts w:ascii="Times New Roman" w:hAnsi="Times New Roman" w:cs="Times New Roman"/>
                <w:sz w:val="24"/>
                <w:szCs w:val="24"/>
              </w:rPr>
            </w:pPr>
            <w:r>
              <w:rPr>
                <w:rFonts w:ascii="Arial" w:hAnsi="Arial" w:cs="Arial"/>
                <w:sz w:val="18"/>
                <w:szCs w:val="18"/>
              </w:rPr>
              <w:t>.009</w:t>
            </w: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r w:rsidR="006503DD" w:rsidTr="00926849">
        <w:trPr>
          <w:trHeight w:val="78"/>
        </w:trPr>
        <w:tc>
          <w:tcPr>
            <w:tcW w:w="720" w:type="dxa"/>
            <w:tcBorders>
              <w:top w:val="nil"/>
              <w:left w:val="single" w:sz="8" w:space="0" w:color="auto"/>
              <w:bottom w:val="single" w:sz="8" w:space="0" w:color="auto"/>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6"/>
                <w:szCs w:val="6"/>
              </w:rPr>
            </w:pPr>
          </w:p>
        </w:tc>
        <w:tc>
          <w:tcPr>
            <w:tcW w:w="116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6"/>
                <w:szCs w:val="6"/>
              </w:rPr>
            </w:pPr>
          </w:p>
        </w:tc>
        <w:tc>
          <w:tcPr>
            <w:tcW w:w="98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6"/>
                <w:szCs w:val="6"/>
              </w:rPr>
            </w:pPr>
          </w:p>
        </w:tc>
        <w:tc>
          <w:tcPr>
            <w:tcW w:w="100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6"/>
                <w:szCs w:val="6"/>
              </w:rPr>
            </w:pPr>
          </w:p>
        </w:tc>
        <w:tc>
          <w:tcPr>
            <w:tcW w:w="128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6"/>
                <w:szCs w:val="6"/>
              </w:rPr>
            </w:pPr>
          </w:p>
        </w:tc>
        <w:tc>
          <w:tcPr>
            <w:tcW w:w="84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6"/>
                <w:szCs w:val="6"/>
              </w:rPr>
            </w:pPr>
          </w:p>
        </w:tc>
        <w:tc>
          <w:tcPr>
            <w:tcW w:w="100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bl>
    <w:p w:rsidR="006503DD" w:rsidRDefault="00C77C5B" w:rsidP="006503DD">
      <w:pPr>
        <w:widowControl w:val="0"/>
        <w:autoSpaceDE w:val="0"/>
        <w:autoSpaceDN w:val="0"/>
        <w:adjustRightInd w:val="0"/>
        <w:spacing w:after="0" w:line="110" w:lineRule="exact"/>
        <w:rPr>
          <w:rFonts w:ascii="Times New Roman" w:hAnsi="Times New Roman" w:cs="Times New Roman"/>
          <w:sz w:val="24"/>
          <w:szCs w:val="24"/>
        </w:rPr>
      </w:pPr>
      <w:r>
        <w:rPr>
          <w:noProof/>
        </w:rPr>
        <w:pict>
          <v:line id="_x0000_s1035" style="position:absolute;z-index:-251644928;mso-position-horizontal-relative:text;mso-position-vertical-relative:text" from="213.15pt,-65.05pt" to="276.05pt,-65.05pt" o:allowincell="f" strokecolor="white" strokeweight=".38097mm"/>
        </w:pict>
      </w:r>
      <w:r>
        <w:rPr>
          <w:noProof/>
        </w:rPr>
        <w:pict>
          <v:line id="_x0000_s1036" style="position:absolute;z-index:-251643904;mso-position-horizontal-relative:text;mso-position-vertical-relative:text" from="213.15pt,-21.65pt" to="276.05pt,-21.65pt" o:allowincell="f" strokecolor="white" strokeweight="2.04pt"/>
        </w:pict>
      </w:r>
    </w:p>
    <w:p w:rsidR="006503DD" w:rsidRDefault="006503DD" w:rsidP="006503DD">
      <w:pPr>
        <w:widowControl w:val="0"/>
        <w:autoSpaceDE w:val="0"/>
        <w:autoSpaceDN w:val="0"/>
        <w:adjustRightInd w:val="0"/>
        <w:spacing w:after="0" w:line="239" w:lineRule="auto"/>
        <w:ind w:left="425"/>
        <w:rPr>
          <w:rFonts w:ascii="Times New Roman" w:hAnsi="Times New Roman" w:cs="Times New Roman"/>
          <w:sz w:val="24"/>
          <w:szCs w:val="24"/>
        </w:rPr>
      </w:pPr>
      <w:r>
        <w:rPr>
          <w:rFonts w:ascii="Arial" w:hAnsi="Arial" w:cs="Arial"/>
          <w:sz w:val="18"/>
          <w:szCs w:val="18"/>
        </w:rPr>
        <w:t>a. Dependent Variable: Harga Saham</w:t>
      </w:r>
    </w:p>
    <w:p w:rsidR="006503DD" w:rsidRDefault="006503DD" w:rsidP="006503DD">
      <w:pPr>
        <w:widowControl w:val="0"/>
        <w:autoSpaceDE w:val="0"/>
        <w:autoSpaceDN w:val="0"/>
        <w:adjustRightInd w:val="0"/>
        <w:spacing w:after="0" w:line="70" w:lineRule="exact"/>
        <w:rPr>
          <w:rFonts w:ascii="Times New Roman" w:hAnsi="Times New Roman" w:cs="Times New Roman"/>
          <w:sz w:val="24"/>
          <w:szCs w:val="24"/>
        </w:rPr>
      </w:pPr>
    </w:p>
    <w:p w:rsidR="006503DD" w:rsidRDefault="006503DD" w:rsidP="006503DD">
      <w:pPr>
        <w:widowControl w:val="0"/>
        <w:autoSpaceDE w:val="0"/>
        <w:autoSpaceDN w:val="0"/>
        <w:adjustRightInd w:val="0"/>
        <w:spacing w:after="0" w:line="240" w:lineRule="auto"/>
        <w:ind w:left="425"/>
        <w:rPr>
          <w:rFonts w:ascii="Times New Roman" w:hAnsi="Times New Roman" w:cs="Times New Roman"/>
          <w:sz w:val="24"/>
          <w:szCs w:val="24"/>
        </w:rPr>
      </w:pPr>
      <w:r>
        <w:rPr>
          <w:rFonts w:ascii="Times New Roman" w:hAnsi="Times New Roman" w:cs="Times New Roman"/>
          <w:i/>
          <w:iCs/>
          <w:sz w:val="24"/>
          <w:szCs w:val="24"/>
        </w:rPr>
        <w:t>Sumber: Data yang diolah dengan SPSS 22</w:t>
      </w:r>
    </w:p>
    <w:p w:rsidR="006503DD" w:rsidRDefault="006503DD" w:rsidP="006503DD">
      <w:pPr>
        <w:widowControl w:val="0"/>
        <w:autoSpaceDE w:val="0"/>
        <w:autoSpaceDN w:val="0"/>
        <w:adjustRightInd w:val="0"/>
        <w:spacing w:after="0" w:line="334" w:lineRule="exact"/>
        <w:rPr>
          <w:rFonts w:ascii="Times New Roman" w:hAnsi="Times New Roman" w:cs="Times New Roman"/>
          <w:sz w:val="24"/>
          <w:szCs w:val="24"/>
        </w:rPr>
      </w:pPr>
    </w:p>
    <w:p w:rsidR="006503DD" w:rsidRDefault="006503DD" w:rsidP="006503DD">
      <w:pPr>
        <w:widowControl w:val="0"/>
        <w:overflowPunct w:val="0"/>
        <w:autoSpaceDE w:val="0"/>
        <w:autoSpaceDN w:val="0"/>
        <w:adjustRightInd w:val="0"/>
        <w:spacing w:after="0" w:line="200" w:lineRule="auto"/>
        <w:ind w:left="425" w:right="20" w:firstLine="569"/>
        <w:jc w:val="both"/>
        <w:rPr>
          <w:rFonts w:ascii="Times New Roman" w:hAnsi="Times New Roman" w:cs="Times New Roman"/>
          <w:sz w:val="24"/>
          <w:szCs w:val="24"/>
        </w:rPr>
      </w:pPr>
      <w:r>
        <w:rPr>
          <w:rFonts w:ascii="Times New Roman" w:hAnsi="Times New Roman" w:cs="Times New Roman"/>
          <w:sz w:val="24"/>
          <w:szCs w:val="24"/>
        </w:rPr>
        <w:t>Berdasarkan hasil olah data pada tabel kolom B di atas diperoleh persamaan regresi linear sederhana pengaruh Opini Audit (X</w:t>
      </w:r>
      <w:r>
        <w:rPr>
          <w:rFonts w:ascii="Times New Roman" w:hAnsi="Times New Roman" w:cs="Times New Roman"/>
          <w:sz w:val="32"/>
          <w:szCs w:val="32"/>
          <w:vertAlign w:val="subscript"/>
        </w:rPr>
        <w:t>2</w:t>
      </w:r>
      <w:r>
        <w:rPr>
          <w:rFonts w:ascii="Times New Roman" w:hAnsi="Times New Roman" w:cs="Times New Roman"/>
          <w:sz w:val="24"/>
          <w:szCs w:val="24"/>
        </w:rPr>
        <w:t>) terhadap Harga Saham (Y) sebagai berikut:</w:t>
      </w:r>
    </w:p>
    <w:p w:rsidR="006503DD" w:rsidRDefault="006503DD" w:rsidP="006503DD">
      <w:pPr>
        <w:widowControl w:val="0"/>
        <w:autoSpaceDE w:val="0"/>
        <w:autoSpaceDN w:val="0"/>
        <w:adjustRightInd w:val="0"/>
        <w:spacing w:after="0" w:line="195" w:lineRule="auto"/>
        <w:ind w:left="425"/>
        <w:rPr>
          <w:rFonts w:ascii="Times New Roman" w:hAnsi="Times New Roman" w:cs="Times New Roman"/>
          <w:sz w:val="24"/>
          <w:szCs w:val="24"/>
        </w:rPr>
      </w:pPr>
      <w:r>
        <w:rPr>
          <w:rFonts w:ascii="Times New Roman" w:hAnsi="Times New Roman" w:cs="Times New Roman"/>
          <w:b/>
          <w:bCs/>
          <w:sz w:val="24"/>
          <w:szCs w:val="24"/>
        </w:rPr>
        <w:t>Y = -25,209 + 7,710X</w:t>
      </w:r>
      <w:r>
        <w:rPr>
          <w:rFonts w:ascii="Times New Roman" w:hAnsi="Times New Roman" w:cs="Times New Roman"/>
          <w:b/>
          <w:bCs/>
          <w:sz w:val="32"/>
          <w:szCs w:val="32"/>
          <w:vertAlign w:val="subscript"/>
        </w:rPr>
        <w:t>2</w:t>
      </w:r>
    </w:p>
    <w:p w:rsidR="006503DD" w:rsidRDefault="006503DD" w:rsidP="006503DD">
      <w:pPr>
        <w:widowControl w:val="0"/>
        <w:overflowPunct w:val="0"/>
        <w:autoSpaceDE w:val="0"/>
        <w:autoSpaceDN w:val="0"/>
        <w:adjustRightInd w:val="0"/>
        <w:spacing w:after="0" w:line="214" w:lineRule="auto"/>
        <w:ind w:left="425" w:right="20" w:firstLine="569"/>
        <w:jc w:val="both"/>
        <w:rPr>
          <w:rFonts w:ascii="Times New Roman" w:hAnsi="Times New Roman" w:cs="Times New Roman"/>
          <w:sz w:val="24"/>
          <w:szCs w:val="24"/>
        </w:rPr>
      </w:pPr>
      <w:r>
        <w:rPr>
          <w:rFonts w:ascii="Times New Roman" w:hAnsi="Times New Roman" w:cs="Times New Roman"/>
          <w:sz w:val="24"/>
          <w:szCs w:val="24"/>
        </w:rPr>
        <w:t>Persamaan regresi tersebut mempunyai interpretasi sebagai berikut:</w:t>
      </w:r>
    </w:p>
    <w:p w:rsidR="006503DD" w:rsidRDefault="006503DD" w:rsidP="006503DD">
      <w:pPr>
        <w:widowControl w:val="0"/>
        <w:autoSpaceDE w:val="0"/>
        <w:autoSpaceDN w:val="0"/>
        <w:adjustRightInd w:val="0"/>
        <w:spacing w:after="0" w:line="2" w:lineRule="exact"/>
        <w:rPr>
          <w:rFonts w:ascii="Times New Roman" w:hAnsi="Times New Roman" w:cs="Times New Roman"/>
          <w:sz w:val="24"/>
          <w:szCs w:val="24"/>
        </w:rPr>
      </w:pPr>
    </w:p>
    <w:p w:rsidR="006503DD" w:rsidRDefault="006503DD" w:rsidP="006503DD">
      <w:pPr>
        <w:widowControl w:val="0"/>
        <w:numPr>
          <w:ilvl w:val="1"/>
          <w:numId w:val="68"/>
        </w:numPr>
        <w:tabs>
          <w:tab w:val="clear" w:pos="1440"/>
          <w:tab w:val="num" w:pos="845"/>
        </w:tabs>
        <w:overflowPunct w:val="0"/>
        <w:autoSpaceDE w:val="0"/>
        <w:autoSpaceDN w:val="0"/>
        <w:adjustRightInd w:val="0"/>
        <w:spacing w:after="0" w:line="240" w:lineRule="auto"/>
        <w:ind w:left="845" w:hanging="417"/>
        <w:jc w:val="both"/>
        <w:rPr>
          <w:rFonts w:ascii="Times New Roman" w:hAnsi="Times New Roman" w:cs="Times New Roman"/>
          <w:sz w:val="24"/>
          <w:szCs w:val="24"/>
        </w:rPr>
      </w:pPr>
      <w:r>
        <w:rPr>
          <w:rFonts w:ascii="Times New Roman" w:hAnsi="Times New Roman" w:cs="Times New Roman"/>
          <w:sz w:val="24"/>
          <w:szCs w:val="24"/>
        </w:rPr>
        <w:t xml:space="preserve">Konstanta (a) sebesar -25,209 </w:t>
      </w:r>
    </w:p>
    <w:p w:rsidR="006503DD" w:rsidRDefault="006503DD" w:rsidP="006503DD">
      <w:pPr>
        <w:widowControl w:val="0"/>
        <w:overflowPunct w:val="0"/>
        <w:autoSpaceDE w:val="0"/>
        <w:autoSpaceDN w:val="0"/>
        <w:adjustRightInd w:val="0"/>
        <w:spacing w:after="0" w:line="205" w:lineRule="auto"/>
        <w:ind w:left="845" w:right="20"/>
        <w:jc w:val="both"/>
        <w:rPr>
          <w:rFonts w:ascii="Times New Roman" w:hAnsi="Times New Roman" w:cs="Times New Roman"/>
          <w:sz w:val="24"/>
          <w:szCs w:val="24"/>
        </w:rPr>
      </w:pPr>
      <w:r>
        <w:rPr>
          <w:rFonts w:ascii="Times New Roman" w:hAnsi="Times New Roman" w:cs="Times New Roman"/>
          <w:sz w:val="24"/>
          <w:szCs w:val="24"/>
        </w:rPr>
        <w:t>Artinya jika Opini Audit (X</w:t>
      </w:r>
      <w:r>
        <w:rPr>
          <w:rFonts w:ascii="Times New Roman" w:hAnsi="Times New Roman" w:cs="Times New Roman"/>
          <w:sz w:val="32"/>
          <w:szCs w:val="32"/>
          <w:vertAlign w:val="subscript"/>
        </w:rPr>
        <w:t>2</w:t>
      </w:r>
      <w:r>
        <w:rPr>
          <w:rFonts w:ascii="Times New Roman" w:hAnsi="Times New Roman" w:cs="Times New Roman"/>
          <w:sz w:val="24"/>
          <w:szCs w:val="24"/>
        </w:rPr>
        <w:t xml:space="preserve">) adalah 0 (nol), maka persentase perubahan Harga Saham (Y) adalah sebesar -25,209. </w:t>
      </w:r>
    </w:p>
    <w:p w:rsidR="006503DD" w:rsidRDefault="006503DD" w:rsidP="006503DD">
      <w:pPr>
        <w:widowControl w:val="0"/>
        <w:autoSpaceDE w:val="0"/>
        <w:autoSpaceDN w:val="0"/>
        <w:adjustRightInd w:val="0"/>
        <w:spacing w:after="0" w:line="1" w:lineRule="exact"/>
        <w:rPr>
          <w:rFonts w:ascii="Times New Roman" w:hAnsi="Times New Roman" w:cs="Times New Roman"/>
          <w:sz w:val="24"/>
          <w:szCs w:val="24"/>
        </w:rPr>
      </w:pPr>
    </w:p>
    <w:p w:rsidR="006503DD" w:rsidRPr="00372A0A" w:rsidRDefault="006503DD" w:rsidP="006503DD">
      <w:pPr>
        <w:widowControl w:val="0"/>
        <w:numPr>
          <w:ilvl w:val="1"/>
          <w:numId w:val="68"/>
        </w:numPr>
        <w:tabs>
          <w:tab w:val="clear" w:pos="1440"/>
          <w:tab w:val="num" w:pos="845"/>
        </w:tabs>
        <w:overflowPunct w:val="0"/>
        <w:autoSpaceDE w:val="0"/>
        <w:autoSpaceDN w:val="0"/>
        <w:adjustRightInd w:val="0"/>
        <w:spacing w:after="0" w:line="189" w:lineRule="auto"/>
        <w:ind w:left="845" w:hanging="417"/>
        <w:jc w:val="both"/>
        <w:rPr>
          <w:rFonts w:ascii="Times New Roman" w:hAnsi="Times New Roman" w:cs="Times New Roman"/>
          <w:sz w:val="24"/>
          <w:szCs w:val="24"/>
        </w:rPr>
      </w:pPr>
      <w:r>
        <w:rPr>
          <w:rFonts w:ascii="Times New Roman" w:hAnsi="Times New Roman" w:cs="Times New Roman"/>
          <w:sz w:val="24"/>
          <w:szCs w:val="24"/>
        </w:rPr>
        <w:t>Nilai koefisien CGPI (X</w:t>
      </w:r>
      <w:r>
        <w:rPr>
          <w:rFonts w:ascii="Times New Roman" w:hAnsi="Times New Roman" w:cs="Times New Roman"/>
          <w:sz w:val="32"/>
          <w:szCs w:val="32"/>
          <w:vertAlign w:val="subscript"/>
        </w:rPr>
        <w:t>1</w:t>
      </w:r>
      <w:r>
        <w:rPr>
          <w:rFonts w:ascii="Times New Roman" w:hAnsi="Times New Roman" w:cs="Times New Roman"/>
          <w:sz w:val="24"/>
          <w:szCs w:val="24"/>
        </w:rPr>
        <w:t xml:space="preserve">) sebesar 7,710 </w:t>
      </w:r>
    </w:p>
    <w:p w:rsidR="006503DD" w:rsidRDefault="006503DD" w:rsidP="006503DD">
      <w:pPr>
        <w:widowControl w:val="0"/>
        <w:autoSpaceDE w:val="0"/>
        <w:autoSpaceDN w:val="0"/>
        <w:adjustRightInd w:val="0"/>
        <w:spacing w:after="0" w:line="285" w:lineRule="exact"/>
        <w:ind w:left="851"/>
        <w:rPr>
          <w:rFonts w:ascii="Times New Roman" w:hAnsi="Times New Roman" w:cs="Times New Roman"/>
          <w:sz w:val="24"/>
          <w:szCs w:val="24"/>
        </w:rPr>
      </w:pPr>
      <w:r>
        <w:rPr>
          <w:rFonts w:ascii="Times New Roman" w:hAnsi="Times New Roman" w:cs="Times New Roman"/>
          <w:sz w:val="24"/>
          <w:szCs w:val="24"/>
        </w:rPr>
        <w:t>Mengandung arti bahwa setiap kernaikan Opini Audit (X</w:t>
      </w:r>
      <w:r>
        <w:rPr>
          <w:rFonts w:ascii="Times New Roman" w:hAnsi="Times New Roman" w:cs="Times New Roman"/>
          <w:sz w:val="32"/>
          <w:szCs w:val="32"/>
          <w:vertAlign w:val="subscript"/>
        </w:rPr>
        <w:t>2</w:t>
      </w:r>
      <w:r>
        <w:rPr>
          <w:rFonts w:ascii="Times New Roman" w:hAnsi="Times New Roman" w:cs="Times New Roman"/>
          <w:sz w:val="24"/>
          <w:szCs w:val="24"/>
        </w:rPr>
        <w:t>) sebesar satu satuan, maka variabel Harga Saham (Y) akan naik sebesar 7,710.</w:t>
      </w:r>
    </w:p>
    <w:p w:rsidR="006503DD" w:rsidRDefault="006503DD" w:rsidP="006503DD">
      <w:pPr>
        <w:widowControl w:val="0"/>
        <w:autoSpaceDE w:val="0"/>
        <w:autoSpaceDN w:val="0"/>
        <w:adjustRightInd w:val="0"/>
        <w:spacing w:after="0" w:line="285" w:lineRule="exact"/>
        <w:ind w:left="851"/>
        <w:rPr>
          <w:rFonts w:ascii="Times New Roman" w:hAnsi="Times New Roman" w:cs="Times New Roman"/>
          <w:sz w:val="24"/>
          <w:szCs w:val="24"/>
        </w:rPr>
      </w:pPr>
    </w:p>
    <w:p w:rsidR="006503DD" w:rsidRDefault="006503DD" w:rsidP="006503DD">
      <w:pPr>
        <w:widowControl w:val="0"/>
        <w:numPr>
          <w:ilvl w:val="0"/>
          <w:numId w:val="69"/>
        </w:numPr>
        <w:tabs>
          <w:tab w:val="clear" w:pos="720"/>
          <w:tab w:val="num" w:pos="425"/>
        </w:tabs>
        <w:overflowPunct w:val="0"/>
        <w:autoSpaceDE w:val="0"/>
        <w:autoSpaceDN w:val="0"/>
        <w:adjustRightInd w:val="0"/>
        <w:spacing w:after="0" w:line="240" w:lineRule="auto"/>
        <w:ind w:left="425" w:hanging="425"/>
        <w:jc w:val="both"/>
        <w:rPr>
          <w:rFonts w:ascii="Times New Roman" w:hAnsi="Times New Roman" w:cs="Times New Roman"/>
          <w:b/>
          <w:bCs/>
          <w:sz w:val="24"/>
          <w:szCs w:val="24"/>
        </w:rPr>
      </w:pPr>
      <w:r>
        <w:rPr>
          <w:rFonts w:ascii="Times New Roman" w:hAnsi="Times New Roman" w:cs="Times New Roman"/>
          <w:b/>
          <w:bCs/>
          <w:sz w:val="24"/>
          <w:szCs w:val="24"/>
        </w:rPr>
        <w:t xml:space="preserve">Analisis Regresi Linear Berganda </w:t>
      </w:r>
    </w:p>
    <w:p w:rsidR="006503DD" w:rsidRDefault="006503DD" w:rsidP="006503DD">
      <w:pPr>
        <w:widowControl w:val="0"/>
        <w:autoSpaceDE w:val="0"/>
        <w:autoSpaceDN w:val="0"/>
        <w:adjustRightInd w:val="0"/>
        <w:spacing w:after="0" w:line="173" w:lineRule="exact"/>
        <w:rPr>
          <w:rFonts w:ascii="Times New Roman" w:hAnsi="Times New Roman" w:cs="Times New Roman"/>
          <w:sz w:val="24"/>
          <w:szCs w:val="24"/>
        </w:rPr>
      </w:pPr>
    </w:p>
    <w:p w:rsidR="006503DD" w:rsidRPr="00673047" w:rsidRDefault="006503DD" w:rsidP="006503DD">
      <w:pPr>
        <w:widowControl w:val="0"/>
        <w:overflowPunct w:val="0"/>
        <w:autoSpaceDE w:val="0"/>
        <w:autoSpaceDN w:val="0"/>
        <w:adjustRightInd w:val="0"/>
        <w:spacing w:after="0" w:line="214" w:lineRule="auto"/>
        <w:ind w:left="425" w:right="20" w:firstLine="569"/>
        <w:rPr>
          <w:rFonts w:ascii="Times New Roman" w:hAnsi="Times New Roman" w:cs="Times New Roman"/>
          <w:sz w:val="24"/>
          <w:szCs w:val="24"/>
          <w:lang w:val="id-ID"/>
        </w:rPr>
      </w:pPr>
      <w:r>
        <w:rPr>
          <w:rFonts w:ascii="Times New Roman" w:hAnsi="Times New Roman" w:cs="Times New Roman"/>
          <w:sz w:val="24"/>
          <w:szCs w:val="24"/>
        </w:rPr>
        <w:t>Hasil perhitungan regresi linear berganda dengan menggunakan SPSS 22 menunjukkan koefisien sebagai berikut:</w:t>
      </w:r>
    </w:p>
    <w:p w:rsidR="006503DD" w:rsidRDefault="006503DD" w:rsidP="006503D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 xml:space="preserve">Tabel </w:t>
      </w:r>
      <w:r>
        <w:rPr>
          <w:rFonts w:ascii="Times New Roman" w:hAnsi="Times New Roman" w:cs="Times New Roman"/>
          <w:b/>
          <w:bCs/>
          <w:sz w:val="24"/>
          <w:szCs w:val="24"/>
          <w:lang w:val="id-ID"/>
        </w:rPr>
        <w:t xml:space="preserve">4.8 </w:t>
      </w:r>
      <w:r>
        <w:rPr>
          <w:rFonts w:ascii="Times New Roman" w:hAnsi="Times New Roman" w:cs="Times New Roman"/>
          <w:b/>
          <w:bCs/>
          <w:sz w:val="24"/>
          <w:szCs w:val="24"/>
        </w:rPr>
        <w:t>Uji Regresi Linear Berganda</w:t>
      </w:r>
    </w:p>
    <w:p w:rsidR="006503DD" w:rsidRDefault="006503DD" w:rsidP="006503DD">
      <w:pPr>
        <w:widowControl w:val="0"/>
        <w:autoSpaceDE w:val="0"/>
        <w:autoSpaceDN w:val="0"/>
        <w:adjustRightInd w:val="0"/>
        <w:spacing w:after="0" w:line="95" w:lineRule="exact"/>
        <w:rPr>
          <w:rFonts w:ascii="Times New Roman" w:hAnsi="Times New Roman" w:cs="Times New Roman"/>
          <w:sz w:val="24"/>
          <w:szCs w:val="24"/>
        </w:rPr>
      </w:pPr>
    </w:p>
    <w:p w:rsidR="006503DD" w:rsidRDefault="006503DD" w:rsidP="006503DD">
      <w:pPr>
        <w:widowControl w:val="0"/>
        <w:autoSpaceDE w:val="0"/>
        <w:autoSpaceDN w:val="0"/>
        <w:adjustRightInd w:val="0"/>
        <w:spacing w:after="0" w:line="10" w:lineRule="exact"/>
        <w:rPr>
          <w:rFonts w:ascii="Times New Roman" w:hAnsi="Times New Roman" w:cs="Times New Roman"/>
          <w:sz w:val="24"/>
          <w:szCs w:val="24"/>
        </w:rPr>
      </w:pPr>
    </w:p>
    <w:tbl>
      <w:tblPr>
        <w:tblW w:w="0" w:type="auto"/>
        <w:tblInd w:w="475" w:type="dxa"/>
        <w:tblLayout w:type="fixed"/>
        <w:tblCellMar>
          <w:left w:w="0" w:type="dxa"/>
          <w:right w:w="0" w:type="dxa"/>
        </w:tblCellMar>
        <w:tblLook w:val="0000" w:firstRow="0" w:lastRow="0" w:firstColumn="0" w:lastColumn="0" w:noHBand="0" w:noVBand="0"/>
      </w:tblPr>
      <w:tblGrid>
        <w:gridCol w:w="620"/>
        <w:gridCol w:w="1060"/>
        <w:gridCol w:w="960"/>
        <w:gridCol w:w="20"/>
        <w:gridCol w:w="1000"/>
        <w:gridCol w:w="1280"/>
        <w:gridCol w:w="980"/>
        <w:gridCol w:w="1000"/>
        <w:gridCol w:w="30"/>
      </w:tblGrid>
      <w:tr w:rsidR="006503DD" w:rsidTr="00926849">
        <w:trPr>
          <w:trHeight w:val="348"/>
        </w:trPr>
        <w:tc>
          <w:tcPr>
            <w:tcW w:w="620" w:type="dxa"/>
            <w:tcBorders>
              <w:top w:val="single" w:sz="8" w:space="0" w:color="auto"/>
              <w:left w:val="single" w:sz="8" w:space="0" w:color="auto"/>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single" w:sz="8" w:space="0" w:color="auto"/>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1980" w:type="dxa"/>
            <w:gridSpan w:val="3"/>
            <w:tcBorders>
              <w:top w:val="single" w:sz="8" w:space="0" w:color="auto"/>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ind w:right="290"/>
              <w:jc w:val="right"/>
              <w:rPr>
                <w:rFonts w:ascii="Times New Roman" w:hAnsi="Times New Roman" w:cs="Times New Roman"/>
                <w:sz w:val="24"/>
                <w:szCs w:val="24"/>
              </w:rPr>
            </w:pPr>
            <w:r>
              <w:rPr>
                <w:rFonts w:ascii="Arial" w:hAnsi="Arial" w:cs="Arial"/>
                <w:sz w:val="18"/>
                <w:szCs w:val="18"/>
              </w:rPr>
              <w:t>Unstandardized</w:t>
            </w:r>
          </w:p>
        </w:tc>
        <w:tc>
          <w:tcPr>
            <w:tcW w:w="1280" w:type="dxa"/>
            <w:tcBorders>
              <w:top w:val="single" w:sz="8" w:space="0" w:color="auto"/>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ind w:right="30"/>
              <w:jc w:val="right"/>
              <w:rPr>
                <w:rFonts w:ascii="Times New Roman" w:hAnsi="Times New Roman" w:cs="Times New Roman"/>
                <w:sz w:val="24"/>
                <w:szCs w:val="24"/>
              </w:rPr>
            </w:pPr>
            <w:r>
              <w:rPr>
                <w:rFonts w:ascii="Arial" w:hAnsi="Arial" w:cs="Arial"/>
                <w:sz w:val="18"/>
                <w:szCs w:val="18"/>
              </w:rPr>
              <w:t>Standardized</w:t>
            </w:r>
          </w:p>
        </w:tc>
        <w:tc>
          <w:tcPr>
            <w:tcW w:w="980" w:type="dxa"/>
            <w:tcBorders>
              <w:top w:val="single" w:sz="8" w:space="0" w:color="auto"/>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single" w:sz="8" w:space="0" w:color="auto"/>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r w:rsidR="006503DD" w:rsidTr="00926849">
        <w:trPr>
          <w:trHeight w:val="106"/>
        </w:trPr>
        <w:tc>
          <w:tcPr>
            <w:tcW w:w="620" w:type="dxa"/>
            <w:vMerge w:val="restart"/>
            <w:tcBorders>
              <w:top w:val="nil"/>
              <w:left w:val="single" w:sz="8" w:space="0" w:color="auto"/>
              <w:bottom w:val="nil"/>
              <w:right w:val="nil"/>
            </w:tcBorders>
            <w:vAlign w:val="bottom"/>
          </w:tcPr>
          <w:p w:rsidR="006503DD" w:rsidRDefault="006503DD" w:rsidP="0092684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18"/>
                <w:szCs w:val="18"/>
              </w:rPr>
              <w:t>Model</w:t>
            </w:r>
          </w:p>
        </w:tc>
        <w:tc>
          <w:tcPr>
            <w:tcW w:w="106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960" w:type="dxa"/>
            <w:tcBorders>
              <w:top w:val="nil"/>
              <w:left w:val="nil"/>
              <w:bottom w:val="single" w:sz="8" w:space="0" w:color="auto"/>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single" w:sz="8" w:space="0" w:color="auto"/>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28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980" w:type="dxa"/>
            <w:vMerge w:val="restart"/>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ind w:right="390"/>
              <w:jc w:val="right"/>
              <w:rPr>
                <w:rFonts w:ascii="Times New Roman" w:hAnsi="Times New Roman" w:cs="Times New Roman"/>
                <w:sz w:val="24"/>
                <w:szCs w:val="24"/>
              </w:rPr>
            </w:pPr>
            <w:r>
              <w:rPr>
                <w:rFonts w:ascii="Arial" w:hAnsi="Arial" w:cs="Arial"/>
                <w:sz w:val="18"/>
                <w:szCs w:val="18"/>
              </w:rPr>
              <w:t>t</w:t>
            </w:r>
          </w:p>
        </w:tc>
        <w:tc>
          <w:tcPr>
            <w:tcW w:w="1000" w:type="dxa"/>
            <w:vMerge w:val="restart"/>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ind w:right="270"/>
              <w:jc w:val="right"/>
              <w:rPr>
                <w:rFonts w:ascii="Times New Roman" w:hAnsi="Times New Roman" w:cs="Times New Roman"/>
                <w:sz w:val="24"/>
                <w:szCs w:val="24"/>
              </w:rPr>
            </w:pPr>
            <w:r>
              <w:rPr>
                <w:rFonts w:ascii="Arial" w:hAnsi="Arial" w:cs="Arial"/>
                <w:sz w:val="18"/>
                <w:szCs w:val="18"/>
              </w:rPr>
              <w:t>Sig.</w:t>
            </w: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r w:rsidR="006503DD" w:rsidTr="00926849">
        <w:trPr>
          <w:trHeight w:val="21"/>
        </w:trPr>
        <w:tc>
          <w:tcPr>
            <w:tcW w:w="620" w:type="dxa"/>
            <w:vMerge/>
            <w:tcBorders>
              <w:top w:val="nil"/>
              <w:left w:val="single" w:sz="8" w:space="0" w:color="auto"/>
              <w:bottom w:val="nil"/>
              <w:right w:val="nil"/>
            </w:tcBorders>
            <w:vAlign w:val="bottom"/>
          </w:tcPr>
          <w:p w:rsidR="006503DD" w:rsidRDefault="006503DD" w:rsidP="00926849">
            <w:pPr>
              <w:widowControl w:val="0"/>
              <w:autoSpaceDE w:val="0"/>
              <w:autoSpaceDN w:val="0"/>
              <w:adjustRightInd w:val="0"/>
              <w:spacing w:after="0" w:line="20" w:lineRule="exact"/>
              <w:rPr>
                <w:rFonts w:ascii="Times New Roman" w:hAnsi="Times New Roman" w:cs="Times New Roman"/>
                <w:sz w:val="2"/>
                <w:szCs w:val="2"/>
              </w:rPr>
            </w:pPr>
          </w:p>
        </w:tc>
        <w:tc>
          <w:tcPr>
            <w:tcW w:w="106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 w:lineRule="exact"/>
              <w:rPr>
                <w:rFonts w:ascii="Times New Roman" w:hAnsi="Times New Roman" w:cs="Times New Roman"/>
                <w:sz w:val="2"/>
                <w:szCs w:val="2"/>
              </w:rPr>
            </w:pPr>
          </w:p>
        </w:tc>
        <w:tc>
          <w:tcPr>
            <w:tcW w:w="960" w:type="dxa"/>
            <w:vMerge w:val="restart"/>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ind w:right="330"/>
              <w:jc w:val="right"/>
              <w:rPr>
                <w:rFonts w:ascii="Times New Roman" w:hAnsi="Times New Roman" w:cs="Times New Roman"/>
                <w:sz w:val="24"/>
                <w:szCs w:val="24"/>
              </w:rPr>
            </w:pPr>
            <w:r>
              <w:rPr>
                <w:rFonts w:ascii="Arial" w:hAnsi="Arial" w:cs="Arial"/>
                <w:sz w:val="18"/>
                <w:szCs w:val="18"/>
              </w:rPr>
              <w:t>B</w:t>
            </w:r>
          </w:p>
        </w:tc>
        <w:tc>
          <w:tcPr>
            <w:tcW w:w="20" w:type="dxa"/>
            <w:tcBorders>
              <w:top w:val="nil"/>
              <w:left w:val="nil"/>
              <w:bottom w:val="nil"/>
              <w:right w:val="nil"/>
            </w:tcBorders>
            <w:vAlign w:val="bottom"/>
          </w:tcPr>
          <w:p w:rsidR="006503DD" w:rsidRDefault="006503DD" w:rsidP="00926849">
            <w:pPr>
              <w:widowControl w:val="0"/>
              <w:autoSpaceDE w:val="0"/>
              <w:autoSpaceDN w:val="0"/>
              <w:adjustRightInd w:val="0"/>
              <w:spacing w:after="0" w:line="20" w:lineRule="exact"/>
              <w:rPr>
                <w:rFonts w:ascii="Times New Roman" w:hAnsi="Times New Roman" w:cs="Times New Roman"/>
                <w:sz w:val="2"/>
                <w:szCs w:val="2"/>
              </w:rPr>
            </w:pPr>
          </w:p>
        </w:tc>
        <w:tc>
          <w:tcPr>
            <w:tcW w:w="1000" w:type="dxa"/>
            <w:vMerge w:val="restart"/>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ind w:right="30"/>
              <w:jc w:val="right"/>
              <w:rPr>
                <w:rFonts w:ascii="Times New Roman" w:hAnsi="Times New Roman" w:cs="Times New Roman"/>
                <w:sz w:val="24"/>
                <w:szCs w:val="24"/>
              </w:rPr>
            </w:pPr>
            <w:r>
              <w:rPr>
                <w:rFonts w:ascii="Arial" w:hAnsi="Arial" w:cs="Arial"/>
                <w:sz w:val="18"/>
                <w:szCs w:val="18"/>
              </w:rPr>
              <w:t>Std. Error</w:t>
            </w:r>
          </w:p>
        </w:tc>
        <w:tc>
          <w:tcPr>
            <w:tcW w:w="1280" w:type="dxa"/>
            <w:vMerge w:val="restart"/>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ind w:right="390"/>
              <w:jc w:val="right"/>
              <w:rPr>
                <w:rFonts w:ascii="Times New Roman" w:hAnsi="Times New Roman" w:cs="Times New Roman"/>
                <w:sz w:val="24"/>
                <w:szCs w:val="24"/>
              </w:rPr>
            </w:pPr>
            <w:r>
              <w:rPr>
                <w:rFonts w:ascii="Arial" w:hAnsi="Arial" w:cs="Arial"/>
                <w:sz w:val="18"/>
                <w:szCs w:val="18"/>
              </w:rPr>
              <w:t>Beta</w:t>
            </w:r>
          </w:p>
        </w:tc>
        <w:tc>
          <w:tcPr>
            <w:tcW w:w="980" w:type="dxa"/>
            <w:vMerge/>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 w:lineRule="exact"/>
              <w:rPr>
                <w:rFonts w:ascii="Times New Roman" w:hAnsi="Times New Roman" w:cs="Times New Roman"/>
                <w:sz w:val="2"/>
                <w:szCs w:val="2"/>
              </w:rPr>
            </w:pPr>
          </w:p>
        </w:tc>
        <w:tc>
          <w:tcPr>
            <w:tcW w:w="1000" w:type="dxa"/>
            <w:vMerge/>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 w:lineRule="exact"/>
              <w:rPr>
                <w:rFonts w:ascii="Times New Roman" w:hAnsi="Times New Roman" w:cs="Times New Roman"/>
                <w:sz w:val="2"/>
                <w:szCs w:val="2"/>
              </w:rPr>
            </w:pP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0" w:lineRule="exact"/>
              <w:rPr>
                <w:rFonts w:ascii="Times New Roman" w:hAnsi="Times New Roman" w:cs="Times New Roman"/>
                <w:sz w:val="2"/>
                <w:szCs w:val="2"/>
              </w:rPr>
            </w:pPr>
          </w:p>
        </w:tc>
      </w:tr>
      <w:tr w:rsidR="006503DD" w:rsidTr="00926849">
        <w:trPr>
          <w:trHeight w:val="212"/>
        </w:trPr>
        <w:tc>
          <w:tcPr>
            <w:tcW w:w="620" w:type="dxa"/>
            <w:vMerge/>
            <w:tcBorders>
              <w:top w:val="nil"/>
              <w:left w:val="single" w:sz="8" w:space="0" w:color="auto"/>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8"/>
                <w:szCs w:val="18"/>
              </w:rPr>
            </w:pPr>
          </w:p>
        </w:tc>
        <w:tc>
          <w:tcPr>
            <w:tcW w:w="106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8"/>
                <w:szCs w:val="18"/>
              </w:rPr>
            </w:pPr>
          </w:p>
        </w:tc>
        <w:tc>
          <w:tcPr>
            <w:tcW w:w="960" w:type="dxa"/>
            <w:vMerge/>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8"/>
                <w:szCs w:val="18"/>
              </w:rPr>
            </w:pPr>
          </w:p>
        </w:tc>
        <w:tc>
          <w:tcPr>
            <w:tcW w:w="20" w:type="dxa"/>
            <w:tcBorders>
              <w:top w:val="nil"/>
              <w:left w:val="nil"/>
              <w:bottom w:val="nil"/>
              <w:right w:val="nil"/>
            </w:tcBorders>
            <w:shd w:val="clear" w:color="auto" w:fill="000000"/>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8"/>
                <w:szCs w:val="18"/>
              </w:rPr>
            </w:pPr>
          </w:p>
        </w:tc>
        <w:tc>
          <w:tcPr>
            <w:tcW w:w="1000" w:type="dxa"/>
            <w:vMerge/>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8"/>
                <w:szCs w:val="18"/>
              </w:rPr>
            </w:pPr>
          </w:p>
        </w:tc>
        <w:tc>
          <w:tcPr>
            <w:tcW w:w="1280" w:type="dxa"/>
            <w:vMerge/>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8"/>
                <w:szCs w:val="18"/>
              </w:rPr>
            </w:pPr>
          </w:p>
        </w:tc>
        <w:tc>
          <w:tcPr>
            <w:tcW w:w="980" w:type="dxa"/>
            <w:vMerge/>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8"/>
                <w:szCs w:val="18"/>
              </w:rPr>
            </w:pPr>
          </w:p>
        </w:tc>
        <w:tc>
          <w:tcPr>
            <w:tcW w:w="1000" w:type="dxa"/>
            <w:vMerge/>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r w:rsidR="006503DD" w:rsidTr="00926849">
        <w:trPr>
          <w:trHeight w:val="106"/>
        </w:trPr>
        <w:tc>
          <w:tcPr>
            <w:tcW w:w="620" w:type="dxa"/>
            <w:tcBorders>
              <w:top w:val="nil"/>
              <w:left w:val="single" w:sz="8" w:space="0" w:color="auto"/>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06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960" w:type="dxa"/>
            <w:vMerge/>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shd w:val="clear" w:color="auto" w:fill="000000"/>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000" w:type="dxa"/>
            <w:vMerge/>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280" w:type="dxa"/>
            <w:vMerge/>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r w:rsidR="006503DD" w:rsidTr="00926849">
        <w:trPr>
          <w:trHeight w:val="107"/>
        </w:trPr>
        <w:tc>
          <w:tcPr>
            <w:tcW w:w="620" w:type="dxa"/>
            <w:tcBorders>
              <w:top w:val="nil"/>
              <w:left w:val="single" w:sz="8" w:space="0" w:color="auto"/>
              <w:bottom w:val="single" w:sz="8" w:space="0" w:color="auto"/>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06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960" w:type="dxa"/>
            <w:tcBorders>
              <w:top w:val="nil"/>
              <w:left w:val="nil"/>
              <w:bottom w:val="single" w:sz="8" w:space="0" w:color="auto"/>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single" w:sz="8" w:space="0" w:color="auto"/>
              <w:right w:val="nil"/>
            </w:tcBorders>
            <w:shd w:val="clear" w:color="auto" w:fill="000000"/>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28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r w:rsidR="006503DD" w:rsidTr="00926849">
        <w:trPr>
          <w:trHeight w:val="317"/>
        </w:trPr>
        <w:tc>
          <w:tcPr>
            <w:tcW w:w="620" w:type="dxa"/>
            <w:tcBorders>
              <w:top w:val="nil"/>
              <w:left w:val="single" w:sz="8" w:space="0" w:color="auto"/>
              <w:bottom w:val="nil"/>
              <w:right w:val="nil"/>
            </w:tcBorders>
            <w:vAlign w:val="bottom"/>
          </w:tcPr>
          <w:p w:rsidR="006503DD" w:rsidRDefault="006503DD" w:rsidP="0092684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18"/>
                <w:szCs w:val="18"/>
              </w:rPr>
              <w:t>1</w:t>
            </w:r>
          </w:p>
        </w:tc>
        <w:tc>
          <w:tcPr>
            <w:tcW w:w="106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18"/>
                <w:szCs w:val="18"/>
              </w:rPr>
              <w:t>(Constant)</w:t>
            </w:r>
          </w:p>
        </w:tc>
        <w:tc>
          <w:tcPr>
            <w:tcW w:w="96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18"/>
                <w:szCs w:val="18"/>
              </w:rPr>
              <w:t>-44.951</w:t>
            </w:r>
          </w:p>
        </w:tc>
        <w:tc>
          <w:tcPr>
            <w:tcW w:w="20" w:type="dxa"/>
            <w:tcBorders>
              <w:top w:val="nil"/>
              <w:left w:val="nil"/>
              <w:bottom w:val="nil"/>
              <w:right w:val="nil"/>
            </w:tcBorders>
            <w:shd w:val="clear" w:color="auto" w:fill="000000"/>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18"/>
                <w:szCs w:val="18"/>
              </w:rPr>
              <w:t>21.562</w:t>
            </w:r>
          </w:p>
        </w:tc>
        <w:tc>
          <w:tcPr>
            <w:tcW w:w="128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18"/>
                <w:szCs w:val="18"/>
              </w:rPr>
              <w:t>-2.085</w:t>
            </w:r>
          </w:p>
        </w:tc>
        <w:tc>
          <w:tcPr>
            <w:tcW w:w="10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18"/>
                <w:szCs w:val="18"/>
              </w:rPr>
              <w:t>.043</w:t>
            </w: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r w:rsidR="006503DD" w:rsidTr="00926849">
        <w:trPr>
          <w:trHeight w:val="434"/>
        </w:trPr>
        <w:tc>
          <w:tcPr>
            <w:tcW w:w="620" w:type="dxa"/>
            <w:tcBorders>
              <w:top w:val="nil"/>
              <w:left w:val="single" w:sz="8" w:space="0" w:color="auto"/>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18"/>
                <w:szCs w:val="18"/>
              </w:rPr>
              <w:t>CGPI</w:t>
            </w:r>
          </w:p>
        </w:tc>
        <w:tc>
          <w:tcPr>
            <w:tcW w:w="96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18"/>
                <w:szCs w:val="18"/>
              </w:rPr>
              <w:t>.265</w:t>
            </w:r>
          </w:p>
        </w:tc>
        <w:tc>
          <w:tcPr>
            <w:tcW w:w="20" w:type="dxa"/>
            <w:tcBorders>
              <w:top w:val="nil"/>
              <w:left w:val="nil"/>
              <w:bottom w:val="nil"/>
              <w:right w:val="nil"/>
            </w:tcBorders>
            <w:shd w:val="clear" w:color="auto" w:fill="000000"/>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18"/>
                <w:szCs w:val="18"/>
              </w:rPr>
              <w:t>.240</w:t>
            </w:r>
          </w:p>
        </w:tc>
        <w:tc>
          <w:tcPr>
            <w:tcW w:w="128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18"/>
                <w:szCs w:val="18"/>
              </w:rPr>
              <w:t>.158</w:t>
            </w:r>
          </w:p>
        </w:tc>
        <w:tc>
          <w:tcPr>
            <w:tcW w:w="98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18"/>
                <w:szCs w:val="18"/>
              </w:rPr>
              <w:t>1.105</w:t>
            </w:r>
          </w:p>
        </w:tc>
        <w:tc>
          <w:tcPr>
            <w:tcW w:w="10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18"/>
                <w:szCs w:val="18"/>
              </w:rPr>
              <w:t>.275</w:t>
            </w: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r w:rsidR="006503DD" w:rsidTr="00926849">
        <w:trPr>
          <w:trHeight w:val="425"/>
        </w:trPr>
        <w:tc>
          <w:tcPr>
            <w:tcW w:w="620" w:type="dxa"/>
            <w:tcBorders>
              <w:top w:val="nil"/>
              <w:left w:val="single" w:sz="8" w:space="0" w:color="auto"/>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left="20"/>
              <w:rPr>
                <w:rFonts w:ascii="Times New Roman" w:hAnsi="Times New Roman" w:cs="Times New Roman"/>
                <w:sz w:val="24"/>
                <w:szCs w:val="24"/>
              </w:rPr>
            </w:pPr>
            <w:r>
              <w:rPr>
                <w:rFonts w:ascii="Arial" w:hAnsi="Arial" w:cs="Arial"/>
                <w:sz w:val="18"/>
                <w:szCs w:val="18"/>
              </w:rPr>
              <w:t>Opini Audit</w:t>
            </w:r>
          </w:p>
        </w:tc>
        <w:tc>
          <w:tcPr>
            <w:tcW w:w="960" w:type="dxa"/>
            <w:tcBorders>
              <w:top w:val="nil"/>
              <w:left w:val="nil"/>
              <w:bottom w:val="nil"/>
              <w:right w:val="nil"/>
            </w:tcBorders>
            <w:vAlign w:val="bottom"/>
          </w:tcPr>
          <w:p w:rsidR="006503DD" w:rsidRDefault="006503DD" w:rsidP="00926849">
            <w:pPr>
              <w:widowControl w:val="0"/>
              <w:autoSpaceDE w:val="0"/>
              <w:autoSpaceDN w:val="0"/>
              <w:adjustRightInd w:val="0"/>
              <w:spacing w:after="0" w:line="206" w:lineRule="exact"/>
              <w:jc w:val="right"/>
              <w:rPr>
                <w:rFonts w:ascii="Times New Roman" w:hAnsi="Times New Roman" w:cs="Times New Roman"/>
                <w:sz w:val="24"/>
                <w:szCs w:val="24"/>
              </w:rPr>
            </w:pPr>
            <w:r>
              <w:rPr>
                <w:rFonts w:ascii="Arial" w:hAnsi="Arial" w:cs="Arial"/>
                <w:sz w:val="18"/>
                <w:szCs w:val="18"/>
              </w:rPr>
              <w:t>7.147</w:t>
            </w:r>
          </w:p>
        </w:tc>
        <w:tc>
          <w:tcPr>
            <w:tcW w:w="20" w:type="dxa"/>
            <w:tcBorders>
              <w:top w:val="nil"/>
              <w:left w:val="nil"/>
              <w:bottom w:val="nil"/>
              <w:right w:val="nil"/>
            </w:tcBorders>
            <w:shd w:val="clear" w:color="auto" w:fill="000000"/>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jc w:val="right"/>
              <w:rPr>
                <w:rFonts w:ascii="Times New Roman" w:hAnsi="Times New Roman" w:cs="Times New Roman"/>
                <w:sz w:val="24"/>
                <w:szCs w:val="24"/>
              </w:rPr>
            </w:pPr>
            <w:r>
              <w:rPr>
                <w:rFonts w:ascii="Arial" w:hAnsi="Arial" w:cs="Arial"/>
                <w:sz w:val="18"/>
                <w:szCs w:val="18"/>
              </w:rPr>
              <w:t>2.853</w:t>
            </w:r>
          </w:p>
        </w:tc>
        <w:tc>
          <w:tcPr>
            <w:tcW w:w="128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jc w:val="right"/>
              <w:rPr>
                <w:rFonts w:ascii="Times New Roman" w:hAnsi="Times New Roman" w:cs="Times New Roman"/>
                <w:sz w:val="24"/>
                <w:szCs w:val="24"/>
              </w:rPr>
            </w:pPr>
            <w:r>
              <w:rPr>
                <w:rFonts w:ascii="Arial" w:hAnsi="Arial" w:cs="Arial"/>
                <w:sz w:val="18"/>
                <w:szCs w:val="18"/>
              </w:rPr>
              <w:t>.357</w:t>
            </w:r>
          </w:p>
        </w:tc>
        <w:tc>
          <w:tcPr>
            <w:tcW w:w="98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jc w:val="right"/>
              <w:rPr>
                <w:rFonts w:ascii="Times New Roman" w:hAnsi="Times New Roman" w:cs="Times New Roman"/>
                <w:sz w:val="24"/>
                <w:szCs w:val="24"/>
              </w:rPr>
            </w:pPr>
            <w:r>
              <w:rPr>
                <w:rFonts w:ascii="Arial" w:hAnsi="Arial" w:cs="Arial"/>
                <w:sz w:val="18"/>
                <w:szCs w:val="18"/>
              </w:rPr>
              <w:t>2.505</w:t>
            </w:r>
          </w:p>
        </w:tc>
        <w:tc>
          <w:tcPr>
            <w:tcW w:w="10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jc w:val="right"/>
              <w:rPr>
                <w:rFonts w:ascii="Times New Roman" w:hAnsi="Times New Roman" w:cs="Times New Roman"/>
                <w:sz w:val="24"/>
                <w:szCs w:val="24"/>
              </w:rPr>
            </w:pPr>
            <w:r>
              <w:rPr>
                <w:rFonts w:ascii="Arial" w:hAnsi="Arial" w:cs="Arial"/>
                <w:sz w:val="18"/>
                <w:szCs w:val="18"/>
              </w:rPr>
              <w:t>.016</w:t>
            </w: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r w:rsidR="006503DD" w:rsidTr="00926849">
        <w:trPr>
          <w:trHeight w:val="78"/>
        </w:trPr>
        <w:tc>
          <w:tcPr>
            <w:tcW w:w="620" w:type="dxa"/>
            <w:tcBorders>
              <w:top w:val="nil"/>
              <w:left w:val="single" w:sz="8" w:space="0" w:color="auto"/>
              <w:bottom w:val="single" w:sz="8" w:space="0" w:color="auto"/>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6"/>
                <w:szCs w:val="6"/>
              </w:rPr>
            </w:pPr>
          </w:p>
        </w:tc>
        <w:tc>
          <w:tcPr>
            <w:tcW w:w="106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6"/>
                <w:szCs w:val="6"/>
              </w:rPr>
            </w:pPr>
          </w:p>
        </w:tc>
        <w:tc>
          <w:tcPr>
            <w:tcW w:w="960" w:type="dxa"/>
            <w:tcBorders>
              <w:top w:val="nil"/>
              <w:left w:val="nil"/>
              <w:bottom w:val="single" w:sz="8" w:space="0" w:color="auto"/>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single" w:sz="8" w:space="0" w:color="auto"/>
              <w:right w:val="nil"/>
            </w:tcBorders>
            <w:shd w:val="clear" w:color="auto" w:fill="000000"/>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6"/>
                <w:szCs w:val="6"/>
              </w:rPr>
            </w:pPr>
          </w:p>
        </w:tc>
        <w:tc>
          <w:tcPr>
            <w:tcW w:w="100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6"/>
                <w:szCs w:val="6"/>
              </w:rPr>
            </w:pPr>
          </w:p>
        </w:tc>
        <w:tc>
          <w:tcPr>
            <w:tcW w:w="128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6"/>
                <w:szCs w:val="6"/>
              </w:rPr>
            </w:pPr>
          </w:p>
        </w:tc>
        <w:tc>
          <w:tcPr>
            <w:tcW w:w="98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6"/>
                <w:szCs w:val="6"/>
              </w:rPr>
            </w:pPr>
          </w:p>
        </w:tc>
        <w:tc>
          <w:tcPr>
            <w:tcW w:w="100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bl>
    <w:p w:rsidR="006503DD" w:rsidRDefault="00C77C5B" w:rsidP="006503DD">
      <w:pPr>
        <w:widowControl w:val="0"/>
        <w:autoSpaceDE w:val="0"/>
        <w:autoSpaceDN w:val="0"/>
        <w:adjustRightInd w:val="0"/>
        <w:spacing w:after="0" w:line="110" w:lineRule="exact"/>
        <w:rPr>
          <w:rFonts w:ascii="Times New Roman" w:hAnsi="Times New Roman" w:cs="Times New Roman"/>
          <w:sz w:val="24"/>
          <w:szCs w:val="24"/>
        </w:rPr>
      </w:pPr>
      <w:r>
        <w:rPr>
          <w:noProof/>
        </w:rPr>
        <w:pict>
          <v:rect id="_x0000_s1037" style="position:absolute;margin-left:155.55pt;margin-top:-87pt;width:.95pt;height:1.05pt;z-index:-251642880;mso-position-horizontal-relative:text;mso-position-vertical-relative:text" o:allowincell="f" fillcolor="black" stroked="f"/>
        </w:pict>
      </w:r>
    </w:p>
    <w:p w:rsidR="006503DD" w:rsidRDefault="006503DD" w:rsidP="006503DD">
      <w:pPr>
        <w:widowControl w:val="0"/>
        <w:autoSpaceDE w:val="0"/>
        <w:autoSpaceDN w:val="0"/>
        <w:adjustRightInd w:val="0"/>
        <w:spacing w:after="0" w:line="239" w:lineRule="auto"/>
        <w:ind w:left="505"/>
        <w:rPr>
          <w:rFonts w:ascii="Times New Roman" w:hAnsi="Times New Roman" w:cs="Times New Roman"/>
          <w:sz w:val="24"/>
          <w:szCs w:val="24"/>
        </w:rPr>
      </w:pPr>
      <w:r>
        <w:rPr>
          <w:rFonts w:ascii="Arial" w:hAnsi="Arial" w:cs="Arial"/>
          <w:sz w:val="18"/>
          <w:szCs w:val="18"/>
        </w:rPr>
        <w:t>a. Dependent Variable: Harga Saham</w:t>
      </w:r>
    </w:p>
    <w:p w:rsidR="006503DD" w:rsidRPr="00D248DB" w:rsidRDefault="006503DD" w:rsidP="006503DD">
      <w:pPr>
        <w:widowControl w:val="0"/>
        <w:autoSpaceDE w:val="0"/>
        <w:autoSpaceDN w:val="0"/>
        <w:adjustRightInd w:val="0"/>
        <w:spacing w:after="0" w:line="240" w:lineRule="auto"/>
        <w:ind w:firstLine="505"/>
        <w:rPr>
          <w:rFonts w:ascii="Times New Roman" w:hAnsi="Times New Roman" w:cs="Times New Roman"/>
          <w:i/>
          <w:iCs/>
          <w:sz w:val="23"/>
          <w:szCs w:val="23"/>
          <w:lang w:val="id-ID"/>
        </w:rPr>
      </w:pPr>
      <w:r>
        <w:rPr>
          <w:rFonts w:ascii="Times New Roman" w:hAnsi="Times New Roman" w:cs="Times New Roman"/>
          <w:i/>
          <w:iCs/>
          <w:sz w:val="23"/>
          <w:szCs w:val="23"/>
        </w:rPr>
        <w:t>Sumber: Data yang diolah dengan SPSS 22</w:t>
      </w:r>
    </w:p>
    <w:p w:rsidR="006503DD" w:rsidRDefault="006503DD" w:rsidP="006503DD">
      <w:pPr>
        <w:widowControl w:val="0"/>
        <w:overflowPunct w:val="0"/>
        <w:autoSpaceDE w:val="0"/>
        <w:autoSpaceDN w:val="0"/>
        <w:adjustRightInd w:val="0"/>
        <w:spacing w:after="0" w:line="240" w:lineRule="auto"/>
        <w:ind w:left="425" w:right="23" w:firstLine="569"/>
        <w:jc w:val="both"/>
        <w:rPr>
          <w:rFonts w:ascii="Times New Roman" w:hAnsi="Times New Roman" w:cs="Times New Roman"/>
          <w:sz w:val="24"/>
          <w:szCs w:val="24"/>
        </w:rPr>
      </w:pPr>
      <w:r>
        <w:rPr>
          <w:rFonts w:ascii="Times New Roman" w:hAnsi="Times New Roman" w:cs="Times New Roman"/>
          <w:sz w:val="24"/>
          <w:szCs w:val="24"/>
        </w:rPr>
        <w:lastRenderedPageBreak/>
        <w:t>Dengan memperhatikan tabel kolom B di atas diperoleh persamaan regresi sebagai berikut:</w:t>
      </w:r>
    </w:p>
    <w:p w:rsidR="006503DD" w:rsidRDefault="006503DD" w:rsidP="006503DD">
      <w:pPr>
        <w:widowControl w:val="0"/>
        <w:autoSpaceDE w:val="0"/>
        <w:autoSpaceDN w:val="0"/>
        <w:adjustRightInd w:val="0"/>
        <w:spacing w:after="0" w:line="240" w:lineRule="auto"/>
        <w:ind w:left="425" w:right="23"/>
        <w:jc w:val="both"/>
        <w:rPr>
          <w:rFonts w:ascii="Times New Roman" w:hAnsi="Times New Roman" w:cs="Times New Roman"/>
          <w:sz w:val="24"/>
          <w:szCs w:val="24"/>
        </w:rPr>
      </w:pPr>
      <w:r>
        <w:rPr>
          <w:rFonts w:ascii="Times New Roman" w:hAnsi="Times New Roman" w:cs="Times New Roman"/>
          <w:b/>
          <w:bCs/>
          <w:sz w:val="24"/>
          <w:szCs w:val="24"/>
        </w:rPr>
        <w:t>Y = -44,951 +0,0265X</w:t>
      </w:r>
      <w:r>
        <w:rPr>
          <w:rFonts w:ascii="Times New Roman" w:hAnsi="Times New Roman" w:cs="Times New Roman"/>
          <w:b/>
          <w:bCs/>
          <w:sz w:val="32"/>
          <w:szCs w:val="32"/>
          <w:vertAlign w:val="subscript"/>
        </w:rPr>
        <w:t>1</w:t>
      </w:r>
      <w:r>
        <w:rPr>
          <w:rFonts w:ascii="Times New Roman" w:hAnsi="Times New Roman" w:cs="Times New Roman"/>
          <w:b/>
          <w:bCs/>
          <w:sz w:val="24"/>
          <w:szCs w:val="24"/>
        </w:rPr>
        <w:t xml:space="preserve"> + 7,147X</w:t>
      </w:r>
      <w:r>
        <w:rPr>
          <w:rFonts w:ascii="Times New Roman" w:hAnsi="Times New Roman" w:cs="Times New Roman"/>
          <w:b/>
          <w:bCs/>
          <w:sz w:val="32"/>
          <w:szCs w:val="32"/>
          <w:vertAlign w:val="subscript"/>
        </w:rPr>
        <w:t>2</w:t>
      </w:r>
    </w:p>
    <w:p w:rsidR="006503DD" w:rsidRDefault="006503DD" w:rsidP="006503DD">
      <w:pPr>
        <w:widowControl w:val="0"/>
        <w:overflowPunct w:val="0"/>
        <w:autoSpaceDE w:val="0"/>
        <w:autoSpaceDN w:val="0"/>
        <w:adjustRightInd w:val="0"/>
        <w:spacing w:after="0" w:line="240" w:lineRule="auto"/>
        <w:ind w:left="425" w:right="23" w:firstLine="569"/>
        <w:jc w:val="both"/>
        <w:rPr>
          <w:rFonts w:ascii="Times New Roman" w:hAnsi="Times New Roman" w:cs="Times New Roman"/>
          <w:sz w:val="24"/>
          <w:szCs w:val="24"/>
        </w:rPr>
      </w:pPr>
      <w:r>
        <w:rPr>
          <w:rFonts w:ascii="Times New Roman" w:hAnsi="Times New Roman" w:cs="Times New Roman"/>
          <w:sz w:val="24"/>
          <w:szCs w:val="24"/>
        </w:rPr>
        <w:t>Persamaan regresi tersebut mempunyai interpretasi sebagai berikut:</w:t>
      </w:r>
    </w:p>
    <w:p w:rsidR="006503DD" w:rsidRPr="00372A0A" w:rsidRDefault="006503DD" w:rsidP="006503DD">
      <w:pPr>
        <w:widowControl w:val="0"/>
        <w:numPr>
          <w:ilvl w:val="1"/>
          <w:numId w:val="70"/>
        </w:numPr>
        <w:tabs>
          <w:tab w:val="clear" w:pos="1440"/>
          <w:tab w:val="num" w:pos="845"/>
        </w:tabs>
        <w:overflowPunct w:val="0"/>
        <w:autoSpaceDE w:val="0"/>
        <w:autoSpaceDN w:val="0"/>
        <w:adjustRightInd w:val="0"/>
        <w:spacing w:after="0" w:line="240" w:lineRule="auto"/>
        <w:ind w:left="845" w:right="23" w:hanging="417"/>
        <w:jc w:val="both"/>
        <w:rPr>
          <w:rFonts w:ascii="Times New Roman" w:hAnsi="Times New Roman" w:cs="Times New Roman"/>
          <w:sz w:val="24"/>
          <w:szCs w:val="24"/>
        </w:rPr>
      </w:pPr>
      <w:r w:rsidRPr="00372A0A">
        <w:rPr>
          <w:rFonts w:ascii="Times New Roman" w:hAnsi="Times New Roman" w:cs="Times New Roman"/>
          <w:sz w:val="24"/>
          <w:szCs w:val="24"/>
        </w:rPr>
        <w:t xml:space="preserve">Konstanta (a) sebesar -44,951 </w:t>
      </w:r>
    </w:p>
    <w:p w:rsidR="006503DD" w:rsidRPr="00372A0A" w:rsidRDefault="006503DD" w:rsidP="006503DD">
      <w:pPr>
        <w:widowControl w:val="0"/>
        <w:overflowPunct w:val="0"/>
        <w:autoSpaceDE w:val="0"/>
        <w:autoSpaceDN w:val="0"/>
        <w:adjustRightInd w:val="0"/>
        <w:spacing w:after="0" w:line="240" w:lineRule="auto"/>
        <w:ind w:left="845" w:right="23"/>
        <w:jc w:val="both"/>
        <w:rPr>
          <w:rFonts w:ascii="Times New Roman" w:hAnsi="Times New Roman" w:cs="Times New Roman"/>
          <w:sz w:val="24"/>
          <w:szCs w:val="24"/>
        </w:rPr>
      </w:pPr>
      <w:r w:rsidRPr="00372A0A">
        <w:rPr>
          <w:rFonts w:ascii="Times New Roman" w:hAnsi="Times New Roman" w:cs="Times New Roman"/>
          <w:sz w:val="24"/>
          <w:szCs w:val="24"/>
        </w:rPr>
        <w:t>Artinya jika CGPI (X</w:t>
      </w:r>
      <w:r w:rsidRPr="00372A0A">
        <w:rPr>
          <w:rFonts w:ascii="Times New Roman" w:hAnsi="Times New Roman" w:cs="Times New Roman"/>
          <w:sz w:val="24"/>
          <w:szCs w:val="32"/>
          <w:vertAlign w:val="subscript"/>
        </w:rPr>
        <w:t>1</w:t>
      </w:r>
      <w:r w:rsidRPr="00372A0A">
        <w:rPr>
          <w:rFonts w:ascii="Times New Roman" w:hAnsi="Times New Roman" w:cs="Times New Roman"/>
          <w:sz w:val="24"/>
          <w:szCs w:val="24"/>
        </w:rPr>
        <w:t>) dan Opini Audit (X</w:t>
      </w:r>
      <w:r w:rsidRPr="00372A0A">
        <w:rPr>
          <w:rFonts w:ascii="Times New Roman" w:hAnsi="Times New Roman" w:cs="Times New Roman"/>
          <w:sz w:val="24"/>
          <w:szCs w:val="32"/>
          <w:vertAlign w:val="subscript"/>
        </w:rPr>
        <w:t>2</w:t>
      </w:r>
      <w:r w:rsidRPr="00372A0A">
        <w:rPr>
          <w:rFonts w:ascii="Times New Roman" w:hAnsi="Times New Roman" w:cs="Times New Roman"/>
          <w:sz w:val="24"/>
          <w:szCs w:val="24"/>
        </w:rPr>
        <w:t>) nilainya adalah 0 (nol), maka persentase perubahan Harga Saham (Y) adalah sebesar -44,951.</w:t>
      </w:r>
    </w:p>
    <w:p w:rsidR="006503DD" w:rsidRPr="00372A0A" w:rsidRDefault="006503DD" w:rsidP="006503DD">
      <w:pPr>
        <w:widowControl w:val="0"/>
        <w:numPr>
          <w:ilvl w:val="1"/>
          <w:numId w:val="70"/>
        </w:numPr>
        <w:tabs>
          <w:tab w:val="clear" w:pos="1440"/>
          <w:tab w:val="num" w:pos="845"/>
        </w:tabs>
        <w:overflowPunct w:val="0"/>
        <w:autoSpaceDE w:val="0"/>
        <w:autoSpaceDN w:val="0"/>
        <w:adjustRightInd w:val="0"/>
        <w:spacing w:after="0" w:line="240" w:lineRule="auto"/>
        <w:ind w:left="845" w:right="23" w:hanging="417"/>
        <w:jc w:val="both"/>
        <w:rPr>
          <w:rFonts w:ascii="Times New Roman" w:hAnsi="Times New Roman" w:cs="Times New Roman"/>
          <w:sz w:val="24"/>
          <w:szCs w:val="24"/>
        </w:rPr>
      </w:pPr>
      <w:r w:rsidRPr="00372A0A">
        <w:rPr>
          <w:rFonts w:ascii="Times New Roman" w:hAnsi="Times New Roman" w:cs="Times New Roman"/>
          <w:sz w:val="24"/>
          <w:szCs w:val="24"/>
        </w:rPr>
        <w:t>Nilai koefisien CGPI (X</w:t>
      </w:r>
      <w:r w:rsidRPr="00372A0A">
        <w:rPr>
          <w:rFonts w:ascii="Times New Roman" w:hAnsi="Times New Roman" w:cs="Times New Roman"/>
          <w:sz w:val="24"/>
          <w:szCs w:val="32"/>
          <w:vertAlign w:val="subscript"/>
        </w:rPr>
        <w:t>1</w:t>
      </w:r>
      <w:r w:rsidRPr="00372A0A">
        <w:rPr>
          <w:rFonts w:ascii="Times New Roman" w:hAnsi="Times New Roman" w:cs="Times New Roman"/>
          <w:sz w:val="24"/>
          <w:szCs w:val="24"/>
        </w:rPr>
        <w:t xml:space="preserve">) sebesar 0,265 </w:t>
      </w:r>
    </w:p>
    <w:p w:rsidR="006503DD" w:rsidRPr="00372A0A" w:rsidRDefault="006503DD" w:rsidP="006503DD">
      <w:pPr>
        <w:widowControl w:val="0"/>
        <w:overflowPunct w:val="0"/>
        <w:autoSpaceDE w:val="0"/>
        <w:autoSpaceDN w:val="0"/>
        <w:adjustRightInd w:val="0"/>
        <w:spacing w:after="0" w:line="240" w:lineRule="auto"/>
        <w:ind w:left="845" w:right="23"/>
        <w:jc w:val="both"/>
        <w:rPr>
          <w:rFonts w:ascii="Times New Roman" w:hAnsi="Times New Roman" w:cs="Times New Roman"/>
          <w:sz w:val="24"/>
          <w:szCs w:val="24"/>
        </w:rPr>
      </w:pPr>
      <w:r w:rsidRPr="00372A0A">
        <w:rPr>
          <w:rFonts w:ascii="Times New Roman" w:hAnsi="Times New Roman" w:cs="Times New Roman"/>
          <w:sz w:val="24"/>
          <w:szCs w:val="24"/>
        </w:rPr>
        <w:t>Mengandung arti bahwa setiap kernaikan CGPI (X</w:t>
      </w:r>
      <w:r w:rsidRPr="00372A0A">
        <w:rPr>
          <w:rFonts w:ascii="Times New Roman" w:hAnsi="Times New Roman" w:cs="Times New Roman"/>
          <w:sz w:val="24"/>
          <w:szCs w:val="32"/>
          <w:vertAlign w:val="subscript"/>
        </w:rPr>
        <w:t>1</w:t>
      </w:r>
      <w:r w:rsidRPr="00372A0A">
        <w:rPr>
          <w:rFonts w:ascii="Times New Roman" w:hAnsi="Times New Roman" w:cs="Times New Roman"/>
          <w:sz w:val="24"/>
          <w:szCs w:val="24"/>
        </w:rPr>
        <w:t xml:space="preserve">) sebesar satu satuan, maka variabel Harga Saham (Y) akan naik sebesar 0,265 dengan asumsi bahwa variabel dependen yang lain dari model regresi adalah tetap. </w:t>
      </w:r>
    </w:p>
    <w:p w:rsidR="006503DD" w:rsidRPr="00372A0A" w:rsidRDefault="006503DD" w:rsidP="006503DD">
      <w:pPr>
        <w:widowControl w:val="0"/>
        <w:numPr>
          <w:ilvl w:val="1"/>
          <w:numId w:val="70"/>
        </w:numPr>
        <w:tabs>
          <w:tab w:val="clear" w:pos="1440"/>
          <w:tab w:val="num" w:pos="845"/>
        </w:tabs>
        <w:overflowPunct w:val="0"/>
        <w:autoSpaceDE w:val="0"/>
        <w:autoSpaceDN w:val="0"/>
        <w:adjustRightInd w:val="0"/>
        <w:spacing w:after="0" w:line="240" w:lineRule="auto"/>
        <w:ind w:left="845" w:right="23" w:hanging="417"/>
        <w:jc w:val="both"/>
        <w:rPr>
          <w:rFonts w:ascii="Times New Roman" w:hAnsi="Times New Roman" w:cs="Times New Roman"/>
          <w:sz w:val="24"/>
          <w:szCs w:val="24"/>
        </w:rPr>
      </w:pPr>
      <w:r w:rsidRPr="00372A0A">
        <w:rPr>
          <w:rFonts w:ascii="Times New Roman" w:hAnsi="Times New Roman" w:cs="Times New Roman"/>
          <w:sz w:val="24"/>
          <w:szCs w:val="24"/>
        </w:rPr>
        <w:t>Nilai koefisien Opini Audit (X</w:t>
      </w:r>
      <w:r w:rsidRPr="00372A0A">
        <w:rPr>
          <w:rFonts w:ascii="Times New Roman" w:hAnsi="Times New Roman" w:cs="Times New Roman"/>
          <w:sz w:val="24"/>
          <w:szCs w:val="32"/>
          <w:vertAlign w:val="subscript"/>
        </w:rPr>
        <w:t>2</w:t>
      </w:r>
      <w:r w:rsidRPr="00372A0A">
        <w:rPr>
          <w:rFonts w:ascii="Times New Roman" w:hAnsi="Times New Roman" w:cs="Times New Roman"/>
          <w:sz w:val="24"/>
          <w:szCs w:val="24"/>
        </w:rPr>
        <w:t xml:space="preserve">) sebesar 7,147 </w:t>
      </w:r>
    </w:p>
    <w:p w:rsidR="006503DD" w:rsidRDefault="006503DD" w:rsidP="006503DD">
      <w:pPr>
        <w:widowControl w:val="0"/>
        <w:overflowPunct w:val="0"/>
        <w:autoSpaceDE w:val="0"/>
        <w:autoSpaceDN w:val="0"/>
        <w:adjustRightInd w:val="0"/>
        <w:spacing w:after="0" w:line="240" w:lineRule="auto"/>
        <w:ind w:left="845" w:right="23"/>
        <w:jc w:val="both"/>
        <w:rPr>
          <w:rFonts w:ascii="Times New Roman" w:hAnsi="Times New Roman" w:cs="Times New Roman"/>
          <w:sz w:val="24"/>
          <w:szCs w:val="24"/>
        </w:rPr>
      </w:pPr>
      <w:r w:rsidRPr="00372A0A">
        <w:rPr>
          <w:rFonts w:ascii="Times New Roman" w:hAnsi="Times New Roman" w:cs="Times New Roman"/>
          <w:sz w:val="24"/>
          <w:szCs w:val="24"/>
        </w:rPr>
        <w:t>Hal ini berarti bahwa setiap kernaikan Opini Audit (X</w:t>
      </w:r>
      <w:r w:rsidRPr="00372A0A">
        <w:rPr>
          <w:rFonts w:ascii="Times New Roman" w:hAnsi="Times New Roman" w:cs="Times New Roman"/>
          <w:sz w:val="24"/>
          <w:szCs w:val="32"/>
          <w:vertAlign w:val="subscript"/>
        </w:rPr>
        <w:t>2</w:t>
      </w:r>
      <w:r w:rsidRPr="00372A0A">
        <w:rPr>
          <w:rFonts w:ascii="Times New Roman" w:hAnsi="Times New Roman" w:cs="Times New Roman"/>
          <w:sz w:val="24"/>
          <w:szCs w:val="24"/>
        </w:rPr>
        <w:t>) sebesar satu satuan, maka variabel Harga Saham (Y) akan naik sebesar 7,147 dengan asumsi bahwa variabel dependen yang lain dari model regresi adalah</w:t>
      </w:r>
      <w:r>
        <w:rPr>
          <w:rFonts w:ascii="Times New Roman" w:hAnsi="Times New Roman" w:cs="Times New Roman"/>
          <w:sz w:val="24"/>
          <w:szCs w:val="24"/>
        </w:rPr>
        <w:t xml:space="preserve"> tetap. </w:t>
      </w:r>
    </w:p>
    <w:p w:rsidR="006503DD" w:rsidRDefault="006503DD" w:rsidP="006503DD">
      <w:pPr>
        <w:widowControl w:val="0"/>
        <w:overflowPunct w:val="0"/>
        <w:autoSpaceDE w:val="0"/>
        <w:autoSpaceDN w:val="0"/>
        <w:adjustRightInd w:val="0"/>
        <w:spacing w:after="0" w:line="240" w:lineRule="auto"/>
        <w:ind w:left="845" w:right="23"/>
        <w:jc w:val="both"/>
        <w:rPr>
          <w:rFonts w:ascii="Times New Roman" w:hAnsi="Times New Roman" w:cs="Times New Roman"/>
          <w:sz w:val="24"/>
          <w:szCs w:val="24"/>
        </w:rPr>
      </w:pPr>
    </w:p>
    <w:p w:rsidR="006503DD" w:rsidRPr="00AF3AC9" w:rsidRDefault="006503DD" w:rsidP="006503DD">
      <w:pPr>
        <w:widowControl w:val="0"/>
        <w:numPr>
          <w:ilvl w:val="0"/>
          <w:numId w:val="71"/>
        </w:numPr>
        <w:tabs>
          <w:tab w:val="clear" w:pos="720"/>
          <w:tab w:val="num" w:pos="425"/>
        </w:tabs>
        <w:overflowPunct w:val="0"/>
        <w:autoSpaceDE w:val="0"/>
        <w:autoSpaceDN w:val="0"/>
        <w:adjustRightInd w:val="0"/>
        <w:spacing w:after="0" w:line="240" w:lineRule="auto"/>
        <w:ind w:left="425" w:hanging="425"/>
        <w:jc w:val="both"/>
        <w:rPr>
          <w:rFonts w:ascii="Times New Roman" w:hAnsi="Times New Roman" w:cs="Times New Roman"/>
          <w:b/>
          <w:bCs/>
          <w:sz w:val="24"/>
          <w:szCs w:val="24"/>
        </w:rPr>
      </w:pPr>
      <w:r w:rsidRPr="00AF3AC9">
        <w:rPr>
          <w:rFonts w:ascii="Times New Roman" w:hAnsi="Times New Roman" w:cs="Times New Roman"/>
          <w:b/>
          <w:bCs/>
          <w:sz w:val="24"/>
          <w:szCs w:val="24"/>
        </w:rPr>
        <w:t>Uji Koefisien Determinasi (R</w:t>
      </w:r>
      <w:r w:rsidRPr="00AF3AC9">
        <w:rPr>
          <w:rFonts w:ascii="Times New Roman" w:hAnsi="Times New Roman" w:cs="Times New Roman"/>
          <w:b/>
          <w:bCs/>
          <w:sz w:val="24"/>
          <w:szCs w:val="24"/>
          <w:vertAlign w:val="superscript"/>
        </w:rPr>
        <w:t>2</w:t>
      </w:r>
      <w:r w:rsidRPr="00AF3AC9">
        <w:rPr>
          <w:rFonts w:ascii="Times New Roman" w:hAnsi="Times New Roman" w:cs="Times New Roman"/>
          <w:b/>
          <w:bCs/>
          <w:sz w:val="24"/>
          <w:szCs w:val="24"/>
        </w:rPr>
        <w:t xml:space="preserve">) </w:t>
      </w:r>
    </w:p>
    <w:p w:rsidR="006503DD" w:rsidRPr="00AF3AC9" w:rsidRDefault="006503DD" w:rsidP="006503DD">
      <w:pPr>
        <w:widowControl w:val="0"/>
        <w:overflowPunct w:val="0"/>
        <w:autoSpaceDE w:val="0"/>
        <w:autoSpaceDN w:val="0"/>
        <w:adjustRightInd w:val="0"/>
        <w:spacing w:after="0" w:line="240" w:lineRule="auto"/>
        <w:ind w:left="425" w:right="20" w:firstLine="569"/>
        <w:jc w:val="both"/>
        <w:rPr>
          <w:rFonts w:ascii="Times New Roman" w:hAnsi="Times New Roman" w:cs="Times New Roman"/>
          <w:sz w:val="24"/>
          <w:szCs w:val="24"/>
        </w:rPr>
      </w:pPr>
      <w:r w:rsidRPr="00AF3AC9">
        <w:rPr>
          <w:rFonts w:ascii="Times New Roman" w:hAnsi="Times New Roman" w:cs="Times New Roman"/>
          <w:sz w:val="24"/>
          <w:szCs w:val="24"/>
        </w:rPr>
        <w:t>Pengujian Koefisien Determinasi (R</w:t>
      </w:r>
      <w:r w:rsidRPr="00AF3AC9">
        <w:rPr>
          <w:rFonts w:ascii="Times New Roman" w:hAnsi="Times New Roman" w:cs="Times New Roman"/>
          <w:sz w:val="24"/>
          <w:szCs w:val="24"/>
          <w:vertAlign w:val="superscript"/>
        </w:rPr>
        <w:t>2</w:t>
      </w:r>
      <w:r w:rsidRPr="00AF3AC9">
        <w:rPr>
          <w:rFonts w:ascii="Times New Roman" w:hAnsi="Times New Roman" w:cs="Times New Roman"/>
          <w:sz w:val="24"/>
          <w:szCs w:val="24"/>
        </w:rPr>
        <w:t>) ini dilakukan untuk memprediksi persentase pergerakan dari variabel dependen yang dijelaskan oleh pergerakan variabel independen. Berikut adalah Tabel Model Summary hasil olah data menggunakan SPSS 22:</w:t>
      </w:r>
    </w:p>
    <w:p w:rsidR="006503DD" w:rsidRDefault="006503DD" w:rsidP="006503DD">
      <w:pPr>
        <w:widowControl w:val="0"/>
        <w:autoSpaceDE w:val="0"/>
        <w:autoSpaceDN w:val="0"/>
        <w:adjustRightInd w:val="0"/>
        <w:spacing w:after="0" w:line="104" w:lineRule="exact"/>
        <w:rPr>
          <w:rFonts w:ascii="Times New Roman" w:hAnsi="Times New Roman" w:cs="Times New Roman"/>
          <w:sz w:val="24"/>
          <w:szCs w:val="24"/>
        </w:rPr>
      </w:pPr>
    </w:p>
    <w:p w:rsidR="006503DD" w:rsidRDefault="006503DD" w:rsidP="006503D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 xml:space="preserve">Tabel </w:t>
      </w:r>
      <w:r>
        <w:rPr>
          <w:rFonts w:ascii="Times New Roman" w:hAnsi="Times New Roman" w:cs="Times New Roman"/>
          <w:b/>
          <w:bCs/>
          <w:sz w:val="24"/>
          <w:szCs w:val="24"/>
          <w:lang w:val="id-ID"/>
        </w:rPr>
        <w:t xml:space="preserve">4.9 </w:t>
      </w:r>
      <w:r>
        <w:rPr>
          <w:rFonts w:ascii="Times New Roman" w:hAnsi="Times New Roman" w:cs="Times New Roman"/>
          <w:b/>
          <w:bCs/>
          <w:sz w:val="24"/>
          <w:szCs w:val="24"/>
        </w:rPr>
        <w:t>Uji Koefisien Determinasi (R</w:t>
      </w:r>
      <w:r>
        <w:rPr>
          <w:rFonts w:ascii="Times New Roman" w:hAnsi="Times New Roman" w:cs="Times New Roman"/>
          <w:b/>
          <w:bCs/>
          <w:sz w:val="32"/>
          <w:szCs w:val="32"/>
          <w:vertAlign w:val="superscript"/>
        </w:rPr>
        <w:t>2</w:t>
      </w:r>
      <w:r>
        <w:rPr>
          <w:rFonts w:ascii="Times New Roman" w:hAnsi="Times New Roman" w:cs="Times New Roman"/>
          <w:b/>
          <w:bCs/>
          <w:sz w:val="24"/>
          <w:szCs w:val="24"/>
        </w:rPr>
        <w:t>)</w:t>
      </w:r>
    </w:p>
    <w:p w:rsidR="006503DD" w:rsidRDefault="006503DD" w:rsidP="006503DD">
      <w:pPr>
        <w:widowControl w:val="0"/>
        <w:autoSpaceDE w:val="0"/>
        <w:autoSpaceDN w:val="0"/>
        <w:adjustRightInd w:val="0"/>
        <w:spacing w:after="0" w:line="32" w:lineRule="exact"/>
        <w:rPr>
          <w:rFonts w:ascii="Times New Roman" w:hAnsi="Times New Roman" w:cs="Times New Roman"/>
          <w:sz w:val="24"/>
          <w:szCs w:val="24"/>
        </w:rPr>
      </w:pPr>
    </w:p>
    <w:p w:rsidR="006503DD" w:rsidRDefault="006503DD" w:rsidP="006503DD">
      <w:pPr>
        <w:widowControl w:val="0"/>
        <w:autoSpaceDE w:val="0"/>
        <w:autoSpaceDN w:val="0"/>
        <w:adjustRightInd w:val="0"/>
        <w:spacing w:after="0" w:line="240" w:lineRule="auto"/>
        <w:ind w:left="3205"/>
        <w:rPr>
          <w:rFonts w:ascii="Times New Roman" w:hAnsi="Times New Roman" w:cs="Times New Roman"/>
          <w:sz w:val="24"/>
          <w:szCs w:val="24"/>
        </w:rPr>
      </w:pPr>
      <w:r>
        <w:rPr>
          <w:rFonts w:ascii="Arial" w:hAnsi="Arial" w:cs="Arial"/>
          <w:b/>
          <w:bCs/>
          <w:sz w:val="18"/>
          <w:szCs w:val="18"/>
        </w:rPr>
        <w:t>Model Summary</w:t>
      </w:r>
    </w:p>
    <w:p w:rsidR="006503DD" w:rsidRDefault="006503DD" w:rsidP="006503DD">
      <w:pPr>
        <w:widowControl w:val="0"/>
        <w:autoSpaceDE w:val="0"/>
        <w:autoSpaceDN w:val="0"/>
        <w:adjustRightInd w:val="0"/>
        <w:spacing w:after="0" w:line="64" w:lineRule="exact"/>
        <w:rPr>
          <w:rFonts w:ascii="Times New Roman" w:hAnsi="Times New Roman" w:cs="Times New Roman"/>
          <w:sz w:val="24"/>
          <w:szCs w:val="24"/>
        </w:rPr>
      </w:pPr>
    </w:p>
    <w:tbl>
      <w:tblPr>
        <w:tblW w:w="0" w:type="auto"/>
        <w:tblInd w:w="415" w:type="dxa"/>
        <w:tblLayout w:type="fixed"/>
        <w:tblCellMar>
          <w:left w:w="0" w:type="dxa"/>
          <w:right w:w="0" w:type="dxa"/>
        </w:tblCellMar>
        <w:tblLook w:val="0000" w:firstRow="0" w:lastRow="0" w:firstColumn="0" w:lastColumn="0" w:noHBand="0" w:noVBand="0"/>
      </w:tblPr>
      <w:tblGrid>
        <w:gridCol w:w="1020"/>
        <w:gridCol w:w="1280"/>
        <w:gridCol w:w="1420"/>
        <w:gridCol w:w="1560"/>
        <w:gridCol w:w="1700"/>
      </w:tblGrid>
      <w:tr w:rsidR="006503DD" w:rsidTr="00926849">
        <w:trPr>
          <w:trHeight w:val="348"/>
        </w:trPr>
        <w:tc>
          <w:tcPr>
            <w:tcW w:w="1020" w:type="dxa"/>
            <w:tcBorders>
              <w:top w:val="single" w:sz="8" w:space="0" w:color="auto"/>
              <w:left w:val="single" w:sz="8" w:space="0" w:color="auto"/>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single" w:sz="8" w:space="0" w:color="auto"/>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single" w:sz="8" w:space="0" w:color="auto"/>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single" w:sz="8" w:space="0" w:color="auto"/>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9"/>
                <w:sz w:val="18"/>
                <w:szCs w:val="18"/>
              </w:rPr>
              <w:t>Adjusted R</w:t>
            </w:r>
          </w:p>
        </w:tc>
        <w:tc>
          <w:tcPr>
            <w:tcW w:w="1700" w:type="dxa"/>
            <w:tcBorders>
              <w:top w:val="single" w:sz="8" w:space="0" w:color="auto"/>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9"/>
                <w:sz w:val="18"/>
                <w:szCs w:val="18"/>
              </w:rPr>
              <w:t>Std. Error of the</w:t>
            </w:r>
          </w:p>
        </w:tc>
      </w:tr>
      <w:tr w:rsidR="006503DD" w:rsidTr="00926849">
        <w:trPr>
          <w:trHeight w:val="319"/>
        </w:trPr>
        <w:tc>
          <w:tcPr>
            <w:tcW w:w="1020" w:type="dxa"/>
            <w:tcBorders>
              <w:top w:val="nil"/>
              <w:left w:val="single" w:sz="8" w:space="0" w:color="auto"/>
              <w:bottom w:val="nil"/>
              <w:right w:val="single" w:sz="8" w:space="0" w:color="auto"/>
            </w:tcBorders>
            <w:vAlign w:val="bottom"/>
          </w:tcPr>
          <w:p w:rsidR="006503DD" w:rsidRDefault="006503DD" w:rsidP="0092684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18"/>
                <w:szCs w:val="18"/>
              </w:rPr>
              <w:t>Model</w:t>
            </w:r>
          </w:p>
        </w:tc>
        <w:tc>
          <w:tcPr>
            <w:tcW w:w="128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18"/>
                <w:szCs w:val="18"/>
              </w:rPr>
              <w:t>R</w:t>
            </w:r>
          </w:p>
        </w:tc>
        <w:tc>
          <w:tcPr>
            <w:tcW w:w="142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ind w:right="250"/>
              <w:jc w:val="right"/>
              <w:rPr>
                <w:rFonts w:ascii="Times New Roman" w:hAnsi="Times New Roman" w:cs="Times New Roman"/>
                <w:sz w:val="24"/>
                <w:szCs w:val="24"/>
              </w:rPr>
            </w:pPr>
            <w:r>
              <w:rPr>
                <w:rFonts w:ascii="Arial" w:hAnsi="Arial" w:cs="Arial"/>
                <w:sz w:val="18"/>
                <w:szCs w:val="18"/>
              </w:rPr>
              <w:t>R Square</w:t>
            </w:r>
          </w:p>
        </w:tc>
        <w:tc>
          <w:tcPr>
            <w:tcW w:w="156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9"/>
                <w:sz w:val="18"/>
                <w:szCs w:val="18"/>
              </w:rPr>
              <w:t>Square</w:t>
            </w:r>
          </w:p>
        </w:tc>
        <w:tc>
          <w:tcPr>
            <w:tcW w:w="17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9"/>
                <w:sz w:val="18"/>
                <w:szCs w:val="18"/>
              </w:rPr>
              <w:t>Estimate</w:t>
            </w:r>
          </w:p>
        </w:tc>
      </w:tr>
      <w:tr w:rsidR="006503DD" w:rsidTr="00926849">
        <w:trPr>
          <w:trHeight w:val="213"/>
        </w:trPr>
        <w:tc>
          <w:tcPr>
            <w:tcW w:w="1020" w:type="dxa"/>
            <w:tcBorders>
              <w:top w:val="nil"/>
              <w:left w:val="single" w:sz="8" w:space="0" w:color="auto"/>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8"/>
                <w:szCs w:val="18"/>
              </w:rPr>
            </w:pPr>
          </w:p>
        </w:tc>
        <w:tc>
          <w:tcPr>
            <w:tcW w:w="128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8"/>
                <w:szCs w:val="18"/>
              </w:rPr>
            </w:pPr>
          </w:p>
        </w:tc>
        <w:tc>
          <w:tcPr>
            <w:tcW w:w="142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8"/>
                <w:szCs w:val="18"/>
              </w:rPr>
            </w:pPr>
          </w:p>
        </w:tc>
        <w:tc>
          <w:tcPr>
            <w:tcW w:w="156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8"/>
                <w:szCs w:val="18"/>
              </w:rPr>
            </w:pPr>
          </w:p>
        </w:tc>
        <w:tc>
          <w:tcPr>
            <w:tcW w:w="170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8"/>
                <w:szCs w:val="18"/>
              </w:rPr>
            </w:pPr>
          </w:p>
        </w:tc>
      </w:tr>
      <w:tr w:rsidR="006503DD" w:rsidTr="00926849">
        <w:trPr>
          <w:trHeight w:val="371"/>
        </w:trPr>
        <w:tc>
          <w:tcPr>
            <w:tcW w:w="1020" w:type="dxa"/>
            <w:tcBorders>
              <w:top w:val="nil"/>
              <w:left w:val="single" w:sz="8" w:space="0" w:color="auto"/>
              <w:bottom w:val="nil"/>
              <w:right w:val="single" w:sz="8" w:space="0" w:color="auto"/>
            </w:tcBorders>
            <w:vAlign w:val="bottom"/>
          </w:tcPr>
          <w:p w:rsidR="006503DD" w:rsidRDefault="006503DD" w:rsidP="0092684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18"/>
                <w:szCs w:val="18"/>
              </w:rPr>
              <w:t>1</w:t>
            </w:r>
          </w:p>
        </w:tc>
        <w:tc>
          <w:tcPr>
            <w:tcW w:w="128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75" w:lineRule="exact"/>
              <w:ind w:left="780"/>
              <w:rPr>
                <w:rFonts w:ascii="Times New Roman" w:hAnsi="Times New Roman" w:cs="Times New Roman"/>
                <w:sz w:val="24"/>
                <w:szCs w:val="24"/>
              </w:rPr>
            </w:pPr>
            <w:r>
              <w:rPr>
                <w:rFonts w:ascii="Arial" w:hAnsi="Arial" w:cs="Arial"/>
                <w:sz w:val="18"/>
                <w:szCs w:val="18"/>
              </w:rPr>
              <w:t>.416</w:t>
            </w:r>
            <w:r>
              <w:rPr>
                <w:rFonts w:ascii="Arial" w:hAnsi="Arial" w:cs="Arial"/>
                <w:sz w:val="24"/>
                <w:szCs w:val="24"/>
                <w:vertAlign w:val="superscript"/>
              </w:rPr>
              <w:t>a</w:t>
            </w:r>
          </w:p>
        </w:tc>
        <w:tc>
          <w:tcPr>
            <w:tcW w:w="142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18"/>
                <w:szCs w:val="18"/>
              </w:rPr>
              <w:t>.173</w:t>
            </w:r>
          </w:p>
        </w:tc>
        <w:tc>
          <w:tcPr>
            <w:tcW w:w="156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18"/>
                <w:szCs w:val="18"/>
              </w:rPr>
              <w:t>.133</w:t>
            </w:r>
          </w:p>
        </w:tc>
        <w:tc>
          <w:tcPr>
            <w:tcW w:w="17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18"/>
                <w:szCs w:val="18"/>
              </w:rPr>
              <w:t>10.79844</w:t>
            </w:r>
          </w:p>
        </w:tc>
      </w:tr>
      <w:tr w:rsidR="006503DD" w:rsidTr="00926849">
        <w:trPr>
          <w:trHeight w:val="159"/>
        </w:trPr>
        <w:tc>
          <w:tcPr>
            <w:tcW w:w="1020" w:type="dxa"/>
            <w:tcBorders>
              <w:top w:val="nil"/>
              <w:left w:val="single" w:sz="8" w:space="0" w:color="auto"/>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3"/>
                <w:szCs w:val="13"/>
              </w:rPr>
            </w:pPr>
          </w:p>
        </w:tc>
        <w:tc>
          <w:tcPr>
            <w:tcW w:w="128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3"/>
                <w:szCs w:val="13"/>
              </w:rPr>
            </w:pPr>
          </w:p>
        </w:tc>
        <w:tc>
          <w:tcPr>
            <w:tcW w:w="142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3"/>
                <w:szCs w:val="13"/>
              </w:rPr>
            </w:pPr>
          </w:p>
        </w:tc>
        <w:tc>
          <w:tcPr>
            <w:tcW w:w="156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3"/>
                <w:szCs w:val="13"/>
              </w:rPr>
            </w:pPr>
          </w:p>
        </w:tc>
        <w:tc>
          <w:tcPr>
            <w:tcW w:w="170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3"/>
                <w:szCs w:val="13"/>
              </w:rPr>
            </w:pPr>
          </w:p>
        </w:tc>
      </w:tr>
      <w:tr w:rsidR="006503DD" w:rsidTr="00926849">
        <w:trPr>
          <w:trHeight w:val="317"/>
        </w:trPr>
        <w:tc>
          <w:tcPr>
            <w:tcW w:w="3720" w:type="dxa"/>
            <w:gridSpan w:val="3"/>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18"/>
                <w:szCs w:val="18"/>
              </w:rPr>
              <w:t>a. Predictors: (Constant), Opini Audit, CGPI</w:t>
            </w:r>
          </w:p>
        </w:tc>
        <w:tc>
          <w:tcPr>
            <w:tcW w:w="156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r>
    </w:tbl>
    <w:p w:rsidR="006503DD" w:rsidRDefault="00C77C5B" w:rsidP="006503DD">
      <w:pPr>
        <w:widowControl w:val="0"/>
        <w:autoSpaceDE w:val="0"/>
        <w:autoSpaceDN w:val="0"/>
        <w:adjustRightInd w:val="0"/>
        <w:spacing w:after="0" w:line="98" w:lineRule="exact"/>
        <w:rPr>
          <w:rFonts w:ascii="Times New Roman" w:hAnsi="Times New Roman" w:cs="Times New Roman"/>
          <w:sz w:val="24"/>
          <w:szCs w:val="24"/>
        </w:rPr>
      </w:pPr>
      <w:r>
        <w:rPr>
          <w:noProof/>
        </w:rPr>
        <w:pict>
          <v:line id="_x0000_s1038" style="position:absolute;z-index:-251641856;mso-position-horizontal-relative:text;mso-position-vertical-relative:text" from="23.5pt,-15.75pt" to="283.15pt,-15.75pt" o:allowincell="f" strokecolor="white" strokeweight=".12pt"/>
        </w:pict>
      </w:r>
      <w:r>
        <w:rPr>
          <w:noProof/>
        </w:rPr>
        <w:pict>
          <v:line id="_x0000_s1039" style="position:absolute;z-index:-251640832;mso-position-horizontal-relative:text;mso-position-vertical-relative:text" from="284.55pt,-15.75pt" to="368.7pt,-15.75pt" o:allowincell="f" strokecolor="white" strokeweight=".12pt"/>
        </w:pict>
      </w:r>
    </w:p>
    <w:p w:rsidR="006503DD" w:rsidRDefault="006503DD" w:rsidP="006503DD">
      <w:pPr>
        <w:widowControl w:val="0"/>
        <w:autoSpaceDE w:val="0"/>
        <w:autoSpaceDN w:val="0"/>
        <w:adjustRightInd w:val="0"/>
        <w:spacing w:after="0" w:line="240" w:lineRule="auto"/>
        <w:ind w:left="425"/>
        <w:rPr>
          <w:rFonts w:ascii="Times New Roman" w:hAnsi="Times New Roman" w:cs="Times New Roman"/>
          <w:sz w:val="24"/>
          <w:szCs w:val="24"/>
        </w:rPr>
      </w:pPr>
      <w:r>
        <w:rPr>
          <w:rFonts w:ascii="Times New Roman" w:hAnsi="Times New Roman" w:cs="Times New Roman"/>
          <w:i/>
          <w:iCs/>
          <w:sz w:val="24"/>
          <w:szCs w:val="24"/>
        </w:rPr>
        <w:t>Sumber: Data yang diolah dengan SPSS 22</w:t>
      </w:r>
    </w:p>
    <w:p w:rsidR="006503DD" w:rsidRDefault="006503DD" w:rsidP="006503DD">
      <w:pPr>
        <w:widowControl w:val="0"/>
        <w:overflowPunct w:val="0"/>
        <w:autoSpaceDE w:val="0"/>
        <w:autoSpaceDN w:val="0"/>
        <w:adjustRightInd w:val="0"/>
        <w:spacing w:after="0" w:line="240" w:lineRule="auto"/>
        <w:ind w:left="845" w:right="23"/>
        <w:jc w:val="both"/>
        <w:rPr>
          <w:rFonts w:ascii="Times New Roman" w:hAnsi="Times New Roman" w:cs="Times New Roman"/>
          <w:sz w:val="24"/>
          <w:szCs w:val="24"/>
        </w:rPr>
      </w:pPr>
    </w:p>
    <w:p w:rsidR="006503DD" w:rsidRDefault="006503DD" w:rsidP="006503DD">
      <w:pPr>
        <w:widowControl w:val="0"/>
        <w:overflowPunct w:val="0"/>
        <w:autoSpaceDE w:val="0"/>
        <w:autoSpaceDN w:val="0"/>
        <w:adjustRightInd w:val="0"/>
        <w:spacing w:after="0" w:line="240" w:lineRule="auto"/>
        <w:ind w:left="425" w:right="100" w:firstLine="569"/>
        <w:jc w:val="both"/>
        <w:rPr>
          <w:rFonts w:ascii="Times New Roman" w:hAnsi="Times New Roman" w:cs="Times New Roman"/>
          <w:sz w:val="24"/>
          <w:szCs w:val="24"/>
        </w:rPr>
      </w:pPr>
      <w:r w:rsidRPr="00442201">
        <w:rPr>
          <w:rFonts w:ascii="Times New Roman" w:hAnsi="Times New Roman" w:cs="Times New Roman"/>
          <w:sz w:val="24"/>
          <w:szCs w:val="24"/>
        </w:rPr>
        <w:t xml:space="preserve">Karena penelitian ini menggunakan 2 (dua) variabel bebas (CGPI dan Opini Audit) maka yang digunakan adalah </w:t>
      </w:r>
      <w:r w:rsidRPr="00442201">
        <w:rPr>
          <w:rFonts w:ascii="Times New Roman" w:hAnsi="Times New Roman" w:cs="Times New Roman"/>
          <w:i/>
          <w:iCs/>
          <w:sz w:val="24"/>
          <w:szCs w:val="24"/>
        </w:rPr>
        <w:t>R Square</w:t>
      </w:r>
      <w:r w:rsidRPr="00442201">
        <w:rPr>
          <w:rFonts w:ascii="Times New Roman" w:hAnsi="Times New Roman" w:cs="Times New Roman"/>
          <w:sz w:val="24"/>
          <w:szCs w:val="24"/>
        </w:rPr>
        <w:t xml:space="preserve"> yaitu sebesar 0,173 atau 17,3%. Dengan demikian dapat dikatakan bahwa besarnya pengaruh variabel CGPI (X</w:t>
      </w:r>
      <w:r w:rsidRPr="00442201">
        <w:rPr>
          <w:rFonts w:ascii="Times New Roman" w:hAnsi="Times New Roman" w:cs="Times New Roman"/>
          <w:sz w:val="24"/>
          <w:szCs w:val="24"/>
          <w:vertAlign w:val="subscript"/>
        </w:rPr>
        <w:t>1</w:t>
      </w:r>
      <w:r w:rsidRPr="00442201">
        <w:rPr>
          <w:rFonts w:ascii="Times New Roman" w:hAnsi="Times New Roman" w:cs="Times New Roman"/>
          <w:sz w:val="24"/>
          <w:szCs w:val="24"/>
        </w:rPr>
        <w:t>) dan Opini Audit (X</w:t>
      </w:r>
      <w:r w:rsidRPr="00442201">
        <w:rPr>
          <w:rFonts w:ascii="Times New Roman" w:hAnsi="Times New Roman" w:cs="Times New Roman"/>
          <w:sz w:val="24"/>
          <w:szCs w:val="24"/>
          <w:vertAlign w:val="subscript"/>
        </w:rPr>
        <w:t>2</w:t>
      </w:r>
      <w:r w:rsidRPr="00442201">
        <w:rPr>
          <w:rFonts w:ascii="Times New Roman" w:hAnsi="Times New Roman" w:cs="Times New Roman"/>
          <w:sz w:val="24"/>
          <w:szCs w:val="24"/>
        </w:rPr>
        <w:t>) terhadap Harga Saham (Y) adalah 17,3% sedangkan sisanya (82,7%) dipengaruhi oleh variabel lain di luar penelitian.</w:t>
      </w:r>
    </w:p>
    <w:p w:rsidR="006503DD" w:rsidRDefault="006503DD" w:rsidP="006503DD">
      <w:pPr>
        <w:widowControl w:val="0"/>
        <w:overflowPunct w:val="0"/>
        <w:autoSpaceDE w:val="0"/>
        <w:autoSpaceDN w:val="0"/>
        <w:adjustRightInd w:val="0"/>
        <w:spacing w:after="0" w:line="240" w:lineRule="auto"/>
        <w:ind w:right="100"/>
        <w:jc w:val="both"/>
        <w:rPr>
          <w:rFonts w:ascii="Times New Roman" w:hAnsi="Times New Roman" w:cs="Times New Roman"/>
          <w:sz w:val="24"/>
          <w:szCs w:val="24"/>
          <w:lang w:val="id-ID"/>
        </w:rPr>
      </w:pPr>
    </w:p>
    <w:p w:rsidR="006503DD" w:rsidRPr="00320A3D" w:rsidRDefault="006503DD" w:rsidP="006503DD">
      <w:pPr>
        <w:widowControl w:val="0"/>
        <w:overflowPunct w:val="0"/>
        <w:autoSpaceDE w:val="0"/>
        <w:autoSpaceDN w:val="0"/>
        <w:adjustRightInd w:val="0"/>
        <w:spacing w:after="0" w:line="240" w:lineRule="auto"/>
        <w:ind w:right="100"/>
        <w:jc w:val="both"/>
        <w:rPr>
          <w:rFonts w:ascii="Times New Roman" w:hAnsi="Times New Roman" w:cs="Times New Roman"/>
          <w:sz w:val="24"/>
          <w:szCs w:val="24"/>
          <w:lang w:val="id-ID"/>
        </w:rPr>
      </w:pPr>
    </w:p>
    <w:p w:rsidR="006503DD" w:rsidRPr="00442201" w:rsidRDefault="006503DD" w:rsidP="006503DD">
      <w:pPr>
        <w:widowControl w:val="0"/>
        <w:tabs>
          <w:tab w:val="left" w:pos="405"/>
        </w:tabs>
        <w:autoSpaceDE w:val="0"/>
        <w:autoSpaceDN w:val="0"/>
        <w:adjustRightInd w:val="0"/>
        <w:spacing w:after="0" w:line="240" w:lineRule="auto"/>
        <w:ind w:left="5"/>
        <w:jc w:val="both"/>
        <w:rPr>
          <w:rFonts w:ascii="Times New Roman" w:hAnsi="Times New Roman" w:cs="Times New Roman"/>
          <w:sz w:val="24"/>
          <w:szCs w:val="24"/>
        </w:rPr>
      </w:pPr>
      <w:r>
        <w:rPr>
          <w:rFonts w:ascii="Times New Roman" w:hAnsi="Times New Roman" w:cs="Times New Roman"/>
          <w:b/>
          <w:bCs/>
          <w:sz w:val="24"/>
          <w:szCs w:val="24"/>
        </w:rPr>
        <w:t>d.</w:t>
      </w:r>
      <w:r>
        <w:rPr>
          <w:rFonts w:ascii="Times New Roman" w:hAnsi="Times New Roman" w:cs="Times New Roman"/>
          <w:sz w:val="24"/>
          <w:szCs w:val="24"/>
        </w:rPr>
        <w:tab/>
      </w:r>
      <w:r w:rsidRPr="00442201">
        <w:rPr>
          <w:rFonts w:ascii="Times New Roman" w:hAnsi="Times New Roman" w:cs="Times New Roman"/>
          <w:b/>
          <w:bCs/>
          <w:sz w:val="24"/>
          <w:szCs w:val="24"/>
        </w:rPr>
        <w:t>Uji Signifikansi Parsial (Uji t)</w:t>
      </w:r>
    </w:p>
    <w:p w:rsidR="006503DD" w:rsidRPr="00442201" w:rsidRDefault="006503DD" w:rsidP="006503DD">
      <w:pPr>
        <w:widowControl w:val="0"/>
        <w:overflowPunct w:val="0"/>
        <w:autoSpaceDE w:val="0"/>
        <w:autoSpaceDN w:val="0"/>
        <w:adjustRightInd w:val="0"/>
        <w:spacing w:after="0" w:line="240" w:lineRule="auto"/>
        <w:ind w:left="425" w:right="20" w:firstLine="569"/>
        <w:jc w:val="both"/>
        <w:rPr>
          <w:rFonts w:ascii="Times New Roman" w:hAnsi="Times New Roman" w:cs="Times New Roman"/>
          <w:sz w:val="24"/>
          <w:szCs w:val="24"/>
        </w:rPr>
      </w:pPr>
      <w:r w:rsidRPr="00442201">
        <w:rPr>
          <w:rFonts w:ascii="Times New Roman" w:hAnsi="Times New Roman" w:cs="Times New Roman"/>
          <w:sz w:val="24"/>
          <w:szCs w:val="24"/>
        </w:rPr>
        <w:t>Uji t (parsial) adalah untuk melihat pengaruh variabel independen secara parsial terhadap variabel terikatnya. Berikut adalah hasil perhitungan nilai t</w:t>
      </w:r>
      <w:r w:rsidRPr="00442201">
        <w:rPr>
          <w:rFonts w:ascii="Times New Roman" w:hAnsi="Times New Roman" w:cs="Times New Roman"/>
          <w:sz w:val="24"/>
          <w:szCs w:val="24"/>
          <w:vertAlign w:val="subscript"/>
        </w:rPr>
        <w:t>hitung</w:t>
      </w:r>
      <w:r w:rsidRPr="00442201">
        <w:rPr>
          <w:rFonts w:ascii="Times New Roman" w:hAnsi="Times New Roman" w:cs="Times New Roman"/>
          <w:sz w:val="24"/>
          <w:szCs w:val="24"/>
        </w:rPr>
        <w:t xml:space="preserve"> dan taraf signifikansinya dalam penelitian ini:</w:t>
      </w:r>
    </w:p>
    <w:p w:rsidR="006503DD" w:rsidRPr="00D248DB" w:rsidRDefault="006503DD" w:rsidP="006503DD">
      <w:pPr>
        <w:widowControl w:val="0"/>
        <w:autoSpaceDE w:val="0"/>
        <w:autoSpaceDN w:val="0"/>
        <w:adjustRightInd w:val="0"/>
        <w:spacing w:after="0" w:line="240" w:lineRule="auto"/>
        <w:rPr>
          <w:rFonts w:ascii="Times New Roman" w:hAnsi="Times New Roman" w:cs="Times New Roman"/>
          <w:b/>
          <w:bCs/>
          <w:sz w:val="24"/>
          <w:szCs w:val="24"/>
          <w:lang w:val="id-ID"/>
        </w:rPr>
      </w:pPr>
    </w:p>
    <w:p w:rsidR="006503DD" w:rsidRDefault="006503DD" w:rsidP="006503D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lastRenderedPageBreak/>
        <w:t xml:space="preserve">Tabel </w:t>
      </w:r>
      <w:r>
        <w:rPr>
          <w:rFonts w:ascii="Times New Roman" w:hAnsi="Times New Roman" w:cs="Times New Roman"/>
          <w:b/>
          <w:bCs/>
          <w:sz w:val="24"/>
          <w:szCs w:val="24"/>
          <w:lang w:val="id-ID"/>
        </w:rPr>
        <w:t xml:space="preserve">4.10 </w:t>
      </w:r>
      <w:r>
        <w:rPr>
          <w:rFonts w:ascii="Times New Roman" w:hAnsi="Times New Roman" w:cs="Times New Roman"/>
          <w:b/>
          <w:bCs/>
          <w:sz w:val="24"/>
          <w:szCs w:val="24"/>
        </w:rPr>
        <w:t>Uji Signifikansi Parsial (Uji t)</w:t>
      </w:r>
    </w:p>
    <w:p w:rsidR="006503DD" w:rsidRDefault="006503DD" w:rsidP="006503DD">
      <w:pPr>
        <w:widowControl w:val="0"/>
        <w:autoSpaceDE w:val="0"/>
        <w:autoSpaceDN w:val="0"/>
        <w:adjustRightInd w:val="0"/>
        <w:spacing w:after="0" w:line="240" w:lineRule="auto"/>
        <w:ind w:left="3345"/>
        <w:rPr>
          <w:rFonts w:ascii="Times New Roman" w:hAnsi="Times New Roman" w:cs="Times New Roman"/>
          <w:sz w:val="24"/>
          <w:szCs w:val="24"/>
        </w:rPr>
      </w:pPr>
      <w:r>
        <w:rPr>
          <w:rFonts w:ascii="Arial" w:hAnsi="Arial" w:cs="Arial"/>
          <w:b/>
          <w:bCs/>
          <w:sz w:val="18"/>
          <w:szCs w:val="18"/>
        </w:rPr>
        <w:t>Coefficients</w:t>
      </w:r>
      <w:r>
        <w:rPr>
          <w:rFonts w:ascii="Arial" w:hAnsi="Arial" w:cs="Arial"/>
          <w:b/>
          <w:bCs/>
          <w:sz w:val="24"/>
          <w:szCs w:val="24"/>
          <w:vertAlign w:val="superscript"/>
        </w:rPr>
        <w:t>a</w:t>
      </w:r>
    </w:p>
    <w:p w:rsidR="006503DD" w:rsidRDefault="006503DD" w:rsidP="006503DD">
      <w:pPr>
        <w:widowControl w:val="0"/>
        <w:autoSpaceDE w:val="0"/>
        <w:autoSpaceDN w:val="0"/>
        <w:adjustRightInd w:val="0"/>
        <w:spacing w:after="0" w:line="10" w:lineRule="exact"/>
        <w:rPr>
          <w:rFonts w:ascii="Times New Roman" w:hAnsi="Times New Roman" w:cs="Times New Roman"/>
          <w:sz w:val="24"/>
          <w:szCs w:val="24"/>
        </w:rPr>
      </w:pPr>
    </w:p>
    <w:tbl>
      <w:tblPr>
        <w:tblW w:w="0" w:type="auto"/>
        <w:tblInd w:w="415" w:type="dxa"/>
        <w:tblLayout w:type="fixed"/>
        <w:tblCellMar>
          <w:left w:w="0" w:type="dxa"/>
          <w:right w:w="0" w:type="dxa"/>
        </w:tblCellMar>
        <w:tblLook w:val="0000" w:firstRow="0" w:lastRow="0" w:firstColumn="0" w:lastColumn="0" w:noHBand="0" w:noVBand="0"/>
      </w:tblPr>
      <w:tblGrid>
        <w:gridCol w:w="680"/>
        <w:gridCol w:w="1200"/>
        <w:gridCol w:w="960"/>
        <w:gridCol w:w="20"/>
        <w:gridCol w:w="1000"/>
        <w:gridCol w:w="1280"/>
        <w:gridCol w:w="840"/>
        <w:gridCol w:w="1000"/>
        <w:gridCol w:w="30"/>
      </w:tblGrid>
      <w:tr w:rsidR="006503DD" w:rsidTr="00926849">
        <w:trPr>
          <w:trHeight w:val="348"/>
        </w:trPr>
        <w:tc>
          <w:tcPr>
            <w:tcW w:w="680" w:type="dxa"/>
            <w:tcBorders>
              <w:top w:val="single" w:sz="8" w:space="0" w:color="auto"/>
              <w:left w:val="single" w:sz="8" w:space="0" w:color="auto"/>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single" w:sz="8" w:space="0" w:color="auto"/>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1980" w:type="dxa"/>
            <w:gridSpan w:val="3"/>
            <w:tcBorders>
              <w:top w:val="single" w:sz="8" w:space="0" w:color="auto"/>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right="290"/>
              <w:jc w:val="right"/>
              <w:rPr>
                <w:rFonts w:ascii="Times New Roman" w:hAnsi="Times New Roman" w:cs="Times New Roman"/>
                <w:sz w:val="24"/>
                <w:szCs w:val="24"/>
              </w:rPr>
            </w:pPr>
            <w:r>
              <w:rPr>
                <w:rFonts w:ascii="Arial" w:hAnsi="Arial" w:cs="Arial"/>
                <w:sz w:val="18"/>
                <w:szCs w:val="18"/>
              </w:rPr>
              <w:t>Unstandardized</w:t>
            </w:r>
          </w:p>
        </w:tc>
        <w:tc>
          <w:tcPr>
            <w:tcW w:w="1280" w:type="dxa"/>
            <w:tcBorders>
              <w:top w:val="single" w:sz="8" w:space="0" w:color="auto"/>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jc w:val="center"/>
              <w:rPr>
                <w:rFonts w:ascii="Times New Roman" w:hAnsi="Times New Roman" w:cs="Times New Roman"/>
                <w:sz w:val="24"/>
                <w:szCs w:val="24"/>
              </w:rPr>
            </w:pPr>
            <w:r>
              <w:rPr>
                <w:rFonts w:ascii="Arial" w:hAnsi="Arial" w:cs="Arial"/>
                <w:w w:val="99"/>
                <w:sz w:val="18"/>
                <w:szCs w:val="18"/>
              </w:rPr>
              <w:t>Standardized</w:t>
            </w:r>
          </w:p>
        </w:tc>
        <w:tc>
          <w:tcPr>
            <w:tcW w:w="840" w:type="dxa"/>
            <w:tcBorders>
              <w:top w:val="single" w:sz="8" w:space="0" w:color="auto"/>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single" w:sz="8" w:space="0" w:color="auto"/>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r w:rsidR="006503DD" w:rsidTr="00926849">
        <w:trPr>
          <w:trHeight w:val="319"/>
        </w:trPr>
        <w:tc>
          <w:tcPr>
            <w:tcW w:w="680" w:type="dxa"/>
            <w:tcBorders>
              <w:top w:val="nil"/>
              <w:left w:val="single" w:sz="8" w:space="0" w:color="auto"/>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1980" w:type="dxa"/>
            <w:gridSpan w:val="3"/>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right="450"/>
              <w:jc w:val="right"/>
              <w:rPr>
                <w:rFonts w:ascii="Times New Roman" w:hAnsi="Times New Roman" w:cs="Times New Roman"/>
                <w:sz w:val="24"/>
                <w:szCs w:val="24"/>
              </w:rPr>
            </w:pPr>
            <w:r>
              <w:rPr>
                <w:rFonts w:ascii="Arial" w:hAnsi="Arial" w:cs="Arial"/>
                <w:sz w:val="18"/>
                <w:szCs w:val="18"/>
              </w:rPr>
              <w:t>Coefficients</w:t>
            </w:r>
          </w:p>
        </w:tc>
        <w:tc>
          <w:tcPr>
            <w:tcW w:w="128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jc w:val="center"/>
              <w:rPr>
                <w:rFonts w:ascii="Times New Roman" w:hAnsi="Times New Roman" w:cs="Times New Roman"/>
                <w:sz w:val="24"/>
                <w:szCs w:val="24"/>
              </w:rPr>
            </w:pPr>
            <w:r>
              <w:rPr>
                <w:rFonts w:ascii="Arial" w:hAnsi="Arial" w:cs="Arial"/>
                <w:w w:val="99"/>
                <w:sz w:val="18"/>
                <w:szCs w:val="18"/>
              </w:rPr>
              <w:t>Coefficients</w:t>
            </w:r>
          </w:p>
        </w:tc>
        <w:tc>
          <w:tcPr>
            <w:tcW w:w="84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r w:rsidR="006503DD" w:rsidTr="00926849">
        <w:trPr>
          <w:trHeight w:val="127"/>
        </w:trPr>
        <w:tc>
          <w:tcPr>
            <w:tcW w:w="680" w:type="dxa"/>
            <w:vMerge w:val="restart"/>
            <w:tcBorders>
              <w:top w:val="nil"/>
              <w:left w:val="single" w:sz="8" w:space="0" w:color="auto"/>
              <w:bottom w:val="nil"/>
              <w:right w:val="nil"/>
            </w:tcBorders>
            <w:vAlign w:val="bottom"/>
          </w:tcPr>
          <w:p w:rsidR="006503DD" w:rsidRDefault="006503DD" w:rsidP="00926849">
            <w:pPr>
              <w:widowControl w:val="0"/>
              <w:autoSpaceDE w:val="0"/>
              <w:autoSpaceDN w:val="0"/>
              <w:adjustRightInd w:val="0"/>
              <w:spacing w:after="0" w:line="206" w:lineRule="exact"/>
              <w:ind w:left="100"/>
              <w:rPr>
                <w:rFonts w:ascii="Times New Roman" w:hAnsi="Times New Roman" w:cs="Times New Roman"/>
                <w:sz w:val="24"/>
                <w:szCs w:val="24"/>
              </w:rPr>
            </w:pPr>
            <w:r>
              <w:rPr>
                <w:rFonts w:ascii="Arial" w:hAnsi="Arial" w:cs="Arial"/>
                <w:sz w:val="18"/>
                <w:szCs w:val="18"/>
              </w:rPr>
              <w:t>Model</w:t>
            </w:r>
          </w:p>
        </w:tc>
        <w:tc>
          <w:tcPr>
            <w:tcW w:w="12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1"/>
                <w:szCs w:val="11"/>
              </w:rPr>
            </w:pPr>
          </w:p>
        </w:tc>
        <w:tc>
          <w:tcPr>
            <w:tcW w:w="960" w:type="dxa"/>
            <w:tcBorders>
              <w:top w:val="nil"/>
              <w:left w:val="nil"/>
              <w:bottom w:val="single" w:sz="8" w:space="0" w:color="auto"/>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single" w:sz="8" w:space="0" w:color="auto"/>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1"/>
                <w:szCs w:val="11"/>
              </w:rPr>
            </w:pPr>
          </w:p>
        </w:tc>
        <w:tc>
          <w:tcPr>
            <w:tcW w:w="100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1"/>
                <w:szCs w:val="11"/>
              </w:rPr>
            </w:pPr>
          </w:p>
        </w:tc>
        <w:tc>
          <w:tcPr>
            <w:tcW w:w="128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1"/>
                <w:szCs w:val="11"/>
              </w:rPr>
            </w:pPr>
          </w:p>
        </w:tc>
        <w:tc>
          <w:tcPr>
            <w:tcW w:w="840" w:type="dxa"/>
            <w:vMerge w:val="restart"/>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right="310"/>
              <w:jc w:val="right"/>
              <w:rPr>
                <w:rFonts w:ascii="Times New Roman" w:hAnsi="Times New Roman" w:cs="Times New Roman"/>
                <w:sz w:val="24"/>
                <w:szCs w:val="24"/>
              </w:rPr>
            </w:pPr>
            <w:r>
              <w:rPr>
                <w:rFonts w:ascii="Arial" w:hAnsi="Arial" w:cs="Arial"/>
                <w:sz w:val="18"/>
                <w:szCs w:val="18"/>
              </w:rPr>
              <w:t>t</w:t>
            </w:r>
          </w:p>
        </w:tc>
        <w:tc>
          <w:tcPr>
            <w:tcW w:w="1000" w:type="dxa"/>
            <w:vMerge w:val="restart"/>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right="270"/>
              <w:jc w:val="right"/>
              <w:rPr>
                <w:rFonts w:ascii="Times New Roman" w:hAnsi="Times New Roman" w:cs="Times New Roman"/>
                <w:sz w:val="24"/>
                <w:szCs w:val="24"/>
              </w:rPr>
            </w:pPr>
            <w:r>
              <w:rPr>
                <w:rFonts w:ascii="Arial" w:hAnsi="Arial" w:cs="Arial"/>
                <w:sz w:val="18"/>
                <w:szCs w:val="18"/>
              </w:rPr>
              <w:t>Sig.</w:t>
            </w: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r w:rsidR="006503DD" w:rsidTr="00926849">
        <w:trPr>
          <w:trHeight w:val="21"/>
        </w:trPr>
        <w:tc>
          <w:tcPr>
            <w:tcW w:w="680" w:type="dxa"/>
            <w:vMerge/>
            <w:tcBorders>
              <w:top w:val="nil"/>
              <w:left w:val="single" w:sz="8" w:space="0" w:color="auto"/>
              <w:bottom w:val="nil"/>
              <w:right w:val="nil"/>
            </w:tcBorders>
            <w:vAlign w:val="bottom"/>
          </w:tcPr>
          <w:p w:rsidR="006503DD" w:rsidRDefault="006503DD" w:rsidP="00926849">
            <w:pPr>
              <w:widowControl w:val="0"/>
              <w:autoSpaceDE w:val="0"/>
              <w:autoSpaceDN w:val="0"/>
              <w:adjustRightInd w:val="0"/>
              <w:spacing w:after="0" w:line="20" w:lineRule="exact"/>
              <w:rPr>
                <w:rFonts w:ascii="Times New Roman" w:hAnsi="Times New Roman" w:cs="Times New Roman"/>
                <w:sz w:val="2"/>
                <w:szCs w:val="2"/>
              </w:rPr>
            </w:pPr>
          </w:p>
        </w:tc>
        <w:tc>
          <w:tcPr>
            <w:tcW w:w="12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 w:lineRule="exact"/>
              <w:rPr>
                <w:rFonts w:ascii="Times New Roman" w:hAnsi="Times New Roman" w:cs="Times New Roman"/>
                <w:sz w:val="2"/>
                <w:szCs w:val="2"/>
              </w:rPr>
            </w:pPr>
          </w:p>
        </w:tc>
        <w:tc>
          <w:tcPr>
            <w:tcW w:w="960" w:type="dxa"/>
            <w:vMerge w:val="restart"/>
            <w:tcBorders>
              <w:top w:val="nil"/>
              <w:left w:val="nil"/>
              <w:bottom w:val="nil"/>
              <w:right w:val="nil"/>
            </w:tcBorders>
            <w:vAlign w:val="bottom"/>
          </w:tcPr>
          <w:p w:rsidR="006503DD" w:rsidRDefault="006503DD" w:rsidP="00926849">
            <w:pPr>
              <w:widowControl w:val="0"/>
              <w:autoSpaceDE w:val="0"/>
              <w:autoSpaceDN w:val="0"/>
              <w:adjustRightInd w:val="0"/>
              <w:spacing w:after="0" w:line="206" w:lineRule="exact"/>
              <w:ind w:right="330"/>
              <w:jc w:val="right"/>
              <w:rPr>
                <w:rFonts w:ascii="Times New Roman" w:hAnsi="Times New Roman" w:cs="Times New Roman"/>
                <w:sz w:val="24"/>
                <w:szCs w:val="24"/>
              </w:rPr>
            </w:pPr>
            <w:r>
              <w:rPr>
                <w:rFonts w:ascii="Arial" w:hAnsi="Arial" w:cs="Arial"/>
                <w:sz w:val="18"/>
                <w:szCs w:val="18"/>
              </w:rPr>
              <w:t>B</w:t>
            </w:r>
          </w:p>
        </w:tc>
        <w:tc>
          <w:tcPr>
            <w:tcW w:w="20" w:type="dxa"/>
            <w:tcBorders>
              <w:top w:val="nil"/>
              <w:left w:val="nil"/>
              <w:bottom w:val="nil"/>
              <w:right w:val="nil"/>
            </w:tcBorders>
            <w:vAlign w:val="bottom"/>
          </w:tcPr>
          <w:p w:rsidR="006503DD" w:rsidRDefault="006503DD" w:rsidP="00926849">
            <w:pPr>
              <w:widowControl w:val="0"/>
              <w:autoSpaceDE w:val="0"/>
              <w:autoSpaceDN w:val="0"/>
              <w:adjustRightInd w:val="0"/>
              <w:spacing w:after="0" w:line="20" w:lineRule="exact"/>
              <w:rPr>
                <w:rFonts w:ascii="Times New Roman" w:hAnsi="Times New Roman" w:cs="Times New Roman"/>
                <w:sz w:val="2"/>
                <w:szCs w:val="2"/>
              </w:rPr>
            </w:pPr>
          </w:p>
        </w:tc>
        <w:tc>
          <w:tcPr>
            <w:tcW w:w="1000" w:type="dxa"/>
            <w:vMerge w:val="restart"/>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right="30"/>
              <w:jc w:val="right"/>
              <w:rPr>
                <w:rFonts w:ascii="Times New Roman" w:hAnsi="Times New Roman" w:cs="Times New Roman"/>
                <w:sz w:val="24"/>
                <w:szCs w:val="24"/>
              </w:rPr>
            </w:pPr>
            <w:r>
              <w:rPr>
                <w:rFonts w:ascii="Arial" w:hAnsi="Arial" w:cs="Arial"/>
                <w:sz w:val="18"/>
                <w:szCs w:val="18"/>
              </w:rPr>
              <w:t>Std. Error</w:t>
            </w:r>
          </w:p>
        </w:tc>
        <w:tc>
          <w:tcPr>
            <w:tcW w:w="1280" w:type="dxa"/>
            <w:vMerge w:val="restart"/>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jc w:val="center"/>
              <w:rPr>
                <w:rFonts w:ascii="Times New Roman" w:hAnsi="Times New Roman" w:cs="Times New Roman"/>
                <w:sz w:val="24"/>
                <w:szCs w:val="24"/>
              </w:rPr>
            </w:pPr>
            <w:r>
              <w:rPr>
                <w:rFonts w:ascii="Arial" w:hAnsi="Arial" w:cs="Arial"/>
                <w:sz w:val="18"/>
                <w:szCs w:val="18"/>
              </w:rPr>
              <w:t>Beta</w:t>
            </w:r>
          </w:p>
        </w:tc>
        <w:tc>
          <w:tcPr>
            <w:tcW w:w="840" w:type="dxa"/>
            <w:vMerge/>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 w:lineRule="exact"/>
              <w:rPr>
                <w:rFonts w:ascii="Times New Roman" w:hAnsi="Times New Roman" w:cs="Times New Roman"/>
                <w:sz w:val="2"/>
                <w:szCs w:val="2"/>
              </w:rPr>
            </w:pPr>
          </w:p>
        </w:tc>
        <w:tc>
          <w:tcPr>
            <w:tcW w:w="1000" w:type="dxa"/>
            <w:vMerge/>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 w:lineRule="exact"/>
              <w:rPr>
                <w:rFonts w:ascii="Times New Roman" w:hAnsi="Times New Roman" w:cs="Times New Roman"/>
                <w:sz w:val="2"/>
                <w:szCs w:val="2"/>
              </w:rPr>
            </w:pP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0" w:lineRule="exact"/>
              <w:rPr>
                <w:rFonts w:ascii="Times New Roman" w:hAnsi="Times New Roman" w:cs="Times New Roman"/>
                <w:sz w:val="2"/>
                <w:szCs w:val="2"/>
              </w:rPr>
            </w:pPr>
          </w:p>
        </w:tc>
      </w:tr>
      <w:tr w:rsidR="006503DD" w:rsidTr="00926849">
        <w:trPr>
          <w:trHeight w:val="212"/>
        </w:trPr>
        <w:tc>
          <w:tcPr>
            <w:tcW w:w="680" w:type="dxa"/>
            <w:vMerge/>
            <w:tcBorders>
              <w:top w:val="nil"/>
              <w:left w:val="single" w:sz="8" w:space="0" w:color="auto"/>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8"/>
                <w:szCs w:val="18"/>
              </w:rPr>
            </w:pPr>
          </w:p>
        </w:tc>
        <w:tc>
          <w:tcPr>
            <w:tcW w:w="12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8"/>
                <w:szCs w:val="18"/>
              </w:rPr>
            </w:pPr>
          </w:p>
        </w:tc>
        <w:tc>
          <w:tcPr>
            <w:tcW w:w="960" w:type="dxa"/>
            <w:vMerge/>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8"/>
                <w:szCs w:val="18"/>
              </w:rPr>
            </w:pPr>
          </w:p>
        </w:tc>
        <w:tc>
          <w:tcPr>
            <w:tcW w:w="20" w:type="dxa"/>
            <w:tcBorders>
              <w:top w:val="nil"/>
              <w:left w:val="nil"/>
              <w:bottom w:val="nil"/>
              <w:right w:val="nil"/>
            </w:tcBorders>
            <w:shd w:val="clear" w:color="auto" w:fill="000000"/>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8"/>
                <w:szCs w:val="18"/>
              </w:rPr>
            </w:pPr>
          </w:p>
        </w:tc>
        <w:tc>
          <w:tcPr>
            <w:tcW w:w="1000" w:type="dxa"/>
            <w:vMerge/>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8"/>
                <w:szCs w:val="18"/>
              </w:rPr>
            </w:pPr>
          </w:p>
        </w:tc>
        <w:tc>
          <w:tcPr>
            <w:tcW w:w="1280" w:type="dxa"/>
            <w:vMerge/>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8"/>
                <w:szCs w:val="18"/>
              </w:rPr>
            </w:pPr>
          </w:p>
        </w:tc>
        <w:tc>
          <w:tcPr>
            <w:tcW w:w="840" w:type="dxa"/>
            <w:vMerge/>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8"/>
                <w:szCs w:val="18"/>
              </w:rPr>
            </w:pPr>
          </w:p>
        </w:tc>
        <w:tc>
          <w:tcPr>
            <w:tcW w:w="1000" w:type="dxa"/>
            <w:vMerge/>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r w:rsidR="006503DD" w:rsidTr="00926849">
        <w:trPr>
          <w:trHeight w:val="106"/>
        </w:trPr>
        <w:tc>
          <w:tcPr>
            <w:tcW w:w="680" w:type="dxa"/>
            <w:tcBorders>
              <w:top w:val="nil"/>
              <w:left w:val="single" w:sz="8" w:space="0" w:color="auto"/>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2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960" w:type="dxa"/>
            <w:vMerge/>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shd w:val="clear" w:color="auto" w:fill="000000"/>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000" w:type="dxa"/>
            <w:vMerge/>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280" w:type="dxa"/>
            <w:vMerge/>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r w:rsidR="006503DD" w:rsidTr="00926849">
        <w:trPr>
          <w:trHeight w:val="105"/>
        </w:trPr>
        <w:tc>
          <w:tcPr>
            <w:tcW w:w="680" w:type="dxa"/>
            <w:tcBorders>
              <w:top w:val="nil"/>
              <w:left w:val="single" w:sz="8" w:space="0" w:color="auto"/>
              <w:bottom w:val="single" w:sz="8" w:space="0" w:color="auto"/>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20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960" w:type="dxa"/>
            <w:tcBorders>
              <w:top w:val="nil"/>
              <w:left w:val="nil"/>
              <w:bottom w:val="single" w:sz="8" w:space="0" w:color="auto"/>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single" w:sz="8" w:space="0" w:color="auto"/>
              <w:right w:val="nil"/>
            </w:tcBorders>
            <w:shd w:val="clear" w:color="auto" w:fill="000000"/>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28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r w:rsidR="006503DD" w:rsidTr="00926849">
        <w:trPr>
          <w:trHeight w:val="319"/>
        </w:trPr>
        <w:tc>
          <w:tcPr>
            <w:tcW w:w="680" w:type="dxa"/>
            <w:tcBorders>
              <w:top w:val="nil"/>
              <w:left w:val="single" w:sz="8" w:space="0" w:color="auto"/>
              <w:bottom w:val="nil"/>
              <w:right w:val="nil"/>
            </w:tcBorders>
            <w:vAlign w:val="bottom"/>
          </w:tcPr>
          <w:p w:rsidR="006503DD" w:rsidRDefault="006503DD" w:rsidP="00926849">
            <w:pPr>
              <w:widowControl w:val="0"/>
              <w:autoSpaceDE w:val="0"/>
              <w:autoSpaceDN w:val="0"/>
              <w:adjustRightInd w:val="0"/>
              <w:spacing w:after="0" w:line="206" w:lineRule="exact"/>
              <w:ind w:left="100"/>
              <w:rPr>
                <w:rFonts w:ascii="Times New Roman" w:hAnsi="Times New Roman" w:cs="Times New Roman"/>
                <w:sz w:val="24"/>
                <w:szCs w:val="24"/>
              </w:rPr>
            </w:pPr>
            <w:r>
              <w:rPr>
                <w:rFonts w:ascii="Arial" w:hAnsi="Arial" w:cs="Arial"/>
                <w:sz w:val="18"/>
                <w:szCs w:val="18"/>
              </w:rPr>
              <w:t>1</w:t>
            </w:r>
          </w:p>
        </w:tc>
        <w:tc>
          <w:tcPr>
            <w:tcW w:w="12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left="100"/>
              <w:rPr>
                <w:rFonts w:ascii="Times New Roman" w:hAnsi="Times New Roman" w:cs="Times New Roman"/>
                <w:sz w:val="24"/>
                <w:szCs w:val="24"/>
              </w:rPr>
            </w:pPr>
            <w:r>
              <w:rPr>
                <w:rFonts w:ascii="Arial" w:hAnsi="Arial" w:cs="Arial"/>
                <w:sz w:val="18"/>
                <w:szCs w:val="18"/>
              </w:rPr>
              <w:t>(Constant)</w:t>
            </w:r>
          </w:p>
        </w:tc>
        <w:tc>
          <w:tcPr>
            <w:tcW w:w="960" w:type="dxa"/>
            <w:tcBorders>
              <w:top w:val="nil"/>
              <w:left w:val="nil"/>
              <w:bottom w:val="nil"/>
              <w:right w:val="nil"/>
            </w:tcBorders>
            <w:vAlign w:val="bottom"/>
          </w:tcPr>
          <w:p w:rsidR="006503DD" w:rsidRDefault="006503DD" w:rsidP="00926849">
            <w:pPr>
              <w:widowControl w:val="0"/>
              <w:autoSpaceDE w:val="0"/>
              <w:autoSpaceDN w:val="0"/>
              <w:adjustRightInd w:val="0"/>
              <w:spacing w:after="0" w:line="206" w:lineRule="exact"/>
              <w:jc w:val="right"/>
              <w:rPr>
                <w:rFonts w:ascii="Times New Roman" w:hAnsi="Times New Roman" w:cs="Times New Roman"/>
                <w:sz w:val="24"/>
                <w:szCs w:val="24"/>
              </w:rPr>
            </w:pPr>
            <w:r>
              <w:rPr>
                <w:rFonts w:ascii="Arial" w:hAnsi="Arial" w:cs="Arial"/>
                <w:sz w:val="18"/>
                <w:szCs w:val="18"/>
              </w:rPr>
              <w:t>-44.951</w:t>
            </w:r>
          </w:p>
        </w:tc>
        <w:tc>
          <w:tcPr>
            <w:tcW w:w="20" w:type="dxa"/>
            <w:tcBorders>
              <w:top w:val="nil"/>
              <w:left w:val="nil"/>
              <w:bottom w:val="nil"/>
              <w:right w:val="nil"/>
            </w:tcBorders>
            <w:shd w:val="clear" w:color="auto" w:fill="000000"/>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jc w:val="right"/>
              <w:rPr>
                <w:rFonts w:ascii="Times New Roman" w:hAnsi="Times New Roman" w:cs="Times New Roman"/>
                <w:sz w:val="24"/>
                <w:szCs w:val="24"/>
              </w:rPr>
            </w:pPr>
            <w:r>
              <w:rPr>
                <w:rFonts w:ascii="Arial" w:hAnsi="Arial" w:cs="Arial"/>
                <w:sz w:val="18"/>
                <w:szCs w:val="18"/>
              </w:rPr>
              <w:t>21.562</w:t>
            </w:r>
          </w:p>
        </w:tc>
        <w:tc>
          <w:tcPr>
            <w:tcW w:w="128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jc w:val="right"/>
              <w:rPr>
                <w:rFonts w:ascii="Times New Roman" w:hAnsi="Times New Roman" w:cs="Times New Roman"/>
                <w:sz w:val="24"/>
                <w:szCs w:val="24"/>
              </w:rPr>
            </w:pPr>
            <w:r>
              <w:rPr>
                <w:rFonts w:ascii="Arial" w:hAnsi="Arial" w:cs="Arial"/>
                <w:sz w:val="18"/>
                <w:szCs w:val="18"/>
              </w:rPr>
              <w:t>-2.085</w:t>
            </w:r>
          </w:p>
        </w:tc>
        <w:tc>
          <w:tcPr>
            <w:tcW w:w="10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jc w:val="right"/>
              <w:rPr>
                <w:rFonts w:ascii="Times New Roman" w:hAnsi="Times New Roman" w:cs="Times New Roman"/>
                <w:sz w:val="24"/>
                <w:szCs w:val="24"/>
              </w:rPr>
            </w:pPr>
            <w:r>
              <w:rPr>
                <w:rFonts w:ascii="Arial" w:hAnsi="Arial" w:cs="Arial"/>
                <w:sz w:val="18"/>
                <w:szCs w:val="18"/>
              </w:rPr>
              <w:t>.043</w:t>
            </w: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r w:rsidR="006503DD" w:rsidTr="00926849">
        <w:trPr>
          <w:trHeight w:val="463"/>
        </w:trPr>
        <w:tc>
          <w:tcPr>
            <w:tcW w:w="680" w:type="dxa"/>
            <w:tcBorders>
              <w:top w:val="nil"/>
              <w:left w:val="single" w:sz="8" w:space="0" w:color="auto"/>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left="100"/>
              <w:rPr>
                <w:rFonts w:ascii="Times New Roman" w:hAnsi="Times New Roman" w:cs="Times New Roman"/>
                <w:sz w:val="24"/>
                <w:szCs w:val="24"/>
              </w:rPr>
            </w:pPr>
            <w:r>
              <w:rPr>
                <w:rFonts w:ascii="Arial" w:hAnsi="Arial" w:cs="Arial"/>
                <w:sz w:val="18"/>
                <w:szCs w:val="18"/>
              </w:rPr>
              <w:t>CGPI</w:t>
            </w:r>
          </w:p>
        </w:tc>
        <w:tc>
          <w:tcPr>
            <w:tcW w:w="960" w:type="dxa"/>
            <w:tcBorders>
              <w:top w:val="nil"/>
              <w:left w:val="nil"/>
              <w:bottom w:val="nil"/>
              <w:right w:val="nil"/>
            </w:tcBorders>
            <w:vAlign w:val="bottom"/>
          </w:tcPr>
          <w:p w:rsidR="006503DD" w:rsidRDefault="006503DD" w:rsidP="00926849">
            <w:pPr>
              <w:widowControl w:val="0"/>
              <w:autoSpaceDE w:val="0"/>
              <w:autoSpaceDN w:val="0"/>
              <w:adjustRightInd w:val="0"/>
              <w:spacing w:after="0" w:line="206" w:lineRule="exact"/>
              <w:jc w:val="right"/>
              <w:rPr>
                <w:rFonts w:ascii="Times New Roman" w:hAnsi="Times New Roman" w:cs="Times New Roman"/>
                <w:sz w:val="24"/>
                <w:szCs w:val="24"/>
              </w:rPr>
            </w:pPr>
            <w:r>
              <w:rPr>
                <w:rFonts w:ascii="Arial" w:hAnsi="Arial" w:cs="Arial"/>
                <w:sz w:val="18"/>
                <w:szCs w:val="18"/>
              </w:rPr>
              <w:t>.265</w:t>
            </w:r>
          </w:p>
        </w:tc>
        <w:tc>
          <w:tcPr>
            <w:tcW w:w="20" w:type="dxa"/>
            <w:tcBorders>
              <w:top w:val="nil"/>
              <w:left w:val="nil"/>
              <w:bottom w:val="nil"/>
              <w:right w:val="nil"/>
            </w:tcBorders>
            <w:shd w:val="clear" w:color="auto" w:fill="000000"/>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jc w:val="right"/>
              <w:rPr>
                <w:rFonts w:ascii="Times New Roman" w:hAnsi="Times New Roman" w:cs="Times New Roman"/>
                <w:sz w:val="24"/>
                <w:szCs w:val="24"/>
              </w:rPr>
            </w:pPr>
            <w:r>
              <w:rPr>
                <w:rFonts w:ascii="Arial" w:hAnsi="Arial" w:cs="Arial"/>
                <w:sz w:val="18"/>
                <w:szCs w:val="18"/>
              </w:rPr>
              <w:t>.240</w:t>
            </w:r>
          </w:p>
        </w:tc>
        <w:tc>
          <w:tcPr>
            <w:tcW w:w="128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jc w:val="right"/>
              <w:rPr>
                <w:rFonts w:ascii="Times New Roman" w:hAnsi="Times New Roman" w:cs="Times New Roman"/>
                <w:sz w:val="24"/>
                <w:szCs w:val="24"/>
              </w:rPr>
            </w:pPr>
            <w:r>
              <w:rPr>
                <w:rFonts w:ascii="Arial" w:hAnsi="Arial" w:cs="Arial"/>
                <w:sz w:val="18"/>
                <w:szCs w:val="18"/>
              </w:rPr>
              <w:t>.158</w:t>
            </w:r>
          </w:p>
        </w:tc>
        <w:tc>
          <w:tcPr>
            <w:tcW w:w="84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jc w:val="right"/>
              <w:rPr>
                <w:rFonts w:ascii="Times New Roman" w:hAnsi="Times New Roman" w:cs="Times New Roman"/>
                <w:sz w:val="24"/>
                <w:szCs w:val="24"/>
              </w:rPr>
            </w:pPr>
            <w:r>
              <w:rPr>
                <w:rFonts w:ascii="Arial" w:hAnsi="Arial" w:cs="Arial"/>
                <w:sz w:val="18"/>
                <w:szCs w:val="18"/>
              </w:rPr>
              <w:t>1.105</w:t>
            </w:r>
          </w:p>
        </w:tc>
        <w:tc>
          <w:tcPr>
            <w:tcW w:w="10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jc w:val="right"/>
              <w:rPr>
                <w:rFonts w:ascii="Times New Roman" w:hAnsi="Times New Roman" w:cs="Times New Roman"/>
                <w:sz w:val="24"/>
                <w:szCs w:val="24"/>
              </w:rPr>
            </w:pPr>
            <w:r>
              <w:rPr>
                <w:rFonts w:ascii="Arial" w:hAnsi="Arial" w:cs="Arial"/>
                <w:sz w:val="18"/>
                <w:szCs w:val="18"/>
              </w:rPr>
              <w:t>.275</w:t>
            </w: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r w:rsidR="006503DD" w:rsidTr="00926849">
        <w:trPr>
          <w:trHeight w:val="454"/>
        </w:trPr>
        <w:tc>
          <w:tcPr>
            <w:tcW w:w="680" w:type="dxa"/>
            <w:tcBorders>
              <w:top w:val="nil"/>
              <w:left w:val="single" w:sz="8" w:space="0" w:color="auto"/>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18"/>
                <w:szCs w:val="18"/>
              </w:rPr>
              <w:t>Opini Audit</w:t>
            </w:r>
          </w:p>
        </w:tc>
        <w:tc>
          <w:tcPr>
            <w:tcW w:w="96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18"/>
                <w:szCs w:val="18"/>
              </w:rPr>
              <w:t>7.147</w:t>
            </w:r>
          </w:p>
        </w:tc>
        <w:tc>
          <w:tcPr>
            <w:tcW w:w="20" w:type="dxa"/>
            <w:tcBorders>
              <w:top w:val="nil"/>
              <w:left w:val="nil"/>
              <w:bottom w:val="nil"/>
              <w:right w:val="nil"/>
            </w:tcBorders>
            <w:shd w:val="clear" w:color="auto" w:fill="000000"/>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18"/>
                <w:szCs w:val="18"/>
              </w:rPr>
              <w:t>2.853</w:t>
            </w:r>
          </w:p>
        </w:tc>
        <w:tc>
          <w:tcPr>
            <w:tcW w:w="128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18"/>
                <w:szCs w:val="18"/>
              </w:rPr>
              <w:t>.357</w:t>
            </w:r>
          </w:p>
        </w:tc>
        <w:tc>
          <w:tcPr>
            <w:tcW w:w="84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18"/>
                <w:szCs w:val="18"/>
              </w:rPr>
              <w:t>2.505</w:t>
            </w:r>
          </w:p>
        </w:tc>
        <w:tc>
          <w:tcPr>
            <w:tcW w:w="10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18"/>
                <w:szCs w:val="18"/>
              </w:rPr>
              <w:t>.016</w:t>
            </w: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r w:rsidR="006503DD" w:rsidTr="00926849">
        <w:trPr>
          <w:trHeight w:val="107"/>
        </w:trPr>
        <w:tc>
          <w:tcPr>
            <w:tcW w:w="680" w:type="dxa"/>
            <w:tcBorders>
              <w:top w:val="nil"/>
              <w:left w:val="single" w:sz="8" w:space="0" w:color="auto"/>
              <w:bottom w:val="single" w:sz="8" w:space="0" w:color="auto"/>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20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960" w:type="dxa"/>
            <w:tcBorders>
              <w:top w:val="nil"/>
              <w:left w:val="nil"/>
              <w:bottom w:val="single" w:sz="8" w:space="0" w:color="auto"/>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single" w:sz="8" w:space="0" w:color="auto"/>
              <w:right w:val="nil"/>
            </w:tcBorders>
            <w:shd w:val="clear" w:color="auto" w:fill="000000"/>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28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
                <w:szCs w:val="2"/>
              </w:rPr>
            </w:pPr>
          </w:p>
        </w:tc>
      </w:tr>
    </w:tbl>
    <w:p w:rsidR="006503DD" w:rsidRDefault="00C77C5B" w:rsidP="006503DD">
      <w:pPr>
        <w:widowControl w:val="0"/>
        <w:autoSpaceDE w:val="0"/>
        <w:autoSpaceDN w:val="0"/>
        <w:adjustRightInd w:val="0"/>
        <w:spacing w:after="0" w:line="110" w:lineRule="exact"/>
        <w:rPr>
          <w:rFonts w:ascii="Times New Roman" w:hAnsi="Times New Roman" w:cs="Times New Roman"/>
          <w:sz w:val="24"/>
          <w:szCs w:val="24"/>
        </w:rPr>
      </w:pPr>
      <w:r>
        <w:rPr>
          <w:noProof/>
        </w:rPr>
        <w:pict>
          <v:rect id="_x0000_s1040" style="position:absolute;margin-left:162.65pt;margin-top:-91.35pt;width:.95pt;height:1.1pt;z-index:-251639808;mso-position-horizontal-relative:text;mso-position-vertical-relative:text" o:allowincell="f" fillcolor="black" stroked="f"/>
        </w:pict>
      </w:r>
      <w:r>
        <w:rPr>
          <w:noProof/>
        </w:rPr>
        <w:pict>
          <v:line id="_x0000_s1041" style="position:absolute;z-index:-251638784;mso-position-horizontal-relative:text;mso-position-vertical-relative:text" from="213.15pt,-90.8pt" to="276.05pt,-90.8pt" o:allowincell="f" strokecolor="white" strokeweight="1.08pt"/>
        </w:pict>
      </w:r>
      <w:r>
        <w:rPr>
          <w:noProof/>
        </w:rPr>
        <w:pict>
          <v:line id="_x0000_s1042" style="position:absolute;z-index:-251637760;mso-position-horizontal-relative:text;mso-position-vertical-relative:text" from="213.15pt,-45.75pt" to="276.05pt,-45.75pt" o:allowincell="f" strokecolor="white" strokeweight=".71964mm"/>
        </w:pict>
      </w:r>
      <w:r>
        <w:rPr>
          <w:noProof/>
        </w:rPr>
        <w:pict>
          <v:line id="_x0000_s1043" style="position:absolute;z-index:-251636736;mso-position-horizontal-relative:text;mso-position-vertical-relative:text" from="213.15pt,-23.1pt" to="276.05pt,-23.1pt" o:allowincell="f" strokecolor="white" strokeweight=".71964mm"/>
        </w:pict>
      </w:r>
    </w:p>
    <w:p w:rsidR="006503DD" w:rsidRDefault="006503DD" w:rsidP="006503DD">
      <w:pPr>
        <w:widowControl w:val="0"/>
        <w:autoSpaceDE w:val="0"/>
        <w:autoSpaceDN w:val="0"/>
        <w:adjustRightInd w:val="0"/>
        <w:spacing w:after="0" w:line="240" w:lineRule="auto"/>
        <w:ind w:left="425"/>
        <w:rPr>
          <w:rFonts w:ascii="Times New Roman" w:hAnsi="Times New Roman" w:cs="Times New Roman"/>
          <w:sz w:val="24"/>
          <w:szCs w:val="24"/>
        </w:rPr>
      </w:pPr>
      <w:r>
        <w:rPr>
          <w:rFonts w:ascii="Arial" w:hAnsi="Arial" w:cs="Arial"/>
          <w:sz w:val="18"/>
          <w:szCs w:val="18"/>
        </w:rPr>
        <w:t>a. Dependent Variable: Harga Saham</w:t>
      </w:r>
    </w:p>
    <w:p w:rsidR="006503DD" w:rsidRDefault="006503DD" w:rsidP="006503DD">
      <w:pPr>
        <w:widowControl w:val="0"/>
        <w:autoSpaceDE w:val="0"/>
        <w:autoSpaceDN w:val="0"/>
        <w:adjustRightInd w:val="0"/>
        <w:spacing w:after="0" w:line="98" w:lineRule="exact"/>
        <w:rPr>
          <w:rFonts w:ascii="Times New Roman" w:hAnsi="Times New Roman" w:cs="Times New Roman"/>
          <w:sz w:val="24"/>
          <w:szCs w:val="24"/>
        </w:rPr>
      </w:pPr>
    </w:p>
    <w:p w:rsidR="006503DD" w:rsidRDefault="006503DD" w:rsidP="006503DD">
      <w:pPr>
        <w:widowControl w:val="0"/>
        <w:autoSpaceDE w:val="0"/>
        <w:autoSpaceDN w:val="0"/>
        <w:adjustRightInd w:val="0"/>
        <w:spacing w:after="0" w:line="240" w:lineRule="auto"/>
        <w:ind w:left="425"/>
        <w:rPr>
          <w:rFonts w:ascii="Times New Roman" w:hAnsi="Times New Roman" w:cs="Times New Roman"/>
          <w:sz w:val="24"/>
          <w:szCs w:val="24"/>
        </w:rPr>
      </w:pPr>
      <w:r>
        <w:rPr>
          <w:rFonts w:ascii="Times New Roman" w:hAnsi="Times New Roman" w:cs="Times New Roman"/>
          <w:i/>
          <w:iCs/>
          <w:sz w:val="24"/>
          <w:szCs w:val="24"/>
        </w:rPr>
        <w:t>Sumber: Data yang diolah dengan SPSS 22</w:t>
      </w:r>
    </w:p>
    <w:p w:rsidR="006503DD" w:rsidRDefault="006503DD" w:rsidP="006503DD">
      <w:pPr>
        <w:widowControl w:val="0"/>
        <w:autoSpaceDE w:val="0"/>
        <w:autoSpaceDN w:val="0"/>
        <w:adjustRightInd w:val="0"/>
        <w:spacing w:after="0" w:line="334" w:lineRule="exact"/>
        <w:rPr>
          <w:rFonts w:ascii="Times New Roman" w:hAnsi="Times New Roman" w:cs="Times New Roman"/>
          <w:sz w:val="24"/>
          <w:szCs w:val="24"/>
        </w:rPr>
      </w:pPr>
    </w:p>
    <w:p w:rsidR="006503DD" w:rsidRPr="00442201" w:rsidRDefault="006503DD" w:rsidP="006503DD">
      <w:pPr>
        <w:widowControl w:val="0"/>
        <w:overflowPunct w:val="0"/>
        <w:autoSpaceDE w:val="0"/>
        <w:autoSpaceDN w:val="0"/>
        <w:adjustRightInd w:val="0"/>
        <w:spacing w:after="0" w:line="240" w:lineRule="auto"/>
        <w:ind w:left="425" w:right="20" w:firstLine="569"/>
        <w:jc w:val="both"/>
        <w:rPr>
          <w:rFonts w:ascii="Times New Roman" w:hAnsi="Times New Roman" w:cs="Times New Roman"/>
          <w:sz w:val="24"/>
          <w:szCs w:val="24"/>
        </w:rPr>
      </w:pPr>
      <w:r w:rsidRPr="00442201">
        <w:rPr>
          <w:rFonts w:ascii="Times New Roman" w:hAnsi="Times New Roman" w:cs="Times New Roman"/>
          <w:sz w:val="24"/>
          <w:szCs w:val="24"/>
        </w:rPr>
        <w:t>Berdasarkan tabel uji t yang diolah dengan SPSS 22 di atas diperoleh hasil sebagai berikut:</w:t>
      </w:r>
    </w:p>
    <w:p w:rsidR="006503DD" w:rsidRPr="00442201" w:rsidRDefault="006503DD" w:rsidP="006503DD">
      <w:pPr>
        <w:widowControl w:val="0"/>
        <w:numPr>
          <w:ilvl w:val="1"/>
          <w:numId w:val="72"/>
        </w:numPr>
        <w:tabs>
          <w:tab w:val="clear" w:pos="1440"/>
          <w:tab w:val="num" w:pos="845"/>
        </w:tabs>
        <w:overflowPunct w:val="0"/>
        <w:autoSpaceDE w:val="0"/>
        <w:autoSpaceDN w:val="0"/>
        <w:adjustRightInd w:val="0"/>
        <w:spacing w:after="0" w:line="240" w:lineRule="auto"/>
        <w:ind w:left="845" w:right="20" w:hanging="417"/>
        <w:jc w:val="both"/>
        <w:rPr>
          <w:rFonts w:ascii="Times New Roman" w:hAnsi="Times New Roman" w:cs="Times New Roman"/>
          <w:sz w:val="24"/>
          <w:szCs w:val="24"/>
        </w:rPr>
      </w:pPr>
      <w:r w:rsidRPr="00442201">
        <w:rPr>
          <w:rFonts w:ascii="Times New Roman" w:hAnsi="Times New Roman" w:cs="Times New Roman"/>
          <w:sz w:val="24"/>
          <w:szCs w:val="24"/>
        </w:rPr>
        <w:t>Uji t</w:t>
      </w:r>
      <w:r w:rsidRPr="00442201">
        <w:rPr>
          <w:rFonts w:ascii="Times New Roman" w:hAnsi="Times New Roman" w:cs="Times New Roman"/>
          <w:sz w:val="24"/>
          <w:szCs w:val="24"/>
          <w:vertAlign w:val="subscript"/>
        </w:rPr>
        <w:t>hitung</w:t>
      </w:r>
      <w:r w:rsidRPr="00442201">
        <w:rPr>
          <w:rFonts w:ascii="Times New Roman" w:hAnsi="Times New Roman" w:cs="Times New Roman"/>
          <w:sz w:val="24"/>
          <w:szCs w:val="24"/>
        </w:rPr>
        <w:t xml:space="preserve"> pengaruh CGPI (X</w:t>
      </w:r>
      <w:r w:rsidRPr="00442201">
        <w:rPr>
          <w:rFonts w:ascii="Times New Roman" w:hAnsi="Times New Roman" w:cs="Times New Roman"/>
          <w:sz w:val="24"/>
          <w:szCs w:val="24"/>
          <w:vertAlign w:val="subscript"/>
        </w:rPr>
        <w:t>1</w:t>
      </w:r>
      <w:r w:rsidRPr="00442201">
        <w:rPr>
          <w:rFonts w:ascii="Times New Roman" w:hAnsi="Times New Roman" w:cs="Times New Roman"/>
          <w:sz w:val="24"/>
          <w:szCs w:val="24"/>
        </w:rPr>
        <w:t>) terhadap Harga Saham (Y) diperoleh nilai t</w:t>
      </w:r>
      <w:r w:rsidRPr="00442201">
        <w:rPr>
          <w:rFonts w:ascii="Times New Roman" w:hAnsi="Times New Roman" w:cs="Times New Roman"/>
          <w:sz w:val="24"/>
          <w:szCs w:val="24"/>
          <w:vertAlign w:val="subscript"/>
        </w:rPr>
        <w:t>hitung</w:t>
      </w:r>
      <w:r w:rsidRPr="00442201">
        <w:rPr>
          <w:rFonts w:ascii="Times New Roman" w:hAnsi="Times New Roman" w:cs="Times New Roman"/>
          <w:sz w:val="24"/>
          <w:szCs w:val="24"/>
        </w:rPr>
        <w:t xml:space="preserve"> pada model penelitian ini adalah sebesar 1,105 dengan taraf signifikansi sebesar 0,275, sedangkan nilai t</w:t>
      </w:r>
      <w:r w:rsidRPr="00442201">
        <w:rPr>
          <w:rFonts w:ascii="Times New Roman" w:hAnsi="Times New Roman" w:cs="Times New Roman"/>
          <w:sz w:val="24"/>
          <w:szCs w:val="24"/>
          <w:vertAlign w:val="subscript"/>
        </w:rPr>
        <w:t>tabel</w:t>
      </w:r>
      <w:r w:rsidRPr="00442201">
        <w:rPr>
          <w:rFonts w:ascii="Times New Roman" w:hAnsi="Times New Roman" w:cs="Times New Roman"/>
          <w:sz w:val="24"/>
          <w:szCs w:val="24"/>
        </w:rPr>
        <w:t xml:space="preserve"> pada taraf signifikasi 0,05 dan </w:t>
      </w:r>
      <w:r w:rsidRPr="00442201">
        <w:rPr>
          <w:rFonts w:ascii="Times New Roman" w:hAnsi="Times New Roman" w:cs="Times New Roman"/>
          <w:i/>
          <w:iCs/>
          <w:sz w:val="24"/>
          <w:szCs w:val="24"/>
        </w:rPr>
        <w:t>degree of freedom</w:t>
      </w:r>
      <w:r w:rsidRPr="00442201">
        <w:rPr>
          <w:rFonts w:ascii="Times New Roman" w:hAnsi="Times New Roman" w:cs="Times New Roman"/>
          <w:sz w:val="24"/>
          <w:szCs w:val="24"/>
        </w:rPr>
        <w:t xml:space="preserve"> (df) = n - k (45 – 3 = 42) adalah sebesar 2,018, karena nilai t</w:t>
      </w:r>
      <w:r w:rsidRPr="00442201">
        <w:rPr>
          <w:rFonts w:ascii="Times New Roman" w:hAnsi="Times New Roman" w:cs="Times New Roman"/>
          <w:sz w:val="24"/>
          <w:szCs w:val="24"/>
          <w:vertAlign w:val="subscript"/>
        </w:rPr>
        <w:t>hitung</w:t>
      </w:r>
      <w:r w:rsidRPr="00442201">
        <w:rPr>
          <w:rFonts w:ascii="Times New Roman" w:hAnsi="Times New Roman" w:cs="Times New Roman"/>
          <w:sz w:val="24"/>
          <w:szCs w:val="24"/>
        </w:rPr>
        <w:t xml:space="preserve"> (1,105) &lt; t</w:t>
      </w:r>
      <w:r w:rsidRPr="00442201">
        <w:rPr>
          <w:rFonts w:ascii="Times New Roman" w:hAnsi="Times New Roman" w:cs="Times New Roman"/>
          <w:sz w:val="24"/>
          <w:szCs w:val="24"/>
          <w:vertAlign w:val="subscript"/>
        </w:rPr>
        <w:t>tabel</w:t>
      </w:r>
      <w:r w:rsidRPr="00442201">
        <w:rPr>
          <w:rFonts w:ascii="Times New Roman" w:hAnsi="Times New Roman" w:cs="Times New Roman"/>
          <w:sz w:val="24"/>
          <w:szCs w:val="24"/>
        </w:rPr>
        <w:t xml:space="preserve"> (2,018) dan taraf signifikansi (0,275) &gt; 0,05, maka dapat disimpulkan bahwa tidak terdapat pengaruh yang signifikan antara CGPI (X</w:t>
      </w:r>
      <w:r w:rsidRPr="00442201">
        <w:rPr>
          <w:rFonts w:ascii="Times New Roman" w:hAnsi="Times New Roman" w:cs="Times New Roman"/>
          <w:sz w:val="24"/>
          <w:szCs w:val="24"/>
          <w:vertAlign w:val="subscript"/>
        </w:rPr>
        <w:t>1</w:t>
      </w:r>
      <w:r w:rsidRPr="00442201">
        <w:rPr>
          <w:rFonts w:ascii="Times New Roman" w:hAnsi="Times New Roman" w:cs="Times New Roman"/>
          <w:sz w:val="24"/>
          <w:szCs w:val="24"/>
        </w:rPr>
        <w:t>) secara parsial terhadap Harga Saham (Y), yang berarti H</w:t>
      </w:r>
      <w:r w:rsidRPr="00442201">
        <w:rPr>
          <w:rFonts w:ascii="Times New Roman" w:hAnsi="Times New Roman" w:cs="Times New Roman"/>
          <w:sz w:val="24"/>
          <w:szCs w:val="24"/>
          <w:vertAlign w:val="subscript"/>
        </w:rPr>
        <w:t>1</w:t>
      </w:r>
      <w:r w:rsidRPr="00442201">
        <w:rPr>
          <w:rFonts w:ascii="Times New Roman" w:hAnsi="Times New Roman" w:cs="Times New Roman"/>
          <w:sz w:val="24"/>
          <w:szCs w:val="24"/>
        </w:rPr>
        <w:t xml:space="preserve"> ditolak. </w:t>
      </w:r>
    </w:p>
    <w:p w:rsidR="006503DD" w:rsidRPr="00442201" w:rsidRDefault="006503DD" w:rsidP="006503DD">
      <w:pPr>
        <w:widowControl w:val="0"/>
        <w:numPr>
          <w:ilvl w:val="1"/>
          <w:numId w:val="72"/>
        </w:numPr>
        <w:tabs>
          <w:tab w:val="clear" w:pos="1440"/>
          <w:tab w:val="num" w:pos="845"/>
        </w:tabs>
        <w:overflowPunct w:val="0"/>
        <w:autoSpaceDE w:val="0"/>
        <w:autoSpaceDN w:val="0"/>
        <w:adjustRightInd w:val="0"/>
        <w:spacing w:after="0" w:line="240" w:lineRule="auto"/>
        <w:ind w:left="845" w:right="100" w:hanging="417"/>
        <w:jc w:val="both"/>
        <w:rPr>
          <w:rFonts w:ascii="Times New Roman" w:hAnsi="Times New Roman" w:cs="Times New Roman"/>
          <w:sz w:val="24"/>
          <w:szCs w:val="24"/>
        </w:rPr>
      </w:pPr>
      <w:r w:rsidRPr="00442201">
        <w:rPr>
          <w:rFonts w:ascii="Times New Roman" w:hAnsi="Times New Roman" w:cs="Times New Roman"/>
          <w:sz w:val="24"/>
          <w:szCs w:val="24"/>
        </w:rPr>
        <w:t>Uji t hitung pengaruh Opini Audit (X</w:t>
      </w:r>
      <w:r w:rsidRPr="00442201">
        <w:rPr>
          <w:rFonts w:ascii="Times New Roman" w:hAnsi="Times New Roman" w:cs="Times New Roman"/>
          <w:sz w:val="24"/>
          <w:szCs w:val="24"/>
          <w:vertAlign w:val="subscript"/>
        </w:rPr>
        <w:t>2</w:t>
      </w:r>
      <w:r w:rsidRPr="00442201">
        <w:rPr>
          <w:rFonts w:ascii="Times New Roman" w:hAnsi="Times New Roman" w:cs="Times New Roman"/>
          <w:sz w:val="24"/>
          <w:szCs w:val="24"/>
        </w:rPr>
        <w:t>) terhadap Harga Saham (Y) diperoleh nilai t hitung pada model penelitian ini adalah sebesar 2,505 dengan taraf signifikansi sebesar 0,016, sedangkan nilai t tabel pada taraf signifikasi 0,05 sedangkan nilai t</w:t>
      </w:r>
      <w:r w:rsidRPr="00442201">
        <w:rPr>
          <w:rFonts w:ascii="Times New Roman" w:hAnsi="Times New Roman" w:cs="Times New Roman"/>
          <w:sz w:val="24"/>
          <w:szCs w:val="24"/>
          <w:vertAlign w:val="subscript"/>
        </w:rPr>
        <w:t>tabel</w:t>
      </w:r>
      <w:r w:rsidRPr="00442201">
        <w:rPr>
          <w:rFonts w:ascii="Times New Roman" w:hAnsi="Times New Roman" w:cs="Times New Roman"/>
          <w:sz w:val="24"/>
          <w:szCs w:val="24"/>
        </w:rPr>
        <w:t xml:space="preserve"> pada taraf signifikasi 0,05 dan </w:t>
      </w:r>
      <w:r w:rsidRPr="00442201">
        <w:rPr>
          <w:rFonts w:ascii="Times New Roman" w:hAnsi="Times New Roman" w:cs="Times New Roman"/>
          <w:i/>
          <w:iCs/>
          <w:sz w:val="24"/>
          <w:szCs w:val="24"/>
        </w:rPr>
        <w:t>degree of freedom</w:t>
      </w:r>
      <w:r w:rsidRPr="00442201">
        <w:rPr>
          <w:rFonts w:ascii="Times New Roman" w:hAnsi="Times New Roman" w:cs="Times New Roman"/>
          <w:sz w:val="24"/>
          <w:szCs w:val="24"/>
        </w:rPr>
        <w:t xml:space="preserve"> (df) = n - k (45 – 3 = 42) adalah sebesar 2,018, karena nilai t</w:t>
      </w:r>
      <w:r w:rsidRPr="00442201">
        <w:rPr>
          <w:rFonts w:ascii="Times New Roman" w:hAnsi="Times New Roman" w:cs="Times New Roman"/>
          <w:sz w:val="24"/>
          <w:szCs w:val="24"/>
          <w:vertAlign w:val="subscript"/>
        </w:rPr>
        <w:t>hitung</w:t>
      </w:r>
      <w:r w:rsidRPr="00442201">
        <w:rPr>
          <w:rFonts w:ascii="Times New Roman" w:hAnsi="Times New Roman" w:cs="Times New Roman"/>
          <w:sz w:val="24"/>
          <w:szCs w:val="24"/>
        </w:rPr>
        <w:t xml:space="preserve"> (2,505) &gt; t</w:t>
      </w:r>
      <w:r w:rsidRPr="00442201">
        <w:rPr>
          <w:rFonts w:ascii="Times New Roman" w:hAnsi="Times New Roman" w:cs="Times New Roman"/>
          <w:sz w:val="24"/>
          <w:szCs w:val="24"/>
          <w:vertAlign w:val="subscript"/>
        </w:rPr>
        <w:t>tabel</w:t>
      </w:r>
      <w:r w:rsidRPr="00442201">
        <w:rPr>
          <w:rFonts w:ascii="Times New Roman" w:hAnsi="Times New Roman" w:cs="Times New Roman"/>
          <w:sz w:val="24"/>
          <w:szCs w:val="24"/>
        </w:rPr>
        <w:t xml:space="preserve"> (2,018) dan taraf signifikansi (0,016) &lt; 0,05, maka dapat disimpulkan bahwa terdapat pengaruh yang signifikan antara Opini Audit (X</w:t>
      </w:r>
      <w:r w:rsidRPr="00442201">
        <w:rPr>
          <w:rFonts w:ascii="Times New Roman" w:hAnsi="Times New Roman" w:cs="Times New Roman"/>
          <w:sz w:val="24"/>
          <w:szCs w:val="24"/>
          <w:vertAlign w:val="subscript"/>
        </w:rPr>
        <w:t>2</w:t>
      </w:r>
      <w:r w:rsidRPr="00442201">
        <w:rPr>
          <w:rFonts w:ascii="Times New Roman" w:hAnsi="Times New Roman" w:cs="Times New Roman"/>
          <w:sz w:val="24"/>
          <w:szCs w:val="24"/>
        </w:rPr>
        <w:t>) secaraparsial terhadap Harga Saham (Y), yang berarti H</w:t>
      </w:r>
      <w:r w:rsidRPr="00442201">
        <w:rPr>
          <w:rFonts w:ascii="Times New Roman" w:hAnsi="Times New Roman" w:cs="Times New Roman"/>
          <w:sz w:val="24"/>
          <w:szCs w:val="24"/>
          <w:vertAlign w:val="subscript"/>
        </w:rPr>
        <w:t>2</w:t>
      </w:r>
      <w:r w:rsidRPr="00442201">
        <w:rPr>
          <w:rFonts w:ascii="Times New Roman" w:hAnsi="Times New Roman" w:cs="Times New Roman"/>
          <w:sz w:val="24"/>
          <w:szCs w:val="24"/>
        </w:rPr>
        <w:t xml:space="preserve"> diterima. </w:t>
      </w:r>
    </w:p>
    <w:p w:rsidR="006503DD" w:rsidRDefault="006503DD" w:rsidP="006503DD">
      <w:pPr>
        <w:widowControl w:val="0"/>
        <w:overflowPunct w:val="0"/>
        <w:autoSpaceDE w:val="0"/>
        <w:autoSpaceDN w:val="0"/>
        <w:adjustRightInd w:val="0"/>
        <w:spacing w:after="0" w:line="240" w:lineRule="auto"/>
        <w:ind w:right="100"/>
        <w:jc w:val="both"/>
        <w:rPr>
          <w:rFonts w:ascii="Times New Roman" w:hAnsi="Times New Roman" w:cs="Times New Roman"/>
          <w:sz w:val="24"/>
          <w:szCs w:val="24"/>
        </w:rPr>
      </w:pPr>
    </w:p>
    <w:p w:rsidR="006503DD" w:rsidRDefault="006503DD" w:rsidP="006503DD">
      <w:pPr>
        <w:widowControl w:val="0"/>
        <w:numPr>
          <w:ilvl w:val="0"/>
          <w:numId w:val="73"/>
        </w:numPr>
        <w:tabs>
          <w:tab w:val="clear" w:pos="720"/>
          <w:tab w:val="num" w:pos="425"/>
        </w:tabs>
        <w:overflowPunct w:val="0"/>
        <w:autoSpaceDE w:val="0"/>
        <w:autoSpaceDN w:val="0"/>
        <w:adjustRightInd w:val="0"/>
        <w:spacing w:after="0" w:line="240" w:lineRule="auto"/>
        <w:ind w:left="425" w:hanging="425"/>
        <w:jc w:val="both"/>
        <w:rPr>
          <w:rFonts w:ascii="Times New Roman" w:hAnsi="Times New Roman" w:cs="Times New Roman"/>
          <w:b/>
          <w:bCs/>
          <w:sz w:val="24"/>
          <w:szCs w:val="24"/>
        </w:rPr>
      </w:pPr>
      <w:r>
        <w:rPr>
          <w:rFonts w:ascii="Times New Roman" w:hAnsi="Times New Roman" w:cs="Times New Roman"/>
          <w:b/>
          <w:bCs/>
          <w:sz w:val="24"/>
          <w:szCs w:val="24"/>
        </w:rPr>
        <w:t xml:space="preserve">Uji Signifikansi Simultan (Uji F) </w:t>
      </w:r>
    </w:p>
    <w:p w:rsidR="006503DD" w:rsidRPr="003602C2" w:rsidRDefault="006503DD" w:rsidP="006503DD">
      <w:pPr>
        <w:spacing w:after="0" w:line="240" w:lineRule="auto"/>
        <w:ind w:left="426"/>
        <w:jc w:val="both"/>
        <w:rPr>
          <w:rFonts w:ascii="Times New Roman" w:hAnsi="Times New Roman" w:cs="Times New Roman"/>
          <w:sz w:val="24"/>
          <w:szCs w:val="24"/>
          <w:lang w:val="id-ID"/>
        </w:rPr>
      </w:pPr>
      <w:r w:rsidRPr="00442201">
        <w:rPr>
          <w:rFonts w:ascii="Times New Roman" w:hAnsi="Times New Roman" w:cs="Times New Roman"/>
          <w:sz w:val="24"/>
          <w:szCs w:val="24"/>
        </w:rPr>
        <w:t>Uji F digunakan untuk menguji pengaruh variabel independen secara bersama-sama (simultan) terhadap variabel dependen, yaitudenagan membandingkan antara nilai F</w:t>
      </w:r>
      <w:r w:rsidRPr="00442201">
        <w:rPr>
          <w:rFonts w:ascii="Times New Roman" w:hAnsi="Times New Roman" w:cs="Times New Roman"/>
          <w:sz w:val="24"/>
          <w:szCs w:val="24"/>
          <w:vertAlign w:val="subscript"/>
        </w:rPr>
        <w:t>hitung</w:t>
      </w:r>
      <w:r w:rsidRPr="00442201">
        <w:rPr>
          <w:rFonts w:ascii="Times New Roman" w:hAnsi="Times New Roman" w:cs="Times New Roman"/>
          <w:sz w:val="24"/>
          <w:szCs w:val="24"/>
        </w:rPr>
        <w:t xml:space="preserve"> dengan F</w:t>
      </w:r>
      <w:r w:rsidRPr="00442201">
        <w:rPr>
          <w:rFonts w:ascii="Times New Roman" w:hAnsi="Times New Roman" w:cs="Times New Roman"/>
          <w:sz w:val="24"/>
          <w:szCs w:val="24"/>
          <w:vertAlign w:val="subscript"/>
        </w:rPr>
        <w:t>tabel</w:t>
      </w:r>
      <w:r w:rsidRPr="00442201">
        <w:rPr>
          <w:rFonts w:ascii="Times New Roman" w:hAnsi="Times New Roman" w:cs="Times New Roman"/>
          <w:sz w:val="24"/>
          <w:szCs w:val="24"/>
        </w:rPr>
        <w:t>. Berikut adalah nilai F</w:t>
      </w:r>
      <w:r w:rsidRPr="00442201">
        <w:rPr>
          <w:rFonts w:ascii="Times New Roman" w:hAnsi="Times New Roman" w:cs="Times New Roman"/>
          <w:sz w:val="24"/>
          <w:szCs w:val="24"/>
          <w:vertAlign w:val="subscript"/>
        </w:rPr>
        <w:t>hitung</w:t>
      </w:r>
      <w:r w:rsidRPr="00442201">
        <w:rPr>
          <w:rFonts w:ascii="Times New Roman" w:hAnsi="Times New Roman" w:cs="Times New Roman"/>
          <w:sz w:val="24"/>
          <w:szCs w:val="24"/>
        </w:rPr>
        <w:t xml:space="preserve"> dalam penelitian ini:</w:t>
      </w:r>
    </w:p>
    <w:p w:rsidR="006503DD" w:rsidRDefault="006503DD" w:rsidP="006503DD">
      <w:pPr>
        <w:widowControl w:val="0"/>
        <w:autoSpaceDE w:val="0"/>
        <w:autoSpaceDN w:val="0"/>
        <w:adjustRightInd w:val="0"/>
        <w:spacing w:after="0" w:line="240" w:lineRule="auto"/>
        <w:rPr>
          <w:rFonts w:ascii="Times New Roman" w:hAnsi="Times New Roman" w:cs="Times New Roman"/>
          <w:b/>
          <w:bCs/>
          <w:sz w:val="24"/>
          <w:szCs w:val="24"/>
          <w:lang w:val="id-ID"/>
        </w:rPr>
      </w:pPr>
    </w:p>
    <w:p w:rsidR="006503DD" w:rsidRDefault="006503DD" w:rsidP="006503DD">
      <w:pPr>
        <w:widowControl w:val="0"/>
        <w:autoSpaceDE w:val="0"/>
        <w:autoSpaceDN w:val="0"/>
        <w:adjustRightInd w:val="0"/>
        <w:spacing w:after="0" w:line="240" w:lineRule="auto"/>
        <w:rPr>
          <w:rFonts w:ascii="Times New Roman" w:hAnsi="Times New Roman" w:cs="Times New Roman"/>
          <w:b/>
          <w:bCs/>
          <w:sz w:val="24"/>
          <w:szCs w:val="24"/>
          <w:lang w:val="id-ID"/>
        </w:rPr>
      </w:pPr>
    </w:p>
    <w:p w:rsidR="006503DD" w:rsidRDefault="006503DD" w:rsidP="006503DD">
      <w:pPr>
        <w:widowControl w:val="0"/>
        <w:autoSpaceDE w:val="0"/>
        <w:autoSpaceDN w:val="0"/>
        <w:adjustRightInd w:val="0"/>
        <w:spacing w:after="0" w:line="240" w:lineRule="auto"/>
        <w:rPr>
          <w:rFonts w:ascii="Times New Roman" w:hAnsi="Times New Roman" w:cs="Times New Roman"/>
          <w:b/>
          <w:bCs/>
          <w:sz w:val="24"/>
          <w:szCs w:val="24"/>
          <w:lang w:val="id-ID"/>
        </w:rPr>
      </w:pPr>
    </w:p>
    <w:p w:rsidR="006503DD" w:rsidRDefault="006503DD" w:rsidP="006503DD">
      <w:pPr>
        <w:widowControl w:val="0"/>
        <w:autoSpaceDE w:val="0"/>
        <w:autoSpaceDN w:val="0"/>
        <w:adjustRightInd w:val="0"/>
        <w:spacing w:after="0" w:line="240" w:lineRule="auto"/>
        <w:rPr>
          <w:rFonts w:ascii="Times New Roman" w:hAnsi="Times New Roman" w:cs="Times New Roman"/>
          <w:b/>
          <w:bCs/>
          <w:sz w:val="24"/>
          <w:szCs w:val="24"/>
          <w:lang w:val="id-ID"/>
        </w:rPr>
      </w:pPr>
    </w:p>
    <w:p w:rsidR="006503DD" w:rsidRDefault="006503DD" w:rsidP="006503DD">
      <w:pPr>
        <w:widowControl w:val="0"/>
        <w:autoSpaceDE w:val="0"/>
        <w:autoSpaceDN w:val="0"/>
        <w:adjustRightInd w:val="0"/>
        <w:spacing w:after="0" w:line="240" w:lineRule="auto"/>
        <w:rPr>
          <w:rFonts w:ascii="Times New Roman" w:hAnsi="Times New Roman" w:cs="Times New Roman"/>
          <w:b/>
          <w:bCs/>
          <w:sz w:val="24"/>
          <w:szCs w:val="24"/>
          <w:lang w:val="id-ID"/>
        </w:rPr>
      </w:pPr>
    </w:p>
    <w:p w:rsidR="006503DD" w:rsidRPr="003602C2" w:rsidRDefault="006503DD" w:rsidP="006503DD">
      <w:pPr>
        <w:widowControl w:val="0"/>
        <w:autoSpaceDE w:val="0"/>
        <w:autoSpaceDN w:val="0"/>
        <w:adjustRightInd w:val="0"/>
        <w:spacing w:after="0" w:line="240" w:lineRule="auto"/>
        <w:rPr>
          <w:rFonts w:ascii="Times New Roman" w:hAnsi="Times New Roman" w:cs="Times New Roman"/>
          <w:b/>
          <w:bCs/>
          <w:sz w:val="24"/>
          <w:szCs w:val="24"/>
          <w:lang w:val="id-ID"/>
        </w:rPr>
      </w:pPr>
    </w:p>
    <w:p w:rsidR="006503DD" w:rsidRDefault="006503DD" w:rsidP="006503D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lastRenderedPageBreak/>
        <w:t xml:space="preserve">Tabel </w:t>
      </w:r>
      <w:r>
        <w:rPr>
          <w:rFonts w:ascii="Times New Roman" w:hAnsi="Times New Roman" w:cs="Times New Roman"/>
          <w:b/>
          <w:bCs/>
          <w:sz w:val="24"/>
          <w:szCs w:val="24"/>
          <w:lang w:val="id-ID"/>
        </w:rPr>
        <w:t xml:space="preserve">4.11 </w:t>
      </w:r>
      <w:r>
        <w:rPr>
          <w:rFonts w:ascii="Times New Roman" w:hAnsi="Times New Roman" w:cs="Times New Roman"/>
          <w:b/>
          <w:bCs/>
          <w:sz w:val="24"/>
          <w:szCs w:val="24"/>
        </w:rPr>
        <w:t>Uji Signifikansi Simultan (Uji F)</w:t>
      </w:r>
    </w:p>
    <w:p w:rsidR="006503DD" w:rsidRDefault="006503DD" w:rsidP="006503DD">
      <w:pPr>
        <w:widowControl w:val="0"/>
        <w:autoSpaceDE w:val="0"/>
        <w:autoSpaceDN w:val="0"/>
        <w:adjustRightInd w:val="0"/>
        <w:spacing w:after="0" w:line="240" w:lineRule="auto"/>
        <w:ind w:left="4312"/>
        <w:rPr>
          <w:rFonts w:ascii="Times New Roman" w:hAnsi="Times New Roman" w:cs="Times New Roman"/>
          <w:sz w:val="24"/>
          <w:szCs w:val="24"/>
        </w:rPr>
      </w:pPr>
      <w:r>
        <w:rPr>
          <w:rFonts w:ascii="Arial" w:hAnsi="Arial" w:cs="Arial"/>
          <w:b/>
          <w:bCs/>
          <w:sz w:val="18"/>
          <w:szCs w:val="18"/>
        </w:rPr>
        <w:t>ANOVA</w:t>
      </w:r>
      <w:r>
        <w:rPr>
          <w:rFonts w:ascii="Arial" w:hAnsi="Arial" w:cs="Arial"/>
          <w:b/>
          <w:bCs/>
          <w:sz w:val="24"/>
          <w:szCs w:val="24"/>
          <w:vertAlign w:val="superscript"/>
        </w:rPr>
        <w:t>a</w:t>
      </w:r>
    </w:p>
    <w:p w:rsidR="006503DD" w:rsidRDefault="006503DD" w:rsidP="006503DD">
      <w:pPr>
        <w:widowControl w:val="0"/>
        <w:autoSpaceDE w:val="0"/>
        <w:autoSpaceDN w:val="0"/>
        <w:adjustRightInd w:val="0"/>
        <w:spacing w:after="0" w:line="10" w:lineRule="exact"/>
        <w:rPr>
          <w:rFonts w:ascii="Times New Roman" w:hAnsi="Times New Roman" w:cs="Times New Roman"/>
          <w:sz w:val="24"/>
          <w:szCs w:val="24"/>
        </w:rPr>
      </w:pPr>
    </w:p>
    <w:tbl>
      <w:tblPr>
        <w:tblW w:w="0" w:type="auto"/>
        <w:tblInd w:w="1402" w:type="dxa"/>
        <w:tblLayout w:type="fixed"/>
        <w:tblCellMar>
          <w:left w:w="0" w:type="dxa"/>
          <w:right w:w="0" w:type="dxa"/>
        </w:tblCellMar>
        <w:tblLook w:val="0000" w:firstRow="0" w:lastRow="0" w:firstColumn="0" w:lastColumn="0" w:noHBand="0" w:noVBand="0"/>
      </w:tblPr>
      <w:tblGrid>
        <w:gridCol w:w="1440"/>
        <w:gridCol w:w="1140"/>
        <w:gridCol w:w="1000"/>
        <w:gridCol w:w="1000"/>
        <w:gridCol w:w="980"/>
        <w:gridCol w:w="1000"/>
      </w:tblGrid>
      <w:tr w:rsidR="006503DD" w:rsidTr="00926849">
        <w:trPr>
          <w:trHeight w:val="348"/>
        </w:trPr>
        <w:tc>
          <w:tcPr>
            <w:tcW w:w="1440" w:type="dxa"/>
            <w:tcBorders>
              <w:top w:val="single" w:sz="8" w:space="0" w:color="auto"/>
              <w:left w:val="single" w:sz="8" w:space="0" w:color="auto"/>
              <w:bottom w:val="nil"/>
              <w:right w:val="single" w:sz="8" w:space="0" w:color="auto"/>
            </w:tcBorders>
            <w:vAlign w:val="bottom"/>
          </w:tcPr>
          <w:p w:rsidR="006503DD" w:rsidRDefault="006503DD" w:rsidP="00926849">
            <w:pPr>
              <w:widowControl w:val="0"/>
              <w:autoSpaceDE w:val="0"/>
              <w:autoSpaceDN w:val="0"/>
              <w:adjustRightInd w:val="0"/>
              <w:spacing w:after="0" w:line="240" w:lineRule="auto"/>
              <w:ind w:left="-399"/>
              <w:rPr>
                <w:rFonts w:ascii="Times New Roman" w:hAnsi="Times New Roman" w:cs="Times New Roman"/>
                <w:sz w:val="24"/>
                <w:szCs w:val="24"/>
              </w:rPr>
            </w:pPr>
          </w:p>
        </w:tc>
        <w:tc>
          <w:tcPr>
            <w:tcW w:w="1140" w:type="dxa"/>
            <w:tcBorders>
              <w:top w:val="single" w:sz="8" w:space="0" w:color="auto"/>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right="190"/>
              <w:jc w:val="right"/>
              <w:rPr>
                <w:rFonts w:ascii="Times New Roman" w:hAnsi="Times New Roman" w:cs="Times New Roman"/>
                <w:sz w:val="24"/>
                <w:szCs w:val="24"/>
              </w:rPr>
            </w:pPr>
            <w:r>
              <w:rPr>
                <w:rFonts w:ascii="Arial" w:hAnsi="Arial" w:cs="Arial"/>
                <w:sz w:val="18"/>
                <w:szCs w:val="18"/>
              </w:rPr>
              <w:t>Sum of</w:t>
            </w:r>
          </w:p>
        </w:tc>
        <w:tc>
          <w:tcPr>
            <w:tcW w:w="1000" w:type="dxa"/>
            <w:tcBorders>
              <w:top w:val="single" w:sz="8" w:space="0" w:color="auto"/>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single" w:sz="8" w:space="0" w:color="auto"/>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left="260"/>
              <w:rPr>
                <w:rFonts w:ascii="Times New Roman" w:hAnsi="Times New Roman" w:cs="Times New Roman"/>
                <w:sz w:val="24"/>
                <w:szCs w:val="24"/>
              </w:rPr>
            </w:pPr>
            <w:r>
              <w:rPr>
                <w:rFonts w:ascii="Arial" w:hAnsi="Arial" w:cs="Arial"/>
                <w:sz w:val="18"/>
                <w:szCs w:val="18"/>
              </w:rPr>
              <w:t>Mean</w:t>
            </w:r>
          </w:p>
        </w:tc>
        <w:tc>
          <w:tcPr>
            <w:tcW w:w="980" w:type="dxa"/>
            <w:tcBorders>
              <w:top w:val="single" w:sz="8" w:space="0" w:color="auto"/>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single" w:sz="8" w:space="0" w:color="auto"/>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r>
      <w:tr w:rsidR="006503DD" w:rsidTr="00926849">
        <w:trPr>
          <w:trHeight w:val="319"/>
        </w:trPr>
        <w:tc>
          <w:tcPr>
            <w:tcW w:w="1440" w:type="dxa"/>
            <w:tcBorders>
              <w:top w:val="nil"/>
              <w:left w:val="single" w:sz="8" w:space="0" w:color="auto"/>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left="80"/>
              <w:rPr>
                <w:rFonts w:ascii="Times New Roman" w:hAnsi="Times New Roman" w:cs="Times New Roman"/>
                <w:sz w:val="24"/>
                <w:szCs w:val="24"/>
              </w:rPr>
            </w:pPr>
            <w:r>
              <w:rPr>
                <w:rFonts w:ascii="Arial" w:hAnsi="Arial" w:cs="Arial"/>
                <w:sz w:val="18"/>
                <w:szCs w:val="18"/>
              </w:rPr>
              <w:t>Model</w:t>
            </w:r>
          </w:p>
        </w:tc>
        <w:tc>
          <w:tcPr>
            <w:tcW w:w="114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right="150"/>
              <w:jc w:val="right"/>
              <w:rPr>
                <w:rFonts w:ascii="Times New Roman" w:hAnsi="Times New Roman" w:cs="Times New Roman"/>
                <w:sz w:val="24"/>
                <w:szCs w:val="24"/>
              </w:rPr>
            </w:pPr>
            <w:r>
              <w:rPr>
                <w:rFonts w:ascii="Arial" w:hAnsi="Arial" w:cs="Arial"/>
                <w:sz w:val="18"/>
                <w:szCs w:val="18"/>
              </w:rPr>
              <w:t>Squares</w:t>
            </w:r>
          </w:p>
        </w:tc>
        <w:tc>
          <w:tcPr>
            <w:tcW w:w="10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right="350"/>
              <w:jc w:val="right"/>
              <w:rPr>
                <w:rFonts w:ascii="Times New Roman" w:hAnsi="Times New Roman" w:cs="Times New Roman"/>
                <w:sz w:val="24"/>
                <w:szCs w:val="24"/>
              </w:rPr>
            </w:pPr>
            <w:r>
              <w:rPr>
                <w:rFonts w:ascii="Arial" w:hAnsi="Arial" w:cs="Arial"/>
                <w:sz w:val="18"/>
                <w:szCs w:val="18"/>
              </w:rPr>
              <w:t>df</w:t>
            </w:r>
          </w:p>
        </w:tc>
        <w:tc>
          <w:tcPr>
            <w:tcW w:w="10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left="200"/>
              <w:rPr>
                <w:rFonts w:ascii="Times New Roman" w:hAnsi="Times New Roman" w:cs="Times New Roman"/>
                <w:sz w:val="24"/>
                <w:szCs w:val="24"/>
              </w:rPr>
            </w:pPr>
            <w:r>
              <w:rPr>
                <w:rFonts w:ascii="Arial" w:hAnsi="Arial" w:cs="Arial"/>
                <w:sz w:val="18"/>
                <w:szCs w:val="18"/>
              </w:rPr>
              <w:t>Square</w:t>
            </w:r>
          </w:p>
        </w:tc>
        <w:tc>
          <w:tcPr>
            <w:tcW w:w="98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right="350"/>
              <w:jc w:val="right"/>
              <w:rPr>
                <w:rFonts w:ascii="Times New Roman" w:hAnsi="Times New Roman" w:cs="Times New Roman"/>
                <w:sz w:val="24"/>
                <w:szCs w:val="24"/>
              </w:rPr>
            </w:pPr>
            <w:r>
              <w:rPr>
                <w:rFonts w:ascii="Arial" w:hAnsi="Arial" w:cs="Arial"/>
                <w:sz w:val="18"/>
                <w:szCs w:val="18"/>
              </w:rPr>
              <w:t>F</w:t>
            </w:r>
          </w:p>
        </w:tc>
        <w:tc>
          <w:tcPr>
            <w:tcW w:w="10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left="340"/>
              <w:rPr>
                <w:rFonts w:ascii="Times New Roman" w:hAnsi="Times New Roman" w:cs="Times New Roman"/>
                <w:sz w:val="24"/>
                <w:szCs w:val="24"/>
              </w:rPr>
            </w:pPr>
            <w:r>
              <w:rPr>
                <w:rFonts w:ascii="Arial" w:hAnsi="Arial" w:cs="Arial"/>
                <w:sz w:val="18"/>
                <w:szCs w:val="18"/>
              </w:rPr>
              <w:t>Sig.</w:t>
            </w:r>
          </w:p>
        </w:tc>
      </w:tr>
      <w:tr w:rsidR="006503DD" w:rsidTr="00926849">
        <w:trPr>
          <w:trHeight w:val="213"/>
        </w:trPr>
        <w:tc>
          <w:tcPr>
            <w:tcW w:w="1440" w:type="dxa"/>
            <w:tcBorders>
              <w:top w:val="nil"/>
              <w:left w:val="single" w:sz="8" w:space="0" w:color="auto"/>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8"/>
                <w:szCs w:val="18"/>
              </w:rPr>
            </w:pPr>
          </w:p>
        </w:tc>
        <w:tc>
          <w:tcPr>
            <w:tcW w:w="114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8"/>
                <w:szCs w:val="18"/>
              </w:rPr>
            </w:pPr>
          </w:p>
        </w:tc>
        <w:tc>
          <w:tcPr>
            <w:tcW w:w="100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8"/>
                <w:szCs w:val="18"/>
              </w:rPr>
            </w:pPr>
          </w:p>
        </w:tc>
        <w:tc>
          <w:tcPr>
            <w:tcW w:w="100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8"/>
                <w:szCs w:val="18"/>
              </w:rPr>
            </w:pPr>
          </w:p>
        </w:tc>
        <w:tc>
          <w:tcPr>
            <w:tcW w:w="98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8"/>
                <w:szCs w:val="18"/>
              </w:rPr>
            </w:pPr>
          </w:p>
        </w:tc>
        <w:tc>
          <w:tcPr>
            <w:tcW w:w="100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18"/>
                <w:szCs w:val="18"/>
              </w:rPr>
            </w:pPr>
          </w:p>
        </w:tc>
      </w:tr>
      <w:tr w:rsidR="006503DD" w:rsidTr="00926849">
        <w:trPr>
          <w:trHeight w:val="371"/>
        </w:trPr>
        <w:tc>
          <w:tcPr>
            <w:tcW w:w="1440" w:type="dxa"/>
            <w:tcBorders>
              <w:top w:val="nil"/>
              <w:left w:val="single" w:sz="8" w:space="0" w:color="auto"/>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left="80"/>
              <w:rPr>
                <w:rFonts w:ascii="Times New Roman" w:hAnsi="Times New Roman" w:cs="Times New Roman"/>
                <w:sz w:val="24"/>
                <w:szCs w:val="24"/>
              </w:rPr>
            </w:pPr>
            <w:r>
              <w:rPr>
                <w:rFonts w:ascii="Arial" w:hAnsi="Arial" w:cs="Arial"/>
                <w:sz w:val="18"/>
                <w:szCs w:val="18"/>
              </w:rPr>
              <w:t>1   Regression</w:t>
            </w:r>
          </w:p>
        </w:tc>
        <w:tc>
          <w:tcPr>
            <w:tcW w:w="114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jc w:val="right"/>
              <w:rPr>
                <w:rFonts w:ascii="Times New Roman" w:hAnsi="Times New Roman" w:cs="Times New Roman"/>
                <w:sz w:val="24"/>
                <w:szCs w:val="24"/>
              </w:rPr>
            </w:pPr>
            <w:r>
              <w:rPr>
                <w:rFonts w:ascii="Arial" w:hAnsi="Arial" w:cs="Arial"/>
                <w:sz w:val="18"/>
                <w:szCs w:val="18"/>
              </w:rPr>
              <w:t>1022.360</w:t>
            </w:r>
          </w:p>
        </w:tc>
        <w:tc>
          <w:tcPr>
            <w:tcW w:w="10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jc w:val="right"/>
              <w:rPr>
                <w:rFonts w:ascii="Times New Roman" w:hAnsi="Times New Roman" w:cs="Times New Roman"/>
                <w:sz w:val="24"/>
                <w:szCs w:val="24"/>
              </w:rPr>
            </w:pPr>
            <w:r>
              <w:rPr>
                <w:rFonts w:ascii="Arial" w:hAnsi="Arial" w:cs="Arial"/>
                <w:sz w:val="18"/>
                <w:szCs w:val="18"/>
              </w:rPr>
              <w:t>2</w:t>
            </w:r>
          </w:p>
        </w:tc>
        <w:tc>
          <w:tcPr>
            <w:tcW w:w="10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left="260"/>
              <w:rPr>
                <w:rFonts w:ascii="Times New Roman" w:hAnsi="Times New Roman" w:cs="Times New Roman"/>
                <w:sz w:val="24"/>
                <w:szCs w:val="24"/>
              </w:rPr>
            </w:pPr>
            <w:r>
              <w:rPr>
                <w:rFonts w:ascii="Arial" w:hAnsi="Arial" w:cs="Arial"/>
                <w:sz w:val="18"/>
                <w:szCs w:val="18"/>
              </w:rPr>
              <w:t>511.180</w:t>
            </w:r>
          </w:p>
        </w:tc>
        <w:tc>
          <w:tcPr>
            <w:tcW w:w="98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jc w:val="right"/>
              <w:rPr>
                <w:rFonts w:ascii="Times New Roman" w:hAnsi="Times New Roman" w:cs="Times New Roman"/>
                <w:sz w:val="24"/>
                <w:szCs w:val="24"/>
              </w:rPr>
            </w:pPr>
            <w:r>
              <w:rPr>
                <w:rFonts w:ascii="Arial" w:hAnsi="Arial" w:cs="Arial"/>
                <w:sz w:val="18"/>
                <w:szCs w:val="18"/>
              </w:rPr>
              <w:t>4.384</w:t>
            </w:r>
          </w:p>
        </w:tc>
        <w:tc>
          <w:tcPr>
            <w:tcW w:w="10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ind w:left="500"/>
              <w:rPr>
                <w:rFonts w:ascii="Times New Roman" w:hAnsi="Times New Roman" w:cs="Times New Roman"/>
                <w:sz w:val="24"/>
                <w:szCs w:val="24"/>
              </w:rPr>
            </w:pPr>
            <w:r>
              <w:rPr>
                <w:rFonts w:ascii="Arial" w:hAnsi="Arial" w:cs="Arial"/>
                <w:sz w:val="18"/>
                <w:szCs w:val="18"/>
              </w:rPr>
              <w:t>.019</w:t>
            </w:r>
            <w:r>
              <w:rPr>
                <w:rFonts w:ascii="Arial" w:hAnsi="Arial" w:cs="Arial"/>
                <w:sz w:val="24"/>
                <w:szCs w:val="24"/>
                <w:vertAlign w:val="superscript"/>
              </w:rPr>
              <w:t>b</w:t>
            </w:r>
          </w:p>
        </w:tc>
      </w:tr>
      <w:tr w:rsidR="006503DD" w:rsidTr="00926849">
        <w:trPr>
          <w:trHeight w:val="412"/>
        </w:trPr>
        <w:tc>
          <w:tcPr>
            <w:tcW w:w="1440" w:type="dxa"/>
            <w:tcBorders>
              <w:top w:val="nil"/>
              <w:left w:val="single" w:sz="8" w:space="0" w:color="auto"/>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left="420"/>
              <w:rPr>
                <w:rFonts w:ascii="Times New Roman" w:hAnsi="Times New Roman" w:cs="Times New Roman"/>
                <w:sz w:val="24"/>
                <w:szCs w:val="24"/>
              </w:rPr>
            </w:pPr>
            <w:r>
              <w:rPr>
                <w:rFonts w:ascii="Arial" w:hAnsi="Arial" w:cs="Arial"/>
                <w:sz w:val="18"/>
                <w:szCs w:val="18"/>
              </w:rPr>
              <w:t>Residual</w:t>
            </w:r>
          </w:p>
        </w:tc>
        <w:tc>
          <w:tcPr>
            <w:tcW w:w="114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jc w:val="right"/>
              <w:rPr>
                <w:rFonts w:ascii="Times New Roman" w:hAnsi="Times New Roman" w:cs="Times New Roman"/>
                <w:sz w:val="24"/>
                <w:szCs w:val="24"/>
              </w:rPr>
            </w:pPr>
            <w:r>
              <w:rPr>
                <w:rFonts w:ascii="Arial" w:hAnsi="Arial" w:cs="Arial"/>
                <w:sz w:val="18"/>
                <w:szCs w:val="18"/>
              </w:rPr>
              <w:t>4897.465</w:t>
            </w:r>
          </w:p>
        </w:tc>
        <w:tc>
          <w:tcPr>
            <w:tcW w:w="10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jc w:val="right"/>
              <w:rPr>
                <w:rFonts w:ascii="Times New Roman" w:hAnsi="Times New Roman" w:cs="Times New Roman"/>
                <w:sz w:val="24"/>
                <w:szCs w:val="24"/>
              </w:rPr>
            </w:pPr>
            <w:r>
              <w:rPr>
                <w:rFonts w:ascii="Arial" w:hAnsi="Arial" w:cs="Arial"/>
                <w:sz w:val="18"/>
                <w:szCs w:val="18"/>
              </w:rPr>
              <w:t>42</w:t>
            </w:r>
          </w:p>
        </w:tc>
        <w:tc>
          <w:tcPr>
            <w:tcW w:w="10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left="260"/>
              <w:rPr>
                <w:rFonts w:ascii="Times New Roman" w:hAnsi="Times New Roman" w:cs="Times New Roman"/>
                <w:sz w:val="24"/>
                <w:szCs w:val="24"/>
              </w:rPr>
            </w:pPr>
            <w:r>
              <w:rPr>
                <w:rFonts w:ascii="Arial" w:hAnsi="Arial" w:cs="Arial"/>
                <w:sz w:val="18"/>
                <w:szCs w:val="18"/>
              </w:rPr>
              <w:t>116.606</w:t>
            </w:r>
          </w:p>
        </w:tc>
        <w:tc>
          <w:tcPr>
            <w:tcW w:w="98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r>
      <w:tr w:rsidR="006503DD" w:rsidTr="00926849">
        <w:trPr>
          <w:trHeight w:val="454"/>
        </w:trPr>
        <w:tc>
          <w:tcPr>
            <w:tcW w:w="1440" w:type="dxa"/>
            <w:tcBorders>
              <w:top w:val="nil"/>
              <w:left w:val="single" w:sz="8" w:space="0" w:color="auto"/>
              <w:bottom w:val="nil"/>
              <w:right w:val="single" w:sz="8" w:space="0" w:color="auto"/>
            </w:tcBorders>
            <w:vAlign w:val="bottom"/>
          </w:tcPr>
          <w:p w:rsidR="006503DD" w:rsidRDefault="006503DD" w:rsidP="00926849">
            <w:pPr>
              <w:widowControl w:val="0"/>
              <w:autoSpaceDE w:val="0"/>
              <w:autoSpaceDN w:val="0"/>
              <w:adjustRightInd w:val="0"/>
              <w:spacing w:after="0" w:line="206" w:lineRule="exact"/>
              <w:ind w:left="420"/>
              <w:rPr>
                <w:rFonts w:ascii="Times New Roman" w:hAnsi="Times New Roman" w:cs="Times New Roman"/>
                <w:sz w:val="24"/>
                <w:szCs w:val="24"/>
              </w:rPr>
            </w:pPr>
            <w:r>
              <w:rPr>
                <w:rFonts w:ascii="Arial" w:hAnsi="Arial" w:cs="Arial"/>
                <w:sz w:val="18"/>
                <w:szCs w:val="18"/>
              </w:rPr>
              <w:t>Total</w:t>
            </w:r>
          </w:p>
        </w:tc>
        <w:tc>
          <w:tcPr>
            <w:tcW w:w="114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jc w:val="right"/>
              <w:rPr>
                <w:rFonts w:ascii="Times New Roman" w:hAnsi="Times New Roman" w:cs="Times New Roman"/>
                <w:sz w:val="24"/>
                <w:szCs w:val="24"/>
              </w:rPr>
            </w:pPr>
            <w:r>
              <w:rPr>
                <w:rFonts w:ascii="Arial" w:hAnsi="Arial" w:cs="Arial"/>
                <w:sz w:val="18"/>
                <w:szCs w:val="18"/>
              </w:rPr>
              <w:t>5919.825</w:t>
            </w:r>
          </w:p>
        </w:tc>
        <w:tc>
          <w:tcPr>
            <w:tcW w:w="10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06" w:lineRule="exact"/>
              <w:jc w:val="right"/>
              <w:rPr>
                <w:rFonts w:ascii="Times New Roman" w:hAnsi="Times New Roman" w:cs="Times New Roman"/>
                <w:sz w:val="24"/>
                <w:szCs w:val="24"/>
              </w:rPr>
            </w:pPr>
            <w:r>
              <w:rPr>
                <w:rFonts w:ascii="Arial" w:hAnsi="Arial" w:cs="Arial"/>
                <w:sz w:val="18"/>
                <w:szCs w:val="18"/>
              </w:rPr>
              <w:t>44</w:t>
            </w:r>
          </w:p>
        </w:tc>
        <w:tc>
          <w:tcPr>
            <w:tcW w:w="10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24"/>
                <w:szCs w:val="24"/>
              </w:rPr>
            </w:pPr>
          </w:p>
        </w:tc>
      </w:tr>
      <w:tr w:rsidR="006503DD" w:rsidTr="00926849">
        <w:trPr>
          <w:trHeight w:val="105"/>
        </w:trPr>
        <w:tc>
          <w:tcPr>
            <w:tcW w:w="1440" w:type="dxa"/>
            <w:tcBorders>
              <w:top w:val="nil"/>
              <w:left w:val="single" w:sz="8" w:space="0" w:color="auto"/>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14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6503DD" w:rsidRDefault="006503DD" w:rsidP="00926849">
            <w:pPr>
              <w:widowControl w:val="0"/>
              <w:autoSpaceDE w:val="0"/>
              <w:autoSpaceDN w:val="0"/>
              <w:adjustRightInd w:val="0"/>
              <w:spacing w:after="0" w:line="240" w:lineRule="auto"/>
              <w:rPr>
                <w:rFonts w:ascii="Times New Roman" w:hAnsi="Times New Roman" w:cs="Times New Roman"/>
                <w:sz w:val="9"/>
                <w:szCs w:val="9"/>
              </w:rPr>
            </w:pPr>
          </w:p>
        </w:tc>
      </w:tr>
    </w:tbl>
    <w:p w:rsidR="006503DD" w:rsidRDefault="006503DD" w:rsidP="006503DD">
      <w:pPr>
        <w:widowControl w:val="0"/>
        <w:numPr>
          <w:ilvl w:val="0"/>
          <w:numId w:val="74"/>
        </w:numPr>
        <w:tabs>
          <w:tab w:val="clear" w:pos="720"/>
          <w:tab w:val="num" w:pos="1652"/>
        </w:tabs>
        <w:overflowPunct w:val="0"/>
        <w:autoSpaceDE w:val="0"/>
        <w:autoSpaceDN w:val="0"/>
        <w:adjustRightInd w:val="0"/>
        <w:spacing w:after="0" w:line="240" w:lineRule="auto"/>
        <w:ind w:left="1418" w:hanging="142"/>
        <w:jc w:val="both"/>
        <w:rPr>
          <w:rFonts w:ascii="Arial" w:hAnsi="Arial" w:cs="Arial"/>
          <w:sz w:val="18"/>
          <w:szCs w:val="18"/>
        </w:rPr>
      </w:pPr>
      <w:r>
        <w:rPr>
          <w:rFonts w:ascii="Arial" w:hAnsi="Arial" w:cs="Arial"/>
          <w:sz w:val="18"/>
          <w:szCs w:val="18"/>
        </w:rPr>
        <w:t xml:space="preserve">Dependent Variable: Harga Saham </w:t>
      </w:r>
    </w:p>
    <w:p w:rsidR="006503DD" w:rsidRDefault="006503DD" w:rsidP="006503DD">
      <w:pPr>
        <w:widowControl w:val="0"/>
        <w:numPr>
          <w:ilvl w:val="0"/>
          <w:numId w:val="74"/>
        </w:numPr>
        <w:tabs>
          <w:tab w:val="clear" w:pos="720"/>
          <w:tab w:val="num" w:pos="1652"/>
        </w:tabs>
        <w:overflowPunct w:val="0"/>
        <w:autoSpaceDE w:val="0"/>
        <w:autoSpaceDN w:val="0"/>
        <w:adjustRightInd w:val="0"/>
        <w:spacing w:after="0" w:line="240" w:lineRule="auto"/>
        <w:ind w:left="1418" w:hanging="142"/>
        <w:jc w:val="both"/>
        <w:rPr>
          <w:rFonts w:ascii="Arial" w:hAnsi="Arial" w:cs="Arial"/>
          <w:sz w:val="18"/>
          <w:szCs w:val="18"/>
        </w:rPr>
      </w:pPr>
      <w:r>
        <w:rPr>
          <w:rFonts w:ascii="Arial" w:hAnsi="Arial" w:cs="Arial"/>
          <w:sz w:val="18"/>
          <w:szCs w:val="18"/>
        </w:rPr>
        <w:t xml:space="preserve">Predictors: (Constant), Opini Audit, CGPI </w:t>
      </w:r>
    </w:p>
    <w:p w:rsidR="006503DD" w:rsidRDefault="006503DD" w:rsidP="006503DD">
      <w:pPr>
        <w:widowControl w:val="0"/>
        <w:autoSpaceDE w:val="0"/>
        <w:autoSpaceDN w:val="0"/>
        <w:adjustRightInd w:val="0"/>
        <w:spacing w:after="0" w:line="240" w:lineRule="auto"/>
        <w:ind w:left="1418" w:hanging="142"/>
        <w:rPr>
          <w:rFonts w:ascii="Times New Roman" w:hAnsi="Times New Roman" w:cs="Times New Roman"/>
          <w:sz w:val="24"/>
          <w:szCs w:val="24"/>
        </w:rPr>
      </w:pPr>
      <w:r>
        <w:rPr>
          <w:rFonts w:ascii="Times New Roman" w:hAnsi="Times New Roman" w:cs="Times New Roman"/>
          <w:i/>
          <w:iCs/>
          <w:sz w:val="24"/>
          <w:szCs w:val="24"/>
        </w:rPr>
        <w:t>Sumber: Data yang diolah dengan SPSS 22</w:t>
      </w:r>
    </w:p>
    <w:p w:rsidR="006503DD" w:rsidRDefault="006503DD" w:rsidP="006503DD">
      <w:pPr>
        <w:widowControl w:val="0"/>
        <w:autoSpaceDE w:val="0"/>
        <w:autoSpaceDN w:val="0"/>
        <w:adjustRightInd w:val="0"/>
        <w:spacing w:after="0" w:line="216" w:lineRule="exact"/>
        <w:rPr>
          <w:rFonts w:ascii="Times New Roman" w:hAnsi="Times New Roman" w:cs="Times New Roman"/>
          <w:sz w:val="24"/>
          <w:szCs w:val="24"/>
        </w:rPr>
      </w:pPr>
    </w:p>
    <w:p w:rsidR="006503DD" w:rsidRDefault="006503DD" w:rsidP="006503DD">
      <w:pPr>
        <w:widowControl w:val="0"/>
        <w:overflowPunct w:val="0"/>
        <w:autoSpaceDE w:val="0"/>
        <w:autoSpaceDN w:val="0"/>
        <w:adjustRightInd w:val="0"/>
        <w:spacing w:after="0" w:line="240" w:lineRule="auto"/>
        <w:ind w:left="992" w:right="20" w:firstLine="569"/>
        <w:jc w:val="both"/>
        <w:rPr>
          <w:rFonts w:ascii="Times New Roman" w:hAnsi="Times New Roman" w:cs="Times New Roman"/>
          <w:sz w:val="24"/>
          <w:szCs w:val="24"/>
        </w:rPr>
      </w:pPr>
      <w:r w:rsidRPr="00442201">
        <w:rPr>
          <w:rFonts w:ascii="Times New Roman" w:hAnsi="Times New Roman" w:cs="Times New Roman"/>
          <w:sz w:val="24"/>
          <w:szCs w:val="24"/>
        </w:rPr>
        <w:t>Tampak bahwa nilai F</w:t>
      </w:r>
      <w:r w:rsidRPr="00442201">
        <w:rPr>
          <w:rFonts w:ascii="Times New Roman" w:hAnsi="Times New Roman" w:cs="Times New Roman"/>
          <w:sz w:val="24"/>
          <w:szCs w:val="24"/>
          <w:vertAlign w:val="subscript"/>
        </w:rPr>
        <w:t>hitung</w:t>
      </w:r>
      <w:r w:rsidRPr="00442201">
        <w:rPr>
          <w:rFonts w:ascii="Times New Roman" w:hAnsi="Times New Roman" w:cs="Times New Roman"/>
          <w:sz w:val="24"/>
          <w:szCs w:val="24"/>
        </w:rPr>
        <w:t xml:space="preserve"> pada model penelitian ini adalah sebesar 4,384 dengan taraf signifikansi sebesar 0,019, sedangkan nilaiF</w:t>
      </w:r>
      <w:r w:rsidRPr="00442201">
        <w:rPr>
          <w:rFonts w:ascii="Times New Roman" w:hAnsi="Times New Roman" w:cs="Times New Roman"/>
          <w:sz w:val="24"/>
          <w:szCs w:val="24"/>
          <w:vertAlign w:val="subscript"/>
        </w:rPr>
        <w:t>tabel</w:t>
      </w:r>
      <w:r w:rsidRPr="00442201">
        <w:rPr>
          <w:rFonts w:ascii="Times New Roman" w:hAnsi="Times New Roman" w:cs="Times New Roman"/>
          <w:sz w:val="24"/>
          <w:szCs w:val="24"/>
        </w:rPr>
        <w:t xml:space="preserve"> pada taraf signifikasi 0,05 dan df</w:t>
      </w:r>
      <w:r w:rsidRPr="00442201">
        <w:rPr>
          <w:rFonts w:ascii="Times New Roman" w:hAnsi="Times New Roman" w:cs="Times New Roman"/>
          <w:sz w:val="24"/>
          <w:szCs w:val="24"/>
          <w:vertAlign w:val="subscript"/>
        </w:rPr>
        <w:t>1</w:t>
      </w:r>
      <w:r w:rsidRPr="00442201">
        <w:rPr>
          <w:rFonts w:ascii="Times New Roman" w:hAnsi="Times New Roman" w:cs="Times New Roman"/>
          <w:sz w:val="24"/>
          <w:szCs w:val="24"/>
        </w:rPr>
        <w:t xml:space="preserve"> = k – 1 (3 – 1 = 2), df</w:t>
      </w:r>
      <w:r w:rsidRPr="00442201">
        <w:rPr>
          <w:rFonts w:ascii="Times New Roman" w:hAnsi="Times New Roman" w:cs="Times New Roman"/>
          <w:sz w:val="24"/>
          <w:szCs w:val="24"/>
          <w:vertAlign w:val="subscript"/>
        </w:rPr>
        <w:t>2</w:t>
      </w:r>
      <w:r w:rsidRPr="00442201">
        <w:rPr>
          <w:rFonts w:ascii="Times New Roman" w:hAnsi="Times New Roman" w:cs="Times New Roman"/>
          <w:sz w:val="24"/>
          <w:szCs w:val="24"/>
        </w:rPr>
        <w:t xml:space="preserve"> = n – k (45 – 3 = 42) adalah sebesar 3,220, karena nilai F</w:t>
      </w:r>
      <w:r w:rsidRPr="00442201">
        <w:rPr>
          <w:rFonts w:ascii="Times New Roman" w:hAnsi="Times New Roman" w:cs="Times New Roman"/>
          <w:sz w:val="24"/>
          <w:szCs w:val="24"/>
          <w:vertAlign w:val="subscript"/>
        </w:rPr>
        <w:t>hitung</w:t>
      </w:r>
      <w:r w:rsidRPr="00442201">
        <w:rPr>
          <w:rFonts w:ascii="Times New Roman" w:hAnsi="Times New Roman" w:cs="Times New Roman"/>
          <w:sz w:val="24"/>
          <w:szCs w:val="24"/>
        </w:rPr>
        <w:t xml:space="preserve"> (4,384) &gt; F</w:t>
      </w:r>
      <w:r w:rsidRPr="00442201">
        <w:rPr>
          <w:rFonts w:ascii="Times New Roman" w:hAnsi="Times New Roman" w:cs="Times New Roman"/>
          <w:sz w:val="24"/>
          <w:szCs w:val="24"/>
          <w:vertAlign w:val="subscript"/>
        </w:rPr>
        <w:t>tabel</w:t>
      </w:r>
      <w:r w:rsidRPr="00442201">
        <w:rPr>
          <w:rFonts w:ascii="Times New Roman" w:hAnsi="Times New Roman" w:cs="Times New Roman"/>
          <w:sz w:val="24"/>
          <w:szCs w:val="24"/>
        </w:rPr>
        <w:t xml:space="preserve"> (3,220) dan taraf signifikansi (0,019) &lt; 0,05 maka dapat disimpulkanbahwa terdapat pengaruh yang signifikan antara CGPI (X</w:t>
      </w:r>
      <w:r w:rsidRPr="00442201">
        <w:rPr>
          <w:rFonts w:ascii="Times New Roman" w:hAnsi="Times New Roman" w:cs="Times New Roman"/>
          <w:sz w:val="24"/>
          <w:szCs w:val="24"/>
          <w:vertAlign w:val="subscript"/>
        </w:rPr>
        <w:t>1</w:t>
      </w:r>
      <w:r w:rsidRPr="00442201">
        <w:rPr>
          <w:rFonts w:ascii="Times New Roman" w:hAnsi="Times New Roman" w:cs="Times New Roman"/>
          <w:sz w:val="24"/>
          <w:szCs w:val="24"/>
        </w:rPr>
        <w:t>) dan Opini Audit (X</w:t>
      </w:r>
      <w:r w:rsidRPr="00442201">
        <w:rPr>
          <w:rFonts w:ascii="Times New Roman" w:hAnsi="Times New Roman" w:cs="Times New Roman"/>
          <w:sz w:val="24"/>
          <w:szCs w:val="24"/>
          <w:vertAlign w:val="subscript"/>
        </w:rPr>
        <w:t>2</w:t>
      </w:r>
      <w:r w:rsidRPr="00442201">
        <w:rPr>
          <w:rFonts w:ascii="Times New Roman" w:hAnsi="Times New Roman" w:cs="Times New Roman"/>
          <w:sz w:val="24"/>
          <w:szCs w:val="24"/>
        </w:rPr>
        <w:t>) secara simultan terhadap Harga Saham (Y), yang berarti H</w:t>
      </w:r>
      <w:r w:rsidRPr="00442201">
        <w:rPr>
          <w:rFonts w:ascii="Times New Roman" w:hAnsi="Times New Roman" w:cs="Times New Roman"/>
          <w:sz w:val="24"/>
          <w:szCs w:val="24"/>
          <w:vertAlign w:val="subscript"/>
        </w:rPr>
        <w:t>3</w:t>
      </w:r>
      <w:r w:rsidRPr="00442201">
        <w:rPr>
          <w:rFonts w:ascii="Times New Roman" w:hAnsi="Times New Roman" w:cs="Times New Roman"/>
          <w:sz w:val="24"/>
          <w:szCs w:val="24"/>
        </w:rPr>
        <w:t xml:space="preserve"> diterima.</w:t>
      </w:r>
    </w:p>
    <w:p w:rsidR="006503DD" w:rsidRDefault="006503DD" w:rsidP="006503DD">
      <w:pPr>
        <w:widowControl w:val="0"/>
        <w:overflowPunct w:val="0"/>
        <w:autoSpaceDE w:val="0"/>
        <w:autoSpaceDN w:val="0"/>
        <w:adjustRightInd w:val="0"/>
        <w:spacing w:after="0" w:line="240" w:lineRule="auto"/>
        <w:ind w:left="992" w:right="20" w:firstLine="569"/>
        <w:jc w:val="both"/>
        <w:rPr>
          <w:rFonts w:ascii="Times New Roman" w:hAnsi="Times New Roman" w:cs="Times New Roman"/>
          <w:sz w:val="24"/>
          <w:szCs w:val="24"/>
        </w:rPr>
      </w:pPr>
    </w:p>
    <w:p w:rsidR="006503DD" w:rsidRDefault="006503DD" w:rsidP="006503DD">
      <w:pPr>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p>
    <w:p w:rsidR="006503DD" w:rsidRPr="00442201" w:rsidRDefault="006503DD" w:rsidP="006503DD">
      <w:pPr>
        <w:pStyle w:val="ListParagraph"/>
        <w:widowControl w:val="0"/>
        <w:numPr>
          <w:ilvl w:val="0"/>
          <w:numId w:val="76"/>
        </w:numPr>
        <w:overflowPunct w:val="0"/>
        <w:autoSpaceDE w:val="0"/>
        <w:autoSpaceDN w:val="0"/>
        <w:adjustRightInd w:val="0"/>
        <w:spacing w:after="0" w:line="240" w:lineRule="auto"/>
        <w:jc w:val="both"/>
        <w:rPr>
          <w:rFonts w:ascii="Times New Roman" w:hAnsi="Times New Roman" w:cs="Times New Roman"/>
          <w:b/>
          <w:bCs/>
          <w:sz w:val="24"/>
          <w:szCs w:val="24"/>
        </w:rPr>
      </w:pPr>
      <w:r w:rsidRPr="00442201">
        <w:rPr>
          <w:rFonts w:ascii="Times New Roman" w:hAnsi="Times New Roman" w:cs="Times New Roman"/>
          <w:b/>
          <w:bCs/>
          <w:sz w:val="24"/>
          <w:szCs w:val="24"/>
        </w:rPr>
        <w:t xml:space="preserve">KESIMPULAN DAN SARAN </w:t>
      </w:r>
    </w:p>
    <w:p w:rsidR="006503DD" w:rsidRDefault="006503DD" w:rsidP="006503DD">
      <w:pPr>
        <w:widowControl w:val="0"/>
        <w:autoSpaceDE w:val="0"/>
        <w:autoSpaceDN w:val="0"/>
        <w:adjustRightInd w:val="0"/>
        <w:spacing w:after="0" w:line="240" w:lineRule="auto"/>
        <w:rPr>
          <w:rFonts w:ascii="Times New Roman" w:hAnsi="Times New Roman" w:cs="Times New Roman"/>
          <w:sz w:val="24"/>
          <w:szCs w:val="24"/>
        </w:rPr>
      </w:pPr>
    </w:p>
    <w:p w:rsidR="006503DD" w:rsidRDefault="006503DD" w:rsidP="006503DD">
      <w:pPr>
        <w:widowControl w:val="0"/>
        <w:numPr>
          <w:ilvl w:val="0"/>
          <w:numId w:val="75"/>
        </w:numPr>
        <w:tabs>
          <w:tab w:val="clear" w:pos="720"/>
          <w:tab w:val="num" w:pos="572"/>
        </w:tabs>
        <w:overflowPunct w:val="0"/>
        <w:autoSpaceDE w:val="0"/>
        <w:autoSpaceDN w:val="0"/>
        <w:adjustRightInd w:val="0"/>
        <w:spacing w:after="0" w:line="240" w:lineRule="auto"/>
        <w:ind w:left="572" w:hanging="572"/>
        <w:jc w:val="both"/>
        <w:rPr>
          <w:rFonts w:ascii="Times New Roman" w:hAnsi="Times New Roman" w:cs="Times New Roman"/>
          <w:b/>
          <w:bCs/>
          <w:sz w:val="24"/>
          <w:szCs w:val="24"/>
        </w:rPr>
      </w:pPr>
      <w:r>
        <w:rPr>
          <w:rFonts w:ascii="Times New Roman" w:hAnsi="Times New Roman" w:cs="Times New Roman"/>
          <w:b/>
          <w:bCs/>
          <w:sz w:val="24"/>
          <w:szCs w:val="24"/>
        </w:rPr>
        <w:t xml:space="preserve">Kesimpulan </w:t>
      </w:r>
    </w:p>
    <w:p w:rsidR="006503DD" w:rsidRDefault="006503DD" w:rsidP="006503DD">
      <w:pPr>
        <w:widowControl w:val="0"/>
        <w:overflowPunct w:val="0"/>
        <w:autoSpaceDE w:val="0"/>
        <w:autoSpaceDN w:val="0"/>
        <w:adjustRightInd w:val="0"/>
        <w:spacing w:after="0" w:line="240" w:lineRule="auto"/>
        <w:ind w:right="20" w:firstLine="567"/>
        <w:jc w:val="both"/>
        <w:rPr>
          <w:rFonts w:ascii="Times New Roman" w:hAnsi="Times New Roman" w:cs="Times New Roman"/>
          <w:sz w:val="24"/>
          <w:szCs w:val="24"/>
        </w:rPr>
      </w:pPr>
      <w:r>
        <w:rPr>
          <w:rFonts w:ascii="Times New Roman" w:hAnsi="Times New Roman" w:cs="Times New Roman"/>
          <w:sz w:val="24"/>
          <w:szCs w:val="24"/>
        </w:rPr>
        <w:t xml:space="preserve">Berdasarkan pembahasan dan hasil penelitian mengenai pengaruh perubahan </w:t>
      </w:r>
      <w:r>
        <w:rPr>
          <w:rFonts w:ascii="Times New Roman" w:hAnsi="Times New Roman" w:cs="Times New Roman"/>
          <w:i/>
          <w:iCs/>
          <w:sz w:val="24"/>
          <w:szCs w:val="24"/>
        </w:rPr>
        <w:t>Corporate Governance Perception Index</w:t>
      </w:r>
      <w:r>
        <w:rPr>
          <w:rFonts w:ascii="Times New Roman" w:hAnsi="Times New Roman" w:cs="Times New Roman"/>
          <w:sz w:val="24"/>
          <w:szCs w:val="24"/>
        </w:rPr>
        <w:t xml:space="preserve"> (CGPI) dan Opini Audit terhadap perubahan Harga Saham ini, maka dapat diambil beberapa kesimpulan sebagai berikut:</w:t>
      </w:r>
    </w:p>
    <w:p w:rsidR="006503DD" w:rsidRPr="00442201" w:rsidRDefault="006503DD" w:rsidP="006503DD">
      <w:pPr>
        <w:widowControl w:val="0"/>
        <w:numPr>
          <w:ilvl w:val="0"/>
          <w:numId w:val="77"/>
        </w:numPr>
        <w:tabs>
          <w:tab w:val="num" w:pos="567"/>
        </w:tabs>
        <w:overflowPunct w:val="0"/>
        <w:autoSpaceDE w:val="0"/>
        <w:autoSpaceDN w:val="0"/>
        <w:adjustRightInd w:val="0"/>
        <w:spacing w:after="0" w:line="240" w:lineRule="auto"/>
        <w:ind w:left="567" w:right="20" w:hanging="567"/>
        <w:jc w:val="both"/>
        <w:rPr>
          <w:rFonts w:ascii="Times New Roman" w:hAnsi="Times New Roman" w:cs="Times New Roman"/>
          <w:sz w:val="24"/>
          <w:szCs w:val="24"/>
        </w:rPr>
      </w:pPr>
      <w:r w:rsidRPr="00442201">
        <w:rPr>
          <w:rFonts w:ascii="Times New Roman" w:hAnsi="Times New Roman" w:cs="Times New Roman"/>
          <w:sz w:val="24"/>
          <w:szCs w:val="24"/>
        </w:rPr>
        <w:t>Secara parsial CGPI (X</w:t>
      </w:r>
      <w:r w:rsidRPr="00442201">
        <w:rPr>
          <w:rFonts w:ascii="Times New Roman" w:hAnsi="Times New Roman" w:cs="Times New Roman"/>
          <w:sz w:val="24"/>
          <w:szCs w:val="24"/>
          <w:vertAlign w:val="subscript"/>
        </w:rPr>
        <w:t>1</w:t>
      </w:r>
      <w:r w:rsidRPr="00442201">
        <w:rPr>
          <w:rFonts w:ascii="Times New Roman" w:hAnsi="Times New Roman" w:cs="Times New Roman"/>
          <w:sz w:val="24"/>
          <w:szCs w:val="24"/>
        </w:rPr>
        <w:t xml:space="preserve">) tidak berpengaruh signifikan terhadap Harga Saham (Y) perusahaan yang terdaftar di </w:t>
      </w:r>
      <w:r w:rsidRPr="00442201">
        <w:rPr>
          <w:rFonts w:ascii="Times New Roman" w:hAnsi="Times New Roman" w:cs="Times New Roman"/>
          <w:i/>
          <w:iCs/>
          <w:sz w:val="24"/>
          <w:szCs w:val="24"/>
        </w:rPr>
        <w:t xml:space="preserve">The Indonesian Institute forCorporate Governance </w:t>
      </w:r>
      <w:r w:rsidRPr="00442201">
        <w:rPr>
          <w:rFonts w:ascii="Times New Roman" w:hAnsi="Times New Roman" w:cs="Times New Roman"/>
          <w:sz w:val="24"/>
          <w:szCs w:val="24"/>
        </w:rPr>
        <w:t>(IICG) tahun 2009-2013, maka H</w:t>
      </w:r>
      <w:r w:rsidRPr="00442201">
        <w:rPr>
          <w:rFonts w:ascii="Times New Roman" w:hAnsi="Times New Roman" w:cs="Times New Roman"/>
          <w:sz w:val="24"/>
          <w:szCs w:val="24"/>
          <w:vertAlign w:val="subscript"/>
        </w:rPr>
        <w:t>1</w:t>
      </w:r>
      <w:r w:rsidRPr="00442201">
        <w:rPr>
          <w:rFonts w:ascii="Times New Roman" w:hAnsi="Times New Roman" w:cs="Times New Roman"/>
          <w:sz w:val="24"/>
          <w:szCs w:val="24"/>
        </w:rPr>
        <w:t>ditolak.Hasil pengujian dengan SPSS 22 menunjukkan bahwa nilai t</w:t>
      </w:r>
      <w:r w:rsidRPr="00442201">
        <w:rPr>
          <w:rFonts w:ascii="Times New Roman" w:hAnsi="Times New Roman" w:cs="Times New Roman"/>
          <w:sz w:val="24"/>
          <w:szCs w:val="24"/>
          <w:vertAlign w:val="subscript"/>
        </w:rPr>
        <w:t>hitung</w:t>
      </w:r>
      <w:r w:rsidRPr="00442201">
        <w:rPr>
          <w:rFonts w:ascii="Times New Roman" w:hAnsi="Times New Roman" w:cs="Times New Roman"/>
          <w:sz w:val="24"/>
          <w:szCs w:val="24"/>
        </w:rPr>
        <w:t xml:space="preserve"> (1,105) &lt; t</w:t>
      </w:r>
      <w:r w:rsidRPr="00442201">
        <w:rPr>
          <w:rFonts w:ascii="Times New Roman" w:hAnsi="Times New Roman" w:cs="Times New Roman"/>
          <w:sz w:val="24"/>
          <w:szCs w:val="24"/>
          <w:vertAlign w:val="subscript"/>
        </w:rPr>
        <w:t>tabel</w:t>
      </w:r>
      <w:r w:rsidRPr="00442201">
        <w:rPr>
          <w:rFonts w:ascii="Times New Roman" w:hAnsi="Times New Roman" w:cs="Times New Roman"/>
          <w:sz w:val="24"/>
          <w:szCs w:val="24"/>
        </w:rPr>
        <w:t xml:space="preserve"> (2,018) dan taraf signifikansi (0,275) &gt; 0,05. Hal tersebut dimungkinkan karena program riset dan pemeringkatan terhadap penerapan </w:t>
      </w:r>
      <w:r w:rsidRPr="00442201">
        <w:rPr>
          <w:rFonts w:ascii="Times New Roman" w:hAnsi="Times New Roman" w:cs="Times New Roman"/>
          <w:i/>
          <w:iCs/>
          <w:sz w:val="24"/>
          <w:szCs w:val="24"/>
        </w:rPr>
        <w:t>Corporate Governance</w:t>
      </w:r>
      <w:r w:rsidRPr="00442201">
        <w:rPr>
          <w:rFonts w:ascii="Times New Roman" w:hAnsi="Times New Roman" w:cs="Times New Roman"/>
          <w:sz w:val="24"/>
          <w:szCs w:val="24"/>
        </w:rPr>
        <w:t xml:space="preserve"> yang dilakukan oleh </w:t>
      </w:r>
      <w:r w:rsidRPr="00442201">
        <w:rPr>
          <w:rFonts w:ascii="Times New Roman" w:hAnsi="Times New Roman" w:cs="Times New Roman"/>
          <w:i/>
          <w:iCs/>
          <w:sz w:val="24"/>
          <w:szCs w:val="24"/>
        </w:rPr>
        <w:t xml:space="preserve">The IndonesianInstitute for Corporate Governance </w:t>
      </w:r>
      <w:r w:rsidRPr="00442201">
        <w:rPr>
          <w:rFonts w:ascii="Times New Roman" w:hAnsi="Times New Roman" w:cs="Times New Roman"/>
          <w:sz w:val="24"/>
          <w:szCs w:val="24"/>
        </w:rPr>
        <w:t xml:space="preserve">(IICG) bekerjasama denganMajalah SWA sebagai mitra media publikasi belum diketahui oleh investor secara luas, sehingga hasil pemeringkatan berupa </w:t>
      </w:r>
      <w:r w:rsidRPr="00442201">
        <w:rPr>
          <w:rFonts w:ascii="Times New Roman" w:hAnsi="Times New Roman" w:cs="Times New Roman"/>
          <w:i/>
          <w:iCs/>
          <w:sz w:val="24"/>
          <w:szCs w:val="24"/>
        </w:rPr>
        <w:t xml:space="preserve">CorporateGovernance Perception Index </w:t>
      </w:r>
      <w:r w:rsidRPr="00442201">
        <w:rPr>
          <w:rFonts w:ascii="Times New Roman" w:hAnsi="Times New Roman" w:cs="Times New Roman"/>
          <w:sz w:val="24"/>
          <w:szCs w:val="24"/>
        </w:rPr>
        <w:t>(CGPI) belum menjadi acuan dalammengambil keputusan investasi.</w:t>
      </w:r>
    </w:p>
    <w:p w:rsidR="006503DD" w:rsidRPr="00442201" w:rsidRDefault="006503DD" w:rsidP="006503DD">
      <w:pPr>
        <w:widowControl w:val="0"/>
        <w:numPr>
          <w:ilvl w:val="0"/>
          <w:numId w:val="77"/>
        </w:numPr>
        <w:tabs>
          <w:tab w:val="num" w:pos="567"/>
        </w:tabs>
        <w:overflowPunct w:val="0"/>
        <w:autoSpaceDE w:val="0"/>
        <w:autoSpaceDN w:val="0"/>
        <w:adjustRightInd w:val="0"/>
        <w:spacing w:after="0" w:line="240" w:lineRule="auto"/>
        <w:ind w:left="567" w:hanging="567"/>
        <w:jc w:val="both"/>
        <w:rPr>
          <w:rFonts w:ascii="Times New Roman" w:hAnsi="Times New Roman" w:cs="Times New Roman"/>
          <w:sz w:val="24"/>
          <w:szCs w:val="24"/>
        </w:rPr>
      </w:pPr>
      <w:r w:rsidRPr="00442201">
        <w:rPr>
          <w:rFonts w:ascii="Times New Roman" w:hAnsi="Times New Roman" w:cs="Times New Roman"/>
          <w:sz w:val="24"/>
          <w:szCs w:val="24"/>
        </w:rPr>
        <w:t>Secara parsial Opini Audit (X</w:t>
      </w:r>
      <w:r w:rsidRPr="00442201">
        <w:rPr>
          <w:rFonts w:ascii="Times New Roman" w:hAnsi="Times New Roman" w:cs="Times New Roman"/>
          <w:sz w:val="24"/>
          <w:szCs w:val="24"/>
          <w:vertAlign w:val="subscript"/>
        </w:rPr>
        <w:t>2</w:t>
      </w:r>
      <w:r w:rsidRPr="00442201">
        <w:rPr>
          <w:rFonts w:ascii="Times New Roman" w:hAnsi="Times New Roman" w:cs="Times New Roman"/>
          <w:sz w:val="24"/>
          <w:szCs w:val="24"/>
        </w:rPr>
        <w:t xml:space="preserve">) berpengaruh signifikan terhadap Harga Saham (Y) perusahaan yang terdaftar di </w:t>
      </w:r>
      <w:r w:rsidRPr="00442201">
        <w:rPr>
          <w:rFonts w:ascii="Times New Roman" w:hAnsi="Times New Roman" w:cs="Times New Roman"/>
          <w:i/>
          <w:iCs/>
          <w:sz w:val="24"/>
          <w:szCs w:val="24"/>
        </w:rPr>
        <w:t xml:space="preserve">The Indonesian Institute forCorporate Governance </w:t>
      </w:r>
      <w:r w:rsidRPr="00442201">
        <w:rPr>
          <w:rFonts w:ascii="Times New Roman" w:hAnsi="Times New Roman" w:cs="Times New Roman"/>
          <w:sz w:val="24"/>
          <w:szCs w:val="24"/>
        </w:rPr>
        <w:t>(IICG) tahun 2009-2013, maka H</w:t>
      </w:r>
      <w:r w:rsidRPr="00442201">
        <w:rPr>
          <w:rFonts w:ascii="Times New Roman" w:hAnsi="Times New Roman" w:cs="Times New Roman"/>
          <w:sz w:val="24"/>
          <w:szCs w:val="24"/>
          <w:vertAlign w:val="subscript"/>
        </w:rPr>
        <w:t>2</w:t>
      </w:r>
      <w:r w:rsidRPr="00442201">
        <w:rPr>
          <w:rFonts w:ascii="Times New Roman" w:hAnsi="Times New Roman" w:cs="Times New Roman"/>
          <w:sz w:val="24"/>
          <w:szCs w:val="24"/>
        </w:rPr>
        <w:t>diterima.Hasil pengujian dengan SPSS 22 menunjukkan bahwa nilai t</w:t>
      </w:r>
      <w:r w:rsidRPr="00442201">
        <w:rPr>
          <w:rFonts w:ascii="Times New Roman" w:hAnsi="Times New Roman" w:cs="Times New Roman"/>
          <w:sz w:val="24"/>
          <w:szCs w:val="24"/>
          <w:vertAlign w:val="subscript"/>
        </w:rPr>
        <w:t>hitung</w:t>
      </w:r>
      <w:r w:rsidRPr="00442201">
        <w:rPr>
          <w:rFonts w:ascii="Times New Roman" w:hAnsi="Times New Roman" w:cs="Times New Roman"/>
          <w:sz w:val="24"/>
          <w:szCs w:val="24"/>
        </w:rPr>
        <w:t xml:space="preserve"> (2,505) &gt; t</w:t>
      </w:r>
      <w:r w:rsidRPr="00442201">
        <w:rPr>
          <w:rFonts w:ascii="Times New Roman" w:hAnsi="Times New Roman" w:cs="Times New Roman"/>
          <w:sz w:val="24"/>
          <w:szCs w:val="24"/>
          <w:vertAlign w:val="subscript"/>
        </w:rPr>
        <w:t>tabel</w:t>
      </w:r>
      <w:r w:rsidRPr="00442201">
        <w:rPr>
          <w:rFonts w:ascii="Times New Roman" w:hAnsi="Times New Roman" w:cs="Times New Roman"/>
          <w:sz w:val="24"/>
          <w:szCs w:val="24"/>
        </w:rPr>
        <w:t xml:space="preserve"> (2,019) dan taraf signifikansi (0,016) &lt; 0,05. Hal ini menggambarkan bahwa </w:t>
      </w:r>
      <w:r w:rsidRPr="00442201">
        <w:rPr>
          <w:rFonts w:ascii="Times New Roman" w:hAnsi="Times New Roman" w:cs="Times New Roman"/>
          <w:sz w:val="24"/>
          <w:szCs w:val="24"/>
        </w:rPr>
        <w:lastRenderedPageBreak/>
        <w:t xml:space="preserve">Opini Audit yang merupakan penilaian terhadap kualitas laporan keuangan perusahaan menjadi salah satu informasi yang relevan dan berguna bagi investor untuk membuat sebuah keputusan investasi. Semakin tinggi tingkat Opini Audit, semakin meningkat kepercayaan pemegang saham dan calon investor terhadap perusahaan yang berdampak pada meningkatnya harga saham di pasar modal. </w:t>
      </w:r>
    </w:p>
    <w:p w:rsidR="006503DD" w:rsidRDefault="006503DD" w:rsidP="006503DD">
      <w:pPr>
        <w:widowControl w:val="0"/>
        <w:numPr>
          <w:ilvl w:val="0"/>
          <w:numId w:val="77"/>
        </w:numPr>
        <w:tabs>
          <w:tab w:val="num" w:pos="567"/>
        </w:tabs>
        <w:overflowPunct w:val="0"/>
        <w:autoSpaceDE w:val="0"/>
        <w:autoSpaceDN w:val="0"/>
        <w:adjustRightInd w:val="0"/>
        <w:spacing w:after="0" w:line="240" w:lineRule="auto"/>
        <w:ind w:left="567" w:right="20" w:hanging="567"/>
        <w:jc w:val="both"/>
        <w:rPr>
          <w:rFonts w:ascii="Times New Roman" w:hAnsi="Times New Roman" w:cs="Times New Roman"/>
          <w:sz w:val="24"/>
          <w:szCs w:val="24"/>
        </w:rPr>
      </w:pPr>
      <w:r w:rsidRPr="00442201">
        <w:rPr>
          <w:rFonts w:ascii="Times New Roman" w:hAnsi="Times New Roman" w:cs="Times New Roman"/>
          <w:sz w:val="24"/>
          <w:szCs w:val="24"/>
        </w:rPr>
        <w:t>Secara simultan CGPI (X</w:t>
      </w:r>
      <w:r w:rsidRPr="00442201">
        <w:rPr>
          <w:rFonts w:ascii="Times New Roman" w:hAnsi="Times New Roman" w:cs="Times New Roman"/>
          <w:sz w:val="24"/>
          <w:szCs w:val="24"/>
          <w:vertAlign w:val="subscript"/>
        </w:rPr>
        <w:t>1</w:t>
      </w:r>
      <w:r w:rsidRPr="00442201">
        <w:rPr>
          <w:rFonts w:ascii="Times New Roman" w:hAnsi="Times New Roman" w:cs="Times New Roman"/>
          <w:sz w:val="24"/>
          <w:szCs w:val="24"/>
        </w:rPr>
        <w:t>) dan Opini Audit (X</w:t>
      </w:r>
      <w:r w:rsidRPr="00442201">
        <w:rPr>
          <w:rFonts w:ascii="Times New Roman" w:hAnsi="Times New Roman" w:cs="Times New Roman"/>
          <w:sz w:val="24"/>
          <w:szCs w:val="24"/>
          <w:vertAlign w:val="subscript"/>
        </w:rPr>
        <w:t>2</w:t>
      </w:r>
      <w:r w:rsidRPr="00442201">
        <w:rPr>
          <w:rFonts w:ascii="Times New Roman" w:hAnsi="Times New Roman" w:cs="Times New Roman"/>
          <w:sz w:val="24"/>
          <w:szCs w:val="24"/>
        </w:rPr>
        <w:t xml:space="preserve">) berpengaruh signifikan terhadap Harga Saham (Y) perusahaan yang terdaftar di </w:t>
      </w:r>
      <w:r w:rsidRPr="00442201">
        <w:rPr>
          <w:rFonts w:ascii="Times New Roman" w:hAnsi="Times New Roman" w:cs="Times New Roman"/>
          <w:i/>
          <w:iCs/>
          <w:sz w:val="24"/>
          <w:szCs w:val="24"/>
        </w:rPr>
        <w:t xml:space="preserve">TheIndonesian Institute for Corporate Governance </w:t>
      </w:r>
      <w:r w:rsidRPr="00442201">
        <w:rPr>
          <w:rFonts w:ascii="Times New Roman" w:hAnsi="Times New Roman" w:cs="Times New Roman"/>
          <w:sz w:val="24"/>
          <w:szCs w:val="24"/>
        </w:rPr>
        <w:t>(IICG) tahun 2009-2013, maka H</w:t>
      </w:r>
      <w:r w:rsidRPr="00442201">
        <w:rPr>
          <w:rFonts w:ascii="Times New Roman" w:hAnsi="Times New Roman" w:cs="Times New Roman"/>
          <w:sz w:val="24"/>
          <w:szCs w:val="24"/>
          <w:vertAlign w:val="subscript"/>
        </w:rPr>
        <w:t>3</w:t>
      </w:r>
      <w:r w:rsidRPr="00442201">
        <w:rPr>
          <w:rFonts w:ascii="Times New Roman" w:hAnsi="Times New Roman" w:cs="Times New Roman"/>
          <w:sz w:val="24"/>
          <w:szCs w:val="24"/>
        </w:rPr>
        <w:t xml:space="preserve"> diterima. Hasil pengujian dengan SPSS 22 menunjukkan bahwa nilai F</w:t>
      </w:r>
      <w:r w:rsidRPr="00442201">
        <w:rPr>
          <w:rFonts w:ascii="Times New Roman" w:hAnsi="Times New Roman" w:cs="Times New Roman"/>
          <w:sz w:val="24"/>
          <w:szCs w:val="24"/>
          <w:vertAlign w:val="subscript"/>
        </w:rPr>
        <w:t>hitung</w:t>
      </w:r>
      <w:r w:rsidRPr="00442201">
        <w:rPr>
          <w:rFonts w:ascii="Times New Roman" w:hAnsi="Times New Roman" w:cs="Times New Roman"/>
          <w:sz w:val="24"/>
          <w:szCs w:val="24"/>
        </w:rPr>
        <w:t xml:space="preserve"> (4,384) &gt; F</w:t>
      </w:r>
      <w:r w:rsidRPr="00442201">
        <w:rPr>
          <w:rFonts w:ascii="Times New Roman" w:hAnsi="Times New Roman" w:cs="Times New Roman"/>
          <w:sz w:val="24"/>
          <w:szCs w:val="24"/>
          <w:vertAlign w:val="subscript"/>
        </w:rPr>
        <w:t>tabel</w:t>
      </w:r>
      <w:r w:rsidRPr="00442201">
        <w:rPr>
          <w:rFonts w:ascii="Times New Roman" w:hAnsi="Times New Roman" w:cs="Times New Roman"/>
          <w:sz w:val="24"/>
          <w:szCs w:val="24"/>
        </w:rPr>
        <w:t xml:space="preserve"> (3,220) dan taraf signifikansi (0,019) &lt; 0,05. Berdasarkan uji Koefisien Determinasi (R</w:t>
      </w:r>
      <w:r w:rsidRPr="00442201">
        <w:rPr>
          <w:rFonts w:ascii="Times New Roman" w:hAnsi="Times New Roman" w:cs="Times New Roman"/>
          <w:sz w:val="24"/>
          <w:szCs w:val="24"/>
          <w:vertAlign w:val="superscript"/>
        </w:rPr>
        <w:t>2</w:t>
      </w:r>
      <w:r w:rsidRPr="00442201">
        <w:rPr>
          <w:rFonts w:ascii="Times New Roman" w:hAnsi="Times New Roman" w:cs="Times New Roman"/>
          <w:sz w:val="24"/>
          <w:szCs w:val="24"/>
        </w:rPr>
        <w:t>) diperoleh hasil bahwa secara bersama-sama besarnya pengaruh variabel CGPI (X</w:t>
      </w:r>
      <w:r w:rsidRPr="00442201">
        <w:rPr>
          <w:rFonts w:ascii="Times New Roman" w:hAnsi="Times New Roman" w:cs="Times New Roman"/>
          <w:sz w:val="24"/>
          <w:szCs w:val="24"/>
          <w:vertAlign w:val="subscript"/>
        </w:rPr>
        <w:t>1</w:t>
      </w:r>
      <w:r w:rsidRPr="00442201">
        <w:rPr>
          <w:rFonts w:ascii="Times New Roman" w:hAnsi="Times New Roman" w:cs="Times New Roman"/>
          <w:sz w:val="24"/>
          <w:szCs w:val="24"/>
        </w:rPr>
        <w:t>) dan Opini Audit (X</w:t>
      </w:r>
      <w:r w:rsidRPr="00442201">
        <w:rPr>
          <w:rFonts w:ascii="Times New Roman" w:hAnsi="Times New Roman" w:cs="Times New Roman"/>
          <w:sz w:val="24"/>
          <w:szCs w:val="24"/>
          <w:vertAlign w:val="subscript"/>
        </w:rPr>
        <w:t>2</w:t>
      </w:r>
      <w:r w:rsidRPr="00442201">
        <w:rPr>
          <w:rFonts w:ascii="Times New Roman" w:hAnsi="Times New Roman" w:cs="Times New Roman"/>
          <w:sz w:val="24"/>
          <w:szCs w:val="24"/>
        </w:rPr>
        <w:t>) terhadap Harga Saham (Y) adalah 17,3% sedangkan sisanya (82,7%) dipengaruhi oleh variabel lain di luar penelitian.</w:t>
      </w:r>
    </w:p>
    <w:p w:rsidR="006503DD" w:rsidRDefault="006503DD" w:rsidP="006503DD">
      <w:pPr>
        <w:widowControl w:val="0"/>
        <w:overflowPunct w:val="0"/>
        <w:autoSpaceDE w:val="0"/>
        <w:autoSpaceDN w:val="0"/>
        <w:adjustRightInd w:val="0"/>
        <w:spacing w:after="0" w:line="240" w:lineRule="auto"/>
        <w:ind w:left="567" w:right="20"/>
        <w:jc w:val="both"/>
        <w:rPr>
          <w:rFonts w:ascii="Times New Roman" w:hAnsi="Times New Roman" w:cs="Times New Roman"/>
          <w:sz w:val="24"/>
          <w:szCs w:val="24"/>
        </w:rPr>
      </w:pPr>
    </w:p>
    <w:p w:rsidR="006503DD" w:rsidRDefault="006503DD" w:rsidP="006503DD">
      <w:pPr>
        <w:widowControl w:val="0"/>
        <w:numPr>
          <w:ilvl w:val="0"/>
          <w:numId w:val="78"/>
        </w:numPr>
        <w:tabs>
          <w:tab w:val="clear" w:pos="720"/>
          <w:tab w:val="num" w:pos="572"/>
        </w:tabs>
        <w:overflowPunct w:val="0"/>
        <w:autoSpaceDE w:val="0"/>
        <w:autoSpaceDN w:val="0"/>
        <w:adjustRightInd w:val="0"/>
        <w:spacing w:after="0" w:line="240" w:lineRule="auto"/>
        <w:ind w:left="572" w:hanging="572"/>
        <w:jc w:val="both"/>
        <w:rPr>
          <w:rFonts w:ascii="Times New Roman" w:hAnsi="Times New Roman" w:cs="Times New Roman"/>
          <w:b/>
          <w:bCs/>
          <w:sz w:val="24"/>
          <w:szCs w:val="24"/>
        </w:rPr>
      </w:pPr>
      <w:r>
        <w:rPr>
          <w:rFonts w:ascii="Times New Roman" w:hAnsi="Times New Roman" w:cs="Times New Roman"/>
          <w:b/>
          <w:bCs/>
          <w:sz w:val="24"/>
          <w:szCs w:val="24"/>
        </w:rPr>
        <w:t xml:space="preserve">Saran </w:t>
      </w:r>
    </w:p>
    <w:p w:rsidR="006503DD" w:rsidRDefault="006503DD" w:rsidP="006503DD">
      <w:pPr>
        <w:widowControl w:val="0"/>
        <w:overflowPunct w:val="0"/>
        <w:autoSpaceDE w:val="0"/>
        <w:autoSpaceDN w:val="0"/>
        <w:adjustRightInd w:val="0"/>
        <w:spacing w:after="0" w:line="240" w:lineRule="auto"/>
        <w:ind w:right="20" w:firstLine="567"/>
        <w:jc w:val="both"/>
        <w:rPr>
          <w:rFonts w:ascii="Times New Roman" w:hAnsi="Times New Roman" w:cs="Times New Roman"/>
          <w:sz w:val="24"/>
          <w:szCs w:val="24"/>
        </w:rPr>
      </w:pPr>
      <w:r>
        <w:rPr>
          <w:rFonts w:ascii="Times New Roman" w:hAnsi="Times New Roman" w:cs="Times New Roman"/>
          <w:sz w:val="24"/>
          <w:szCs w:val="24"/>
        </w:rPr>
        <w:t>Berdasarkan penelitian yang telah dilakukan, berikut adalah beberapa saran yang dapat peneliti sampaikan:</w:t>
      </w:r>
    </w:p>
    <w:p w:rsidR="006503DD" w:rsidRDefault="006503DD" w:rsidP="006503DD">
      <w:pPr>
        <w:widowControl w:val="0"/>
        <w:numPr>
          <w:ilvl w:val="0"/>
          <w:numId w:val="79"/>
        </w:numPr>
        <w:tabs>
          <w:tab w:val="clear" w:pos="720"/>
        </w:tabs>
        <w:overflowPunct w:val="0"/>
        <w:autoSpaceDE w:val="0"/>
        <w:autoSpaceDN w:val="0"/>
        <w:adjustRightInd w:val="0"/>
        <w:spacing w:after="0" w:line="240" w:lineRule="auto"/>
        <w:ind w:left="567" w:right="20" w:hanging="567"/>
        <w:jc w:val="both"/>
        <w:rPr>
          <w:rFonts w:ascii="Times New Roman" w:hAnsi="Times New Roman" w:cs="Times New Roman"/>
          <w:sz w:val="24"/>
          <w:szCs w:val="24"/>
        </w:rPr>
      </w:pPr>
      <w:r>
        <w:rPr>
          <w:rFonts w:ascii="Times New Roman" w:hAnsi="Times New Roman" w:cs="Times New Roman"/>
          <w:sz w:val="24"/>
          <w:szCs w:val="24"/>
        </w:rPr>
        <w:t xml:space="preserve">Bagi </w:t>
      </w:r>
      <w:r>
        <w:rPr>
          <w:rFonts w:ascii="Times New Roman" w:hAnsi="Times New Roman" w:cs="Times New Roman"/>
          <w:i/>
          <w:iCs/>
          <w:sz w:val="24"/>
          <w:szCs w:val="24"/>
        </w:rPr>
        <w:t>The Indonesian Institute for Corporate Governance</w:t>
      </w:r>
      <w:r>
        <w:rPr>
          <w:rFonts w:ascii="Times New Roman" w:hAnsi="Times New Roman" w:cs="Times New Roman"/>
          <w:sz w:val="24"/>
          <w:szCs w:val="24"/>
        </w:rPr>
        <w:t xml:space="preserve"> (IICG) agar menjalin kerjasama lebih luas dengan mitra media publikasi, sehingga hasil pemeringkatan </w:t>
      </w:r>
      <w:r>
        <w:rPr>
          <w:rFonts w:ascii="Times New Roman" w:hAnsi="Times New Roman" w:cs="Times New Roman"/>
          <w:i/>
          <w:iCs/>
          <w:sz w:val="24"/>
          <w:szCs w:val="24"/>
        </w:rPr>
        <w:t>Corporate Governance Perception Index</w:t>
      </w:r>
      <w:r>
        <w:rPr>
          <w:rFonts w:ascii="Times New Roman" w:hAnsi="Times New Roman" w:cs="Times New Roman"/>
          <w:sz w:val="24"/>
          <w:szCs w:val="24"/>
        </w:rPr>
        <w:t xml:space="preserve"> (CGPI) diketahui secara luas oleh investor dan calon investor serta dapat menjadi salah satu acuan dalam mengambil keputusan investasi. </w:t>
      </w:r>
    </w:p>
    <w:p w:rsidR="006503DD" w:rsidRPr="007B20D2" w:rsidRDefault="006503DD" w:rsidP="006503DD">
      <w:pPr>
        <w:widowControl w:val="0"/>
        <w:numPr>
          <w:ilvl w:val="0"/>
          <w:numId w:val="79"/>
        </w:numPr>
        <w:tabs>
          <w:tab w:val="clear" w:pos="720"/>
        </w:tabs>
        <w:overflowPunct w:val="0"/>
        <w:autoSpaceDE w:val="0"/>
        <w:autoSpaceDN w:val="0"/>
        <w:adjustRightInd w:val="0"/>
        <w:spacing w:after="0" w:line="240" w:lineRule="auto"/>
        <w:ind w:left="567" w:right="20" w:hanging="567"/>
        <w:jc w:val="both"/>
        <w:rPr>
          <w:rFonts w:ascii="Times New Roman" w:hAnsi="Times New Roman" w:cs="Times New Roman"/>
          <w:sz w:val="24"/>
          <w:szCs w:val="24"/>
        </w:rPr>
      </w:pPr>
      <w:r w:rsidRPr="007B20D2">
        <w:rPr>
          <w:rFonts w:ascii="Times New Roman" w:hAnsi="Times New Roman" w:cs="Times New Roman"/>
          <w:sz w:val="24"/>
          <w:szCs w:val="24"/>
        </w:rPr>
        <w:t xml:space="preserve">Keikutsertaan secara sukarela perusahaan-perusahaan dalam program riset dan pemeringkatan </w:t>
      </w:r>
      <w:r w:rsidRPr="007B20D2">
        <w:rPr>
          <w:rFonts w:ascii="Times New Roman" w:hAnsi="Times New Roman" w:cs="Times New Roman"/>
          <w:i/>
          <w:iCs/>
          <w:sz w:val="24"/>
          <w:szCs w:val="24"/>
        </w:rPr>
        <w:t>Corporate Governance Perception Index</w:t>
      </w:r>
      <w:r w:rsidRPr="007B20D2">
        <w:rPr>
          <w:rFonts w:ascii="Times New Roman" w:hAnsi="Times New Roman" w:cs="Times New Roman"/>
          <w:sz w:val="24"/>
          <w:szCs w:val="24"/>
        </w:rPr>
        <w:t xml:space="preserve"> (CGPI) perlu ditingkatkan, sehingga perusahaan dapat menilai, melakukan studi banding (</w:t>
      </w:r>
      <w:r w:rsidRPr="007B20D2">
        <w:rPr>
          <w:rFonts w:ascii="Times New Roman" w:hAnsi="Times New Roman" w:cs="Times New Roman"/>
          <w:i/>
          <w:iCs/>
          <w:sz w:val="24"/>
          <w:szCs w:val="24"/>
        </w:rPr>
        <w:t>benchmarking</w:t>
      </w:r>
      <w:r w:rsidRPr="007B20D2">
        <w:rPr>
          <w:rFonts w:ascii="Times New Roman" w:hAnsi="Times New Roman" w:cs="Times New Roman"/>
          <w:sz w:val="24"/>
          <w:szCs w:val="24"/>
        </w:rPr>
        <w:t xml:space="preserve">) dan mengevaluasi penerapan konsep </w:t>
      </w:r>
      <w:r w:rsidRPr="007B20D2">
        <w:rPr>
          <w:rFonts w:ascii="Times New Roman" w:hAnsi="Times New Roman" w:cs="Times New Roman"/>
          <w:i/>
          <w:iCs/>
          <w:sz w:val="24"/>
          <w:szCs w:val="24"/>
        </w:rPr>
        <w:t>Good Corporate Governance</w:t>
      </w:r>
      <w:r w:rsidRPr="007B20D2">
        <w:rPr>
          <w:rFonts w:ascii="Times New Roman" w:hAnsi="Times New Roman" w:cs="Times New Roman"/>
          <w:sz w:val="24"/>
          <w:szCs w:val="24"/>
        </w:rPr>
        <w:t xml:space="preserve"> melalui perbaikan yang berkesinambungan (</w:t>
      </w:r>
      <w:r w:rsidRPr="007B20D2">
        <w:rPr>
          <w:rFonts w:ascii="Times New Roman" w:hAnsi="Times New Roman" w:cs="Times New Roman"/>
          <w:i/>
          <w:iCs/>
          <w:sz w:val="24"/>
          <w:szCs w:val="24"/>
        </w:rPr>
        <w:t>continous improvement</w:t>
      </w:r>
      <w:r w:rsidRPr="007B20D2">
        <w:rPr>
          <w:rFonts w:ascii="Times New Roman" w:hAnsi="Times New Roman" w:cs="Times New Roman"/>
          <w:sz w:val="24"/>
          <w:szCs w:val="24"/>
        </w:rPr>
        <w:t xml:space="preserve">). </w:t>
      </w:r>
    </w:p>
    <w:p w:rsidR="006503DD" w:rsidRDefault="006503DD" w:rsidP="006503DD">
      <w:pPr>
        <w:widowControl w:val="0"/>
        <w:numPr>
          <w:ilvl w:val="0"/>
          <w:numId w:val="79"/>
        </w:numPr>
        <w:tabs>
          <w:tab w:val="clear" w:pos="720"/>
          <w:tab w:val="num" w:pos="1052"/>
        </w:tabs>
        <w:overflowPunct w:val="0"/>
        <w:autoSpaceDE w:val="0"/>
        <w:autoSpaceDN w:val="0"/>
        <w:adjustRightInd w:val="0"/>
        <w:spacing w:after="0" w:line="240" w:lineRule="auto"/>
        <w:ind w:left="567" w:right="20" w:hanging="567"/>
        <w:jc w:val="both"/>
        <w:rPr>
          <w:rFonts w:ascii="Times New Roman" w:hAnsi="Times New Roman" w:cs="Times New Roman"/>
          <w:sz w:val="24"/>
          <w:szCs w:val="24"/>
        </w:rPr>
      </w:pPr>
      <w:r>
        <w:rPr>
          <w:rFonts w:ascii="Times New Roman" w:hAnsi="Times New Roman" w:cs="Times New Roman"/>
          <w:sz w:val="24"/>
          <w:szCs w:val="24"/>
        </w:rPr>
        <w:t xml:space="preserve">Bagi investor Opini Audit yang merupakan penilaian terhadap kualitas laporan keuangan perusahaan dapat dijadikan salah satu informasi yang relevan dan berguna untuk membuat sebuah keputusan investasi, di samping informasi dan faktor lain di luar itu yang juga menjadi alat ukur untuk menilai kemampuan perusahaan. </w:t>
      </w:r>
    </w:p>
    <w:p w:rsidR="006503DD" w:rsidRDefault="006503DD" w:rsidP="006503DD">
      <w:pPr>
        <w:widowControl w:val="0"/>
        <w:overflowPunct w:val="0"/>
        <w:autoSpaceDE w:val="0"/>
        <w:autoSpaceDN w:val="0"/>
        <w:adjustRightInd w:val="0"/>
        <w:spacing w:after="0" w:line="240" w:lineRule="auto"/>
        <w:jc w:val="center"/>
        <w:rPr>
          <w:rFonts w:ascii="Times New Roman" w:hAnsi="Times New Roman" w:cs="Times New Roman"/>
          <w:b/>
          <w:bCs/>
          <w:sz w:val="24"/>
          <w:szCs w:val="24"/>
        </w:rPr>
      </w:pPr>
    </w:p>
    <w:p w:rsidR="006503DD" w:rsidRDefault="006503DD" w:rsidP="006503DD">
      <w:pPr>
        <w:widowControl w:val="0"/>
        <w:overflowPunct w:val="0"/>
        <w:autoSpaceDE w:val="0"/>
        <w:autoSpaceDN w:val="0"/>
        <w:adjustRightInd w:val="0"/>
        <w:spacing w:after="0" w:line="240" w:lineRule="auto"/>
        <w:jc w:val="center"/>
        <w:rPr>
          <w:rFonts w:ascii="Times New Roman" w:hAnsi="Times New Roman" w:cs="Times New Roman"/>
          <w:b/>
          <w:bCs/>
          <w:sz w:val="24"/>
          <w:szCs w:val="24"/>
          <w:lang w:val="id-ID"/>
        </w:rPr>
      </w:pPr>
    </w:p>
    <w:p w:rsidR="006503DD" w:rsidRDefault="006503DD" w:rsidP="006503DD">
      <w:pPr>
        <w:widowControl w:val="0"/>
        <w:overflowPunct w:val="0"/>
        <w:autoSpaceDE w:val="0"/>
        <w:autoSpaceDN w:val="0"/>
        <w:adjustRightInd w:val="0"/>
        <w:spacing w:after="0" w:line="240" w:lineRule="auto"/>
        <w:jc w:val="center"/>
        <w:rPr>
          <w:rFonts w:ascii="Times New Roman" w:hAnsi="Times New Roman" w:cs="Times New Roman"/>
          <w:b/>
          <w:bCs/>
          <w:sz w:val="24"/>
          <w:szCs w:val="24"/>
          <w:lang w:val="id-ID"/>
        </w:rPr>
      </w:pPr>
    </w:p>
    <w:p w:rsidR="006503DD" w:rsidRDefault="006503DD" w:rsidP="006503DD">
      <w:pPr>
        <w:widowControl w:val="0"/>
        <w:overflowPunct w:val="0"/>
        <w:autoSpaceDE w:val="0"/>
        <w:autoSpaceDN w:val="0"/>
        <w:adjustRightInd w:val="0"/>
        <w:spacing w:after="0" w:line="240" w:lineRule="auto"/>
        <w:jc w:val="center"/>
        <w:rPr>
          <w:rFonts w:ascii="Times New Roman" w:hAnsi="Times New Roman" w:cs="Times New Roman"/>
          <w:b/>
          <w:bCs/>
          <w:sz w:val="24"/>
          <w:szCs w:val="24"/>
          <w:lang w:val="id-ID"/>
        </w:rPr>
      </w:pPr>
    </w:p>
    <w:p w:rsidR="006503DD" w:rsidRDefault="006503DD" w:rsidP="006503DD">
      <w:pPr>
        <w:widowControl w:val="0"/>
        <w:overflowPunct w:val="0"/>
        <w:autoSpaceDE w:val="0"/>
        <w:autoSpaceDN w:val="0"/>
        <w:adjustRightInd w:val="0"/>
        <w:spacing w:after="0" w:line="240" w:lineRule="auto"/>
        <w:jc w:val="center"/>
        <w:rPr>
          <w:rFonts w:ascii="Times New Roman" w:hAnsi="Times New Roman" w:cs="Times New Roman"/>
          <w:b/>
          <w:bCs/>
          <w:sz w:val="24"/>
          <w:szCs w:val="24"/>
          <w:lang w:val="id-ID"/>
        </w:rPr>
      </w:pPr>
    </w:p>
    <w:p w:rsidR="006503DD" w:rsidRDefault="006503DD" w:rsidP="006503DD">
      <w:pPr>
        <w:widowControl w:val="0"/>
        <w:overflowPunct w:val="0"/>
        <w:autoSpaceDE w:val="0"/>
        <w:autoSpaceDN w:val="0"/>
        <w:adjustRightInd w:val="0"/>
        <w:spacing w:after="0" w:line="240" w:lineRule="auto"/>
        <w:jc w:val="center"/>
        <w:rPr>
          <w:rFonts w:ascii="Times New Roman" w:hAnsi="Times New Roman" w:cs="Times New Roman"/>
          <w:b/>
          <w:bCs/>
          <w:sz w:val="24"/>
          <w:szCs w:val="24"/>
          <w:lang w:val="id-ID"/>
        </w:rPr>
      </w:pPr>
    </w:p>
    <w:p w:rsidR="006503DD" w:rsidRDefault="006503DD" w:rsidP="006503DD">
      <w:pPr>
        <w:widowControl w:val="0"/>
        <w:overflowPunct w:val="0"/>
        <w:autoSpaceDE w:val="0"/>
        <w:autoSpaceDN w:val="0"/>
        <w:adjustRightInd w:val="0"/>
        <w:spacing w:after="0" w:line="240" w:lineRule="auto"/>
        <w:jc w:val="center"/>
        <w:rPr>
          <w:rFonts w:ascii="Times New Roman" w:hAnsi="Times New Roman" w:cs="Times New Roman"/>
          <w:b/>
          <w:bCs/>
          <w:sz w:val="24"/>
          <w:szCs w:val="24"/>
          <w:lang w:val="id-ID"/>
        </w:rPr>
      </w:pPr>
    </w:p>
    <w:p w:rsidR="006503DD" w:rsidRDefault="006503DD" w:rsidP="006503DD">
      <w:pPr>
        <w:widowControl w:val="0"/>
        <w:overflowPunct w:val="0"/>
        <w:autoSpaceDE w:val="0"/>
        <w:autoSpaceDN w:val="0"/>
        <w:adjustRightInd w:val="0"/>
        <w:spacing w:after="0" w:line="240" w:lineRule="auto"/>
        <w:jc w:val="center"/>
        <w:rPr>
          <w:rFonts w:ascii="Times New Roman" w:hAnsi="Times New Roman" w:cs="Times New Roman"/>
          <w:b/>
          <w:bCs/>
          <w:sz w:val="24"/>
          <w:szCs w:val="24"/>
          <w:lang w:val="id-ID"/>
        </w:rPr>
      </w:pPr>
    </w:p>
    <w:p w:rsidR="006503DD" w:rsidRDefault="006503DD" w:rsidP="006503DD">
      <w:pPr>
        <w:widowControl w:val="0"/>
        <w:overflowPunct w:val="0"/>
        <w:autoSpaceDE w:val="0"/>
        <w:autoSpaceDN w:val="0"/>
        <w:adjustRightInd w:val="0"/>
        <w:spacing w:after="0" w:line="240" w:lineRule="auto"/>
        <w:jc w:val="center"/>
        <w:rPr>
          <w:rFonts w:ascii="Times New Roman" w:hAnsi="Times New Roman" w:cs="Times New Roman"/>
          <w:b/>
          <w:bCs/>
          <w:sz w:val="24"/>
          <w:szCs w:val="24"/>
          <w:lang w:val="id-ID"/>
        </w:rPr>
      </w:pPr>
    </w:p>
    <w:p w:rsidR="006503DD" w:rsidRPr="00810927" w:rsidRDefault="006503DD" w:rsidP="006503DD">
      <w:pPr>
        <w:widowControl w:val="0"/>
        <w:overflowPunct w:val="0"/>
        <w:autoSpaceDE w:val="0"/>
        <w:autoSpaceDN w:val="0"/>
        <w:adjustRightInd w:val="0"/>
        <w:spacing w:after="0" w:line="240" w:lineRule="auto"/>
        <w:jc w:val="center"/>
        <w:rPr>
          <w:rFonts w:ascii="Times New Roman" w:hAnsi="Times New Roman" w:cs="Times New Roman"/>
          <w:b/>
          <w:bCs/>
          <w:sz w:val="24"/>
          <w:szCs w:val="24"/>
          <w:lang w:val="id-ID"/>
        </w:rPr>
      </w:pPr>
    </w:p>
    <w:p w:rsidR="006503DD" w:rsidRDefault="006503DD" w:rsidP="006503DD">
      <w:pPr>
        <w:widowControl w:val="0"/>
        <w:overflowPunct w:val="0"/>
        <w:autoSpaceDE w:val="0"/>
        <w:autoSpaceDN w:val="0"/>
        <w:adjustRightInd w:val="0"/>
        <w:spacing w:after="0" w:line="240" w:lineRule="auto"/>
        <w:jc w:val="center"/>
        <w:rPr>
          <w:rFonts w:ascii="Times New Roman" w:hAnsi="Times New Roman" w:cs="Times New Roman"/>
          <w:b/>
          <w:bCs/>
          <w:sz w:val="24"/>
          <w:szCs w:val="24"/>
        </w:rPr>
      </w:pPr>
    </w:p>
    <w:p w:rsidR="006503DD" w:rsidRDefault="006503DD" w:rsidP="006503DD">
      <w:pPr>
        <w:widowControl w:val="0"/>
        <w:overflowPunct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DAFTAR PUSTAKA</w:t>
      </w:r>
    </w:p>
    <w:p w:rsidR="006503DD" w:rsidRDefault="006503DD" w:rsidP="006503DD">
      <w:pPr>
        <w:widowControl w:val="0"/>
        <w:autoSpaceDE w:val="0"/>
        <w:autoSpaceDN w:val="0"/>
        <w:adjustRightInd w:val="0"/>
        <w:spacing w:after="0" w:line="330" w:lineRule="exact"/>
        <w:rPr>
          <w:rFonts w:ascii="Times New Roman" w:hAnsi="Times New Roman" w:cs="Times New Roman"/>
          <w:sz w:val="24"/>
          <w:szCs w:val="24"/>
        </w:rPr>
      </w:pPr>
    </w:p>
    <w:p w:rsidR="006503DD" w:rsidRPr="00320A3D" w:rsidRDefault="006503DD" w:rsidP="006503DD">
      <w:pPr>
        <w:widowControl w:val="0"/>
        <w:overflowPunct w:val="0"/>
        <w:autoSpaceDE w:val="0"/>
        <w:autoSpaceDN w:val="0"/>
        <w:adjustRightInd w:val="0"/>
        <w:spacing w:after="0" w:line="214" w:lineRule="auto"/>
        <w:ind w:left="580" w:right="20" w:hanging="566"/>
        <w:jc w:val="both"/>
        <w:rPr>
          <w:rFonts w:ascii="Times New Roman" w:hAnsi="Times New Roman" w:cs="Times New Roman"/>
          <w:sz w:val="24"/>
          <w:szCs w:val="24"/>
          <w:lang w:val="id-ID"/>
        </w:rPr>
      </w:pPr>
      <w:r>
        <w:rPr>
          <w:rFonts w:ascii="Times New Roman" w:hAnsi="Times New Roman" w:cs="Times New Roman"/>
          <w:sz w:val="24"/>
          <w:szCs w:val="24"/>
        </w:rPr>
        <w:t xml:space="preserve">Arens, Alvin A. </w:t>
      </w:r>
      <w:r>
        <w:rPr>
          <w:rFonts w:ascii="Times New Roman" w:hAnsi="Times New Roman" w:cs="Times New Roman"/>
          <w:i/>
          <w:iCs/>
          <w:sz w:val="24"/>
          <w:szCs w:val="24"/>
        </w:rPr>
        <w:t>et al</w:t>
      </w:r>
      <w:r>
        <w:rPr>
          <w:rFonts w:ascii="Times New Roman" w:hAnsi="Times New Roman" w:cs="Times New Roman"/>
          <w:sz w:val="24"/>
          <w:szCs w:val="24"/>
        </w:rPr>
        <w:t>. “</w:t>
      </w:r>
      <w:r>
        <w:rPr>
          <w:rFonts w:ascii="Times New Roman" w:hAnsi="Times New Roman" w:cs="Times New Roman"/>
          <w:i/>
          <w:iCs/>
          <w:sz w:val="24"/>
          <w:szCs w:val="24"/>
        </w:rPr>
        <w:t>Auditing dan Jasa Assurance Jilid I”</w:t>
      </w:r>
      <w:r>
        <w:rPr>
          <w:rFonts w:ascii="Times New Roman" w:hAnsi="Times New Roman" w:cs="Times New Roman"/>
          <w:sz w:val="24"/>
          <w:szCs w:val="24"/>
        </w:rPr>
        <w:t>. Erlanggga, Jakarta, 2008.</w:t>
      </w:r>
    </w:p>
    <w:p w:rsidR="006503DD" w:rsidRDefault="006503DD" w:rsidP="006503DD">
      <w:pPr>
        <w:widowControl w:val="0"/>
        <w:autoSpaceDE w:val="0"/>
        <w:autoSpaceDN w:val="0"/>
        <w:adjustRightInd w:val="0"/>
        <w:spacing w:after="0" w:line="60" w:lineRule="exact"/>
        <w:rPr>
          <w:rFonts w:ascii="Times New Roman" w:hAnsi="Times New Roman" w:cs="Times New Roman"/>
          <w:sz w:val="24"/>
          <w:szCs w:val="24"/>
        </w:rPr>
      </w:pPr>
    </w:p>
    <w:p w:rsidR="006503DD" w:rsidRPr="00D248DB" w:rsidRDefault="006503DD" w:rsidP="006503DD">
      <w:pPr>
        <w:widowControl w:val="0"/>
        <w:overflowPunct w:val="0"/>
        <w:autoSpaceDE w:val="0"/>
        <w:autoSpaceDN w:val="0"/>
        <w:adjustRightInd w:val="0"/>
        <w:spacing w:after="0" w:line="214" w:lineRule="auto"/>
        <w:ind w:left="580" w:hanging="566"/>
        <w:jc w:val="both"/>
        <w:rPr>
          <w:rFonts w:ascii="Times New Roman" w:hAnsi="Times New Roman" w:cs="Times New Roman"/>
          <w:sz w:val="24"/>
          <w:szCs w:val="24"/>
          <w:lang w:val="id-ID"/>
        </w:rPr>
      </w:pPr>
      <w:r>
        <w:rPr>
          <w:rFonts w:ascii="Times New Roman" w:hAnsi="Times New Roman" w:cs="Times New Roman"/>
          <w:sz w:val="24"/>
          <w:szCs w:val="24"/>
        </w:rPr>
        <w:t>Arikunto, Suharsimi. “</w:t>
      </w:r>
      <w:r>
        <w:rPr>
          <w:rFonts w:ascii="Times New Roman" w:hAnsi="Times New Roman" w:cs="Times New Roman"/>
          <w:i/>
          <w:iCs/>
          <w:sz w:val="24"/>
          <w:szCs w:val="24"/>
        </w:rPr>
        <w:t>Prosedur Penelitian: Suatu Pendekatan Praktik”</w:t>
      </w:r>
      <w:r>
        <w:rPr>
          <w:rFonts w:ascii="Times New Roman" w:hAnsi="Times New Roman" w:cs="Times New Roman"/>
          <w:sz w:val="24"/>
          <w:szCs w:val="24"/>
        </w:rPr>
        <w:t>. Rineka Cipta, Jakarta, 2009.</w:t>
      </w:r>
    </w:p>
    <w:p w:rsidR="006503DD" w:rsidRDefault="006503DD" w:rsidP="006503DD">
      <w:pPr>
        <w:widowControl w:val="0"/>
        <w:autoSpaceDE w:val="0"/>
        <w:autoSpaceDN w:val="0"/>
        <w:adjustRightInd w:val="0"/>
        <w:spacing w:after="0" w:line="60" w:lineRule="exact"/>
        <w:rPr>
          <w:rFonts w:ascii="Times New Roman" w:hAnsi="Times New Roman" w:cs="Times New Roman"/>
          <w:sz w:val="24"/>
          <w:szCs w:val="24"/>
        </w:rPr>
      </w:pPr>
    </w:p>
    <w:p w:rsidR="006503DD" w:rsidRPr="00320A3D" w:rsidRDefault="006503DD" w:rsidP="006503DD">
      <w:pPr>
        <w:widowControl w:val="0"/>
        <w:overflowPunct w:val="0"/>
        <w:autoSpaceDE w:val="0"/>
        <w:autoSpaceDN w:val="0"/>
        <w:adjustRightInd w:val="0"/>
        <w:spacing w:after="0" w:line="214" w:lineRule="auto"/>
        <w:ind w:left="580" w:right="20" w:hanging="566"/>
        <w:jc w:val="both"/>
        <w:rPr>
          <w:rFonts w:ascii="Times New Roman" w:hAnsi="Times New Roman" w:cs="Times New Roman"/>
          <w:sz w:val="24"/>
          <w:szCs w:val="24"/>
          <w:lang w:val="id-ID"/>
        </w:rPr>
      </w:pPr>
      <w:r>
        <w:rPr>
          <w:rFonts w:ascii="Times New Roman" w:hAnsi="Times New Roman" w:cs="Times New Roman"/>
          <w:sz w:val="24"/>
          <w:szCs w:val="24"/>
        </w:rPr>
        <w:t>Calbury Commite. “</w:t>
      </w:r>
      <w:r>
        <w:rPr>
          <w:rFonts w:ascii="Times New Roman" w:hAnsi="Times New Roman" w:cs="Times New Roman"/>
          <w:i/>
          <w:iCs/>
          <w:sz w:val="24"/>
          <w:szCs w:val="24"/>
        </w:rPr>
        <w:t xml:space="preserve">A Relationship Between Shareholders, Manager and GoodCorporate Governance”. </w:t>
      </w:r>
      <w:r>
        <w:rPr>
          <w:rFonts w:ascii="Times New Roman" w:hAnsi="Times New Roman" w:cs="Times New Roman"/>
          <w:sz w:val="24"/>
          <w:szCs w:val="24"/>
        </w:rPr>
        <w:t>Journal of Financial Economics, 2003.</w:t>
      </w:r>
    </w:p>
    <w:p w:rsidR="006503DD" w:rsidRDefault="006503DD" w:rsidP="006503DD">
      <w:pPr>
        <w:widowControl w:val="0"/>
        <w:autoSpaceDE w:val="0"/>
        <w:autoSpaceDN w:val="0"/>
        <w:adjustRightInd w:val="0"/>
        <w:spacing w:after="0" w:line="60" w:lineRule="exact"/>
        <w:rPr>
          <w:rFonts w:ascii="Times New Roman" w:hAnsi="Times New Roman" w:cs="Times New Roman"/>
          <w:sz w:val="24"/>
          <w:szCs w:val="24"/>
        </w:rPr>
      </w:pPr>
    </w:p>
    <w:p w:rsidR="006503DD" w:rsidRPr="00320A3D" w:rsidRDefault="006503DD" w:rsidP="006503DD">
      <w:pPr>
        <w:widowControl w:val="0"/>
        <w:overflowPunct w:val="0"/>
        <w:autoSpaceDE w:val="0"/>
        <w:autoSpaceDN w:val="0"/>
        <w:adjustRightInd w:val="0"/>
        <w:spacing w:after="0" w:line="214" w:lineRule="auto"/>
        <w:ind w:right="20"/>
        <w:jc w:val="both"/>
        <w:rPr>
          <w:rFonts w:ascii="Times New Roman" w:hAnsi="Times New Roman" w:cs="Times New Roman"/>
          <w:sz w:val="24"/>
          <w:szCs w:val="24"/>
          <w:lang w:val="id-ID"/>
        </w:rPr>
      </w:pPr>
      <w:r>
        <w:rPr>
          <w:rFonts w:ascii="Times New Roman" w:hAnsi="Times New Roman" w:cs="Times New Roman"/>
          <w:sz w:val="24"/>
          <w:szCs w:val="24"/>
        </w:rPr>
        <w:t>Depdikbud.“</w:t>
      </w:r>
      <w:r>
        <w:rPr>
          <w:rFonts w:ascii="Times New Roman" w:hAnsi="Times New Roman" w:cs="Times New Roman"/>
          <w:i/>
          <w:iCs/>
          <w:sz w:val="24"/>
          <w:szCs w:val="24"/>
        </w:rPr>
        <w:t>Kamus Besar Bahasa Indonesia”</w:t>
      </w:r>
      <w:r>
        <w:rPr>
          <w:rFonts w:ascii="Times New Roman" w:hAnsi="Times New Roman" w:cs="Times New Roman"/>
          <w:sz w:val="24"/>
          <w:szCs w:val="24"/>
        </w:rPr>
        <w:t xml:space="preserve">. Balai Pustaka, Jakarta, 1999. </w:t>
      </w:r>
    </w:p>
    <w:p w:rsidR="006503DD" w:rsidRDefault="006503DD" w:rsidP="006503DD">
      <w:pPr>
        <w:widowControl w:val="0"/>
        <w:overflowPunct w:val="0"/>
        <w:autoSpaceDE w:val="0"/>
        <w:autoSpaceDN w:val="0"/>
        <w:adjustRightInd w:val="0"/>
        <w:spacing w:after="0" w:line="214" w:lineRule="auto"/>
        <w:ind w:right="20"/>
        <w:jc w:val="both"/>
        <w:rPr>
          <w:rFonts w:ascii="Times New Roman" w:hAnsi="Times New Roman" w:cs="Times New Roman"/>
          <w:sz w:val="24"/>
          <w:szCs w:val="24"/>
        </w:rPr>
      </w:pPr>
      <w:r>
        <w:rPr>
          <w:rFonts w:ascii="Times New Roman" w:hAnsi="Times New Roman" w:cs="Times New Roman"/>
          <w:sz w:val="24"/>
          <w:szCs w:val="24"/>
        </w:rPr>
        <w:t xml:space="preserve">Efferin, Sujoko </w:t>
      </w:r>
      <w:r>
        <w:rPr>
          <w:rFonts w:ascii="Times New Roman" w:hAnsi="Times New Roman" w:cs="Times New Roman"/>
          <w:i/>
          <w:iCs/>
          <w:sz w:val="24"/>
          <w:szCs w:val="24"/>
        </w:rPr>
        <w:t>dkk</w:t>
      </w:r>
      <w:r>
        <w:rPr>
          <w:rFonts w:ascii="Times New Roman" w:hAnsi="Times New Roman" w:cs="Times New Roman"/>
          <w:sz w:val="24"/>
          <w:szCs w:val="24"/>
        </w:rPr>
        <w:t>. “</w:t>
      </w:r>
      <w:r>
        <w:rPr>
          <w:rFonts w:ascii="Times New Roman" w:hAnsi="Times New Roman" w:cs="Times New Roman"/>
          <w:i/>
          <w:iCs/>
          <w:sz w:val="24"/>
          <w:szCs w:val="24"/>
        </w:rPr>
        <w:t>Metode Penelitian Akuntansi; Mengungkap Fenomena</w:t>
      </w:r>
    </w:p>
    <w:p w:rsidR="006503DD" w:rsidRDefault="006503DD" w:rsidP="006503DD">
      <w:pPr>
        <w:widowControl w:val="0"/>
        <w:autoSpaceDE w:val="0"/>
        <w:autoSpaceDN w:val="0"/>
        <w:adjustRightInd w:val="0"/>
        <w:spacing w:after="0" w:line="2" w:lineRule="exact"/>
        <w:rPr>
          <w:rFonts w:ascii="Times New Roman" w:hAnsi="Times New Roman" w:cs="Times New Roman"/>
          <w:sz w:val="24"/>
          <w:szCs w:val="24"/>
        </w:rPr>
      </w:pPr>
    </w:p>
    <w:p w:rsidR="006503DD" w:rsidRPr="00320A3D" w:rsidRDefault="006503DD" w:rsidP="006503DD">
      <w:pPr>
        <w:widowControl w:val="0"/>
        <w:autoSpaceDE w:val="0"/>
        <w:autoSpaceDN w:val="0"/>
        <w:adjustRightInd w:val="0"/>
        <w:spacing w:after="0" w:line="240" w:lineRule="auto"/>
        <w:ind w:left="580"/>
        <w:rPr>
          <w:rFonts w:ascii="Times New Roman" w:hAnsi="Times New Roman" w:cs="Times New Roman"/>
          <w:sz w:val="24"/>
          <w:szCs w:val="24"/>
          <w:lang w:val="id-ID"/>
        </w:rPr>
      </w:pPr>
      <w:r>
        <w:rPr>
          <w:rFonts w:ascii="Times New Roman" w:hAnsi="Times New Roman" w:cs="Times New Roman"/>
          <w:i/>
          <w:iCs/>
          <w:sz w:val="24"/>
          <w:szCs w:val="24"/>
        </w:rPr>
        <w:t>dengan Pendekatan Kuantitatif”</w:t>
      </w:r>
      <w:r>
        <w:rPr>
          <w:rFonts w:ascii="Times New Roman" w:hAnsi="Times New Roman" w:cs="Times New Roman"/>
          <w:sz w:val="24"/>
          <w:szCs w:val="24"/>
        </w:rPr>
        <w:t>. Graha Ilmu, Yogyakarta, 2008</w:t>
      </w:r>
    </w:p>
    <w:p w:rsidR="006503DD" w:rsidRDefault="006503DD" w:rsidP="006503DD">
      <w:pPr>
        <w:widowControl w:val="0"/>
        <w:autoSpaceDE w:val="0"/>
        <w:autoSpaceDN w:val="0"/>
        <w:adjustRightInd w:val="0"/>
        <w:spacing w:after="0" w:line="58" w:lineRule="exact"/>
        <w:rPr>
          <w:rFonts w:ascii="Times New Roman" w:hAnsi="Times New Roman" w:cs="Times New Roman"/>
          <w:sz w:val="24"/>
          <w:szCs w:val="24"/>
        </w:rPr>
      </w:pPr>
    </w:p>
    <w:p w:rsidR="006503DD" w:rsidRPr="00320A3D" w:rsidRDefault="006503DD" w:rsidP="006503DD">
      <w:pPr>
        <w:widowControl w:val="0"/>
        <w:overflowPunct w:val="0"/>
        <w:autoSpaceDE w:val="0"/>
        <w:autoSpaceDN w:val="0"/>
        <w:adjustRightInd w:val="0"/>
        <w:spacing w:after="0" w:line="214" w:lineRule="auto"/>
        <w:ind w:left="580" w:right="20" w:hanging="566"/>
        <w:jc w:val="both"/>
        <w:rPr>
          <w:rFonts w:ascii="Times New Roman" w:hAnsi="Times New Roman" w:cs="Times New Roman"/>
          <w:sz w:val="24"/>
          <w:szCs w:val="24"/>
          <w:lang w:val="id-ID"/>
        </w:rPr>
      </w:pPr>
      <w:r>
        <w:rPr>
          <w:rFonts w:ascii="Times New Roman" w:hAnsi="Times New Roman" w:cs="Times New Roman"/>
          <w:sz w:val="24"/>
          <w:szCs w:val="24"/>
        </w:rPr>
        <w:t>Ghozali, Imam. “</w:t>
      </w:r>
      <w:r>
        <w:rPr>
          <w:rFonts w:ascii="Times New Roman" w:hAnsi="Times New Roman" w:cs="Times New Roman"/>
          <w:i/>
          <w:iCs/>
          <w:sz w:val="24"/>
          <w:szCs w:val="24"/>
        </w:rPr>
        <w:t>Aplikasi Analisis Multivariate dengan Program IBM SPSS 19”</w:t>
      </w:r>
      <w:r>
        <w:rPr>
          <w:rFonts w:ascii="Times New Roman" w:hAnsi="Times New Roman" w:cs="Times New Roman"/>
          <w:sz w:val="24"/>
          <w:szCs w:val="24"/>
        </w:rPr>
        <w:t>. Edisi Kelima. BP Universitas Diponegoro, Semarang, 2011.</w:t>
      </w:r>
    </w:p>
    <w:p w:rsidR="006503DD" w:rsidRDefault="006503DD" w:rsidP="006503DD">
      <w:pPr>
        <w:widowControl w:val="0"/>
        <w:autoSpaceDE w:val="0"/>
        <w:autoSpaceDN w:val="0"/>
        <w:adjustRightInd w:val="0"/>
        <w:spacing w:after="0" w:line="60" w:lineRule="exact"/>
        <w:rPr>
          <w:rFonts w:ascii="Times New Roman" w:hAnsi="Times New Roman" w:cs="Times New Roman"/>
          <w:sz w:val="24"/>
          <w:szCs w:val="24"/>
        </w:rPr>
      </w:pPr>
    </w:p>
    <w:p w:rsidR="006503DD" w:rsidRPr="00320A3D" w:rsidRDefault="006503DD" w:rsidP="006503DD">
      <w:pPr>
        <w:widowControl w:val="0"/>
        <w:overflowPunct w:val="0"/>
        <w:autoSpaceDE w:val="0"/>
        <w:autoSpaceDN w:val="0"/>
        <w:adjustRightInd w:val="0"/>
        <w:spacing w:after="0" w:line="214" w:lineRule="auto"/>
        <w:ind w:left="580" w:right="20" w:hanging="566"/>
        <w:jc w:val="both"/>
        <w:rPr>
          <w:rFonts w:ascii="Times New Roman" w:hAnsi="Times New Roman" w:cs="Times New Roman"/>
          <w:sz w:val="24"/>
          <w:szCs w:val="24"/>
          <w:lang w:val="id-ID"/>
        </w:rPr>
      </w:pPr>
      <w:r>
        <w:rPr>
          <w:rFonts w:ascii="Times New Roman" w:hAnsi="Times New Roman" w:cs="Times New Roman"/>
          <w:sz w:val="24"/>
          <w:szCs w:val="24"/>
        </w:rPr>
        <w:t>Ikatan Akuntan Indonesia. “</w:t>
      </w:r>
      <w:r>
        <w:rPr>
          <w:rFonts w:ascii="Times New Roman" w:hAnsi="Times New Roman" w:cs="Times New Roman"/>
          <w:i/>
          <w:iCs/>
          <w:sz w:val="24"/>
          <w:szCs w:val="24"/>
        </w:rPr>
        <w:t>Standar Profesional Akuntan Publik”</w:t>
      </w:r>
      <w:r>
        <w:rPr>
          <w:rFonts w:ascii="Times New Roman" w:hAnsi="Times New Roman" w:cs="Times New Roman"/>
          <w:sz w:val="24"/>
          <w:szCs w:val="24"/>
        </w:rPr>
        <w:t>. Salemba Empat, Jakarta, 2011.</w:t>
      </w:r>
    </w:p>
    <w:p w:rsidR="006503DD" w:rsidRDefault="006503DD" w:rsidP="006503DD">
      <w:pPr>
        <w:widowControl w:val="0"/>
        <w:autoSpaceDE w:val="0"/>
        <w:autoSpaceDN w:val="0"/>
        <w:adjustRightInd w:val="0"/>
        <w:spacing w:after="0" w:line="60" w:lineRule="exact"/>
        <w:rPr>
          <w:rFonts w:ascii="Times New Roman" w:hAnsi="Times New Roman" w:cs="Times New Roman"/>
          <w:sz w:val="24"/>
          <w:szCs w:val="24"/>
        </w:rPr>
      </w:pPr>
    </w:p>
    <w:p w:rsidR="006503DD" w:rsidRPr="00320A3D" w:rsidRDefault="006503DD" w:rsidP="006503DD">
      <w:pPr>
        <w:widowControl w:val="0"/>
        <w:overflowPunct w:val="0"/>
        <w:autoSpaceDE w:val="0"/>
        <w:autoSpaceDN w:val="0"/>
        <w:adjustRightInd w:val="0"/>
        <w:spacing w:after="0" w:line="214" w:lineRule="auto"/>
        <w:ind w:left="580" w:right="20" w:hanging="566"/>
        <w:jc w:val="both"/>
        <w:rPr>
          <w:rFonts w:ascii="Times New Roman" w:hAnsi="Times New Roman" w:cs="Times New Roman"/>
          <w:sz w:val="24"/>
          <w:szCs w:val="24"/>
          <w:lang w:val="id-ID"/>
        </w:rPr>
      </w:pPr>
      <w:r>
        <w:rPr>
          <w:rFonts w:ascii="Times New Roman" w:hAnsi="Times New Roman" w:cs="Times New Roman"/>
          <w:sz w:val="24"/>
          <w:szCs w:val="24"/>
        </w:rPr>
        <w:t>Iskandar.“</w:t>
      </w:r>
      <w:r>
        <w:rPr>
          <w:rFonts w:ascii="Times New Roman" w:hAnsi="Times New Roman" w:cs="Times New Roman"/>
          <w:i/>
          <w:iCs/>
          <w:sz w:val="24"/>
          <w:szCs w:val="24"/>
        </w:rPr>
        <w:t>Metodologi Penelitian Pendidikan dan Sosial (Kuantitatif danKualitatif)”</w:t>
      </w:r>
      <w:r>
        <w:rPr>
          <w:rFonts w:ascii="Times New Roman" w:hAnsi="Times New Roman" w:cs="Times New Roman"/>
          <w:sz w:val="24"/>
          <w:szCs w:val="24"/>
        </w:rPr>
        <w:t>. Gaung Persada Press, Jakarta, 2008.</w:t>
      </w:r>
    </w:p>
    <w:p w:rsidR="006503DD" w:rsidRDefault="006503DD" w:rsidP="006503DD">
      <w:pPr>
        <w:widowControl w:val="0"/>
        <w:autoSpaceDE w:val="0"/>
        <w:autoSpaceDN w:val="0"/>
        <w:adjustRightInd w:val="0"/>
        <w:spacing w:after="0" w:line="60" w:lineRule="exact"/>
        <w:rPr>
          <w:rFonts w:ascii="Times New Roman" w:hAnsi="Times New Roman" w:cs="Times New Roman"/>
          <w:sz w:val="24"/>
          <w:szCs w:val="24"/>
        </w:rPr>
      </w:pPr>
    </w:p>
    <w:p w:rsidR="006503DD" w:rsidRPr="00320A3D" w:rsidRDefault="006503DD" w:rsidP="006503DD">
      <w:pPr>
        <w:widowControl w:val="0"/>
        <w:overflowPunct w:val="0"/>
        <w:autoSpaceDE w:val="0"/>
        <w:autoSpaceDN w:val="0"/>
        <w:adjustRightInd w:val="0"/>
        <w:spacing w:after="0" w:line="223" w:lineRule="auto"/>
        <w:ind w:left="580" w:right="20" w:hanging="566"/>
        <w:jc w:val="both"/>
        <w:rPr>
          <w:rFonts w:ascii="Times New Roman" w:hAnsi="Times New Roman" w:cs="Times New Roman"/>
          <w:sz w:val="24"/>
          <w:szCs w:val="24"/>
          <w:lang w:val="id-ID"/>
        </w:rPr>
      </w:pPr>
      <w:r>
        <w:rPr>
          <w:rFonts w:ascii="Times New Roman" w:hAnsi="Times New Roman" w:cs="Times New Roman"/>
          <w:sz w:val="24"/>
          <w:szCs w:val="24"/>
        </w:rPr>
        <w:t>Nachrowi, Nachromi D. &amp; Hardius Usman.“</w:t>
      </w:r>
      <w:r>
        <w:rPr>
          <w:rFonts w:ascii="Times New Roman" w:hAnsi="Times New Roman" w:cs="Times New Roman"/>
          <w:i/>
          <w:iCs/>
          <w:sz w:val="24"/>
          <w:szCs w:val="24"/>
        </w:rPr>
        <w:t>Penekatan Populer dan PraktisEkonometrika untuk Analisis Ekonomi dan Keuangan”</w:t>
      </w:r>
      <w:r>
        <w:rPr>
          <w:rFonts w:ascii="Times New Roman" w:hAnsi="Times New Roman" w:cs="Times New Roman"/>
          <w:sz w:val="24"/>
          <w:szCs w:val="24"/>
        </w:rPr>
        <w:t>. Lembaga PenerbitFakultas Ekonomi Universitas Indonesia, Jakarta, 2006.</w:t>
      </w:r>
    </w:p>
    <w:p w:rsidR="006503DD" w:rsidRDefault="006503DD" w:rsidP="006503DD">
      <w:pPr>
        <w:widowControl w:val="0"/>
        <w:autoSpaceDE w:val="0"/>
        <w:autoSpaceDN w:val="0"/>
        <w:adjustRightInd w:val="0"/>
        <w:spacing w:after="0" w:line="59" w:lineRule="exact"/>
        <w:rPr>
          <w:rFonts w:ascii="Times New Roman" w:hAnsi="Times New Roman" w:cs="Times New Roman"/>
          <w:sz w:val="24"/>
          <w:szCs w:val="24"/>
        </w:rPr>
      </w:pPr>
    </w:p>
    <w:p w:rsidR="006503DD" w:rsidRPr="00320A3D" w:rsidRDefault="006503DD" w:rsidP="006503DD">
      <w:pPr>
        <w:widowControl w:val="0"/>
        <w:overflowPunct w:val="0"/>
        <w:autoSpaceDE w:val="0"/>
        <w:autoSpaceDN w:val="0"/>
        <w:adjustRightInd w:val="0"/>
        <w:spacing w:after="0" w:line="214" w:lineRule="auto"/>
        <w:ind w:left="580" w:right="20" w:hanging="566"/>
        <w:jc w:val="both"/>
        <w:rPr>
          <w:rFonts w:ascii="Times New Roman" w:hAnsi="Times New Roman" w:cs="Times New Roman"/>
          <w:sz w:val="24"/>
          <w:szCs w:val="24"/>
          <w:lang w:val="id-ID"/>
        </w:rPr>
      </w:pPr>
      <w:r>
        <w:rPr>
          <w:rFonts w:ascii="Times New Roman" w:hAnsi="Times New Roman" w:cs="Times New Roman"/>
          <w:sz w:val="24"/>
          <w:szCs w:val="24"/>
        </w:rPr>
        <w:t>Jonathan, Sarwono. “</w:t>
      </w:r>
      <w:r>
        <w:rPr>
          <w:rFonts w:ascii="Times New Roman" w:hAnsi="Times New Roman" w:cs="Times New Roman"/>
          <w:i/>
          <w:iCs/>
          <w:sz w:val="24"/>
          <w:szCs w:val="24"/>
        </w:rPr>
        <w:t>Buku Pintar IBM Statistics 19”</w:t>
      </w:r>
      <w:r>
        <w:rPr>
          <w:rFonts w:ascii="Times New Roman" w:hAnsi="Times New Roman" w:cs="Times New Roman"/>
          <w:sz w:val="24"/>
          <w:szCs w:val="24"/>
        </w:rPr>
        <w:t>. Elex Media Komputindo, Jakarta, 2011.</w:t>
      </w:r>
    </w:p>
    <w:p w:rsidR="006503DD" w:rsidRDefault="006503DD" w:rsidP="006503DD">
      <w:pPr>
        <w:widowControl w:val="0"/>
        <w:autoSpaceDE w:val="0"/>
        <w:autoSpaceDN w:val="0"/>
        <w:adjustRightInd w:val="0"/>
        <w:spacing w:after="0" w:line="2" w:lineRule="exact"/>
        <w:rPr>
          <w:rFonts w:ascii="Times New Roman" w:hAnsi="Times New Roman" w:cs="Times New Roman"/>
          <w:sz w:val="24"/>
          <w:szCs w:val="24"/>
        </w:rPr>
      </w:pPr>
    </w:p>
    <w:p w:rsidR="006503DD" w:rsidRPr="00320A3D" w:rsidRDefault="006503DD" w:rsidP="006503DD">
      <w:pPr>
        <w:widowControl w:val="0"/>
        <w:autoSpaceDE w:val="0"/>
        <w:autoSpaceDN w:val="0"/>
        <w:adjustRightInd w:val="0"/>
        <w:spacing w:after="0" w:line="240" w:lineRule="auto"/>
        <w:rPr>
          <w:rFonts w:ascii="Times New Roman" w:hAnsi="Times New Roman" w:cs="Times New Roman"/>
          <w:sz w:val="24"/>
          <w:szCs w:val="24"/>
          <w:lang w:val="id-ID"/>
        </w:rPr>
      </w:pPr>
      <w:r>
        <w:rPr>
          <w:rFonts w:ascii="Times New Roman" w:hAnsi="Times New Roman" w:cs="Times New Roman"/>
          <w:sz w:val="24"/>
          <w:szCs w:val="24"/>
        </w:rPr>
        <w:t>Polancic, Gregor. “</w:t>
      </w:r>
      <w:r>
        <w:rPr>
          <w:rFonts w:ascii="Times New Roman" w:hAnsi="Times New Roman" w:cs="Times New Roman"/>
          <w:i/>
          <w:iCs/>
          <w:sz w:val="24"/>
          <w:szCs w:val="24"/>
        </w:rPr>
        <w:t>Empirical Research Method Poster”</w:t>
      </w:r>
      <w:r>
        <w:rPr>
          <w:rFonts w:ascii="Times New Roman" w:hAnsi="Times New Roman" w:cs="Times New Roman"/>
          <w:sz w:val="24"/>
          <w:szCs w:val="24"/>
        </w:rPr>
        <w:t>. 2007.</w:t>
      </w:r>
    </w:p>
    <w:p w:rsidR="006503DD" w:rsidRDefault="006503DD" w:rsidP="006503DD">
      <w:pPr>
        <w:widowControl w:val="0"/>
        <w:autoSpaceDE w:val="0"/>
        <w:autoSpaceDN w:val="0"/>
        <w:adjustRightInd w:val="0"/>
        <w:spacing w:after="0" w:line="58" w:lineRule="exact"/>
        <w:rPr>
          <w:rFonts w:ascii="Times New Roman" w:hAnsi="Times New Roman" w:cs="Times New Roman"/>
          <w:sz w:val="24"/>
          <w:szCs w:val="24"/>
        </w:rPr>
      </w:pPr>
    </w:p>
    <w:p w:rsidR="006503DD" w:rsidRPr="00320A3D" w:rsidRDefault="006503DD" w:rsidP="006503DD">
      <w:pPr>
        <w:widowControl w:val="0"/>
        <w:overflowPunct w:val="0"/>
        <w:autoSpaceDE w:val="0"/>
        <w:autoSpaceDN w:val="0"/>
        <w:adjustRightInd w:val="0"/>
        <w:spacing w:after="0" w:line="214" w:lineRule="auto"/>
        <w:ind w:left="580" w:right="20" w:hanging="566"/>
        <w:jc w:val="both"/>
        <w:rPr>
          <w:rFonts w:ascii="Times New Roman" w:hAnsi="Times New Roman" w:cs="Times New Roman"/>
          <w:sz w:val="24"/>
          <w:szCs w:val="24"/>
          <w:lang w:val="id-ID"/>
        </w:rPr>
      </w:pPr>
      <w:r>
        <w:rPr>
          <w:rFonts w:ascii="Times New Roman" w:hAnsi="Times New Roman" w:cs="Times New Roman"/>
          <w:sz w:val="24"/>
          <w:szCs w:val="24"/>
        </w:rPr>
        <w:t>Tandelilin, Eduardus. “</w:t>
      </w:r>
      <w:r>
        <w:rPr>
          <w:rFonts w:ascii="Times New Roman" w:hAnsi="Times New Roman" w:cs="Times New Roman"/>
          <w:i/>
          <w:iCs/>
          <w:sz w:val="24"/>
          <w:szCs w:val="24"/>
        </w:rPr>
        <w:t>Analisis Investasi dan Manajemen Portofolio”</w:t>
      </w:r>
      <w:r>
        <w:rPr>
          <w:rFonts w:ascii="Times New Roman" w:hAnsi="Times New Roman" w:cs="Times New Roman"/>
          <w:sz w:val="24"/>
          <w:szCs w:val="24"/>
        </w:rPr>
        <w:t>. BPFE, Yogyakarta, 2010.</w:t>
      </w:r>
    </w:p>
    <w:p w:rsidR="006503DD" w:rsidRDefault="006503DD" w:rsidP="006503DD">
      <w:pPr>
        <w:widowControl w:val="0"/>
        <w:autoSpaceDE w:val="0"/>
        <w:autoSpaceDN w:val="0"/>
        <w:adjustRightInd w:val="0"/>
        <w:spacing w:after="0" w:line="60" w:lineRule="exact"/>
        <w:rPr>
          <w:rFonts w:ascii="Times New Roman" w:hAnsi="Times New Roman" w:cs="Times New Roman"/>
          <w:sz w:val="24"/>
          <w:szCs w:val="24"/>
        </w:rPr>
      </w:pPr>
    </w:p>
    <w:p w:rsidR="006503DD" w:rsidRPr="00320A3D" w:rsidRDefault="006503DD" w:rsidP="006503DD">
      <w:pPr>
        <w:widowControl w:val="0"/>
        <w:overflowPunct w:val="0"/>
        <w:autoSpaceDE w:val="0"/>
        <w:autoSpaceDN w:val="0"/>
        <w:adjustRightInd w:val="0"/>
        <w:spacing w:after="0" w:line="214" w:lineRule="auto"/>
        <w:ind w:left="580" w:right="20" w:hanging="566"/>
        <w:jc w:val="both"/>
        <w:rPr>
          <w:rFonts w:ascii="Times New Roman" w:hAnsi="Times New Roman" w:cs="Times New Roman"/>
          <w:sz w:val="24"/>
          <w:szCs w:val="24"/>
          <w:lang w:val="id-ID"/>
        </w:rPr>
      </w:pPr>
      <w:r>
        <w:rPr>
          <w:rFonts w:ascii="Times New Roman" w:hAnsi="Times New Roman" w:cs="Times New Roman"/>
          <w:sz w:val="24"/>
          <w:szCs w:val="24"/>
        </w:rPr>
        <w:t>Sugiyono. “</w:t>
      </w:r>
      <w:r>
        <w:rPr>
          <w:rFonts w:ascii="Times New Roman" w:hAnsi="Times New Roman" w:cs="Times New Roman"/>
          <w:i/>
          <w:iCs/>
          <w:sz w:val="24"/>
          <w:szCs w:val="24"/>
        </w:rPr>
        <w:t>Metode Penelitian Kuantitatif, Kualitatif, dan R &amp; D”</w:t>
      </w:r>
      <w:r>
        <w:rPr>
          <w:rFonts w:ascii="Times New Roman" w:hAnsi="Times New Roman" w:cs="Times New Roman"/>
          <w:sz w:val="24"/>
          <w:szCs w:val="24"/>
        </w:rPr>
        <w:t>. Alfabeta, Bandung, 2012.</w:t>
      </w:r>
    </w:p>
    <w:p w:rsidR="006503DD" w:rsidRDefault="006503DD" w:rsidP="006503DD">
      <w:pPr>
        <w:widowControl w:val="0"/>
        <w:autoSpaceDE w:val="0"/>
        <w:autoSpaceDN w:val="0"/>
        <w:adjustRightInd w:val="0"/>
        <w:spacing w:after="0" w:line="60" w:lineRule="exact"/>
        <w:rPr>
          <w:rFonts w:ascii="Times New Roman" w:hAnsi="Times New Roman" w:cs="Times New Roman"/>
          <w:sz w:val="24"/>
          <w:szCs w:val="24"/>
        </w:rPr>
      </w:pPr>
    </w:p>
    <w:p w:rsidR="006503DD" w:rsidRPr="00320A3D" w:rsidRDefault="006503DD" w:rsidP="006503DD">
      <w:pPr>
        <w:widowControl w:val="0"/>
        <w:overflowPunct w:val="0"/>
        <w:autoSpaceDE w:val="0"/>
        <w:autoSpaceDN w:val="0"/>
        <w:adjustRightInd w:val="0"/>
        <w:spacing w:after="0" w:line="227" w:lineRule="auto"/>
        <w:ind w:left="580" w:right="20" w:hanging="566"/>
        <w:jc w:val="both"/>
        <w:rPr>
          <w:rFonts w:ascii="Times New Roman" w:hAnsi="Times New Roman" w:cs="Times New Roman"/>
          <w:sz w:val="24"/>
          <w:szCs w:val="24"/>
          <w:lang w:val="id-ID"/>
        </w:rPr>
      </w:pPr>
      <w:r>
        <w:rPr>
          <w:rFonts w:ascii="Times New Roman" w:hAnsi="Times New Roman" w:cs="Times New Roman"/>
          <w:sz w:val="24"/>
          <w:szCs w:val="24"/>
        </w:rPr>
        <w:t>Arinda, Doa Tri (2013). “</w:t>
      </w:r>
      <w:r>
        <w:rPr>
          <w:rFonts w:ascii="Times New Roman" w:hAnsi="Times New Roman" w:cs="Times New Roman"/>
          <w:i/>
          <w:iCs/>
          <w:sz w:val="24"/>
          <w:szCs w:val="24"/>
        </w:rPr>
        <w:t>Pengaruh Pengumuman Laporan Audit Wajar TanpaPengecualian Terhadap Harga Saham dengan Kualitas Audit Sebagai Variabel Moderating”.</w:t>
      </w:r>
      <w:r>
        <w:rPr>
          <w:rFonts w:ascii="Times New Roman" w:hAnsi="Times New Roman" w:cs="Times New Roman"/>
          <w:sz w:val="24"/>
          <w:szCs w:val="24"/>
        </w:rPr>
        <w:t>Jurnal Penelitian: Universitas DiponegoroSemarang, 2013.</w:t>
      </w:r>
    </w:p>
    <w:p w:rsidR="006503DD" w:rsidRPr="00320A3D" w:rsidRDefault="006503DD" w:rsidP="006503DD">
      <w:pPr>
        <w:widowControl w:val="0"/>
        <w:overflowPunct w:val="0"/>
        <w:autoSpaceDE w:val="0"/>
        <w:autoSpaceDN w:val="0"/>
        <w:adjustRightInd w:val="0"/>
        <w:spacing w:after="0" w:line="229" w:lineRule="auto"/>
        <w:ind w:left="580" w:right="20" w:hanging="566"/>
        <w:jc w:val="both"/>
        <w:rPr>
          <w:rFonts w:ascii="Times New Roman" w:hAnsi="Times New Roman" w:cs="Times New Roman"/>
          <w:sz w:val="24"/>
          <w:szCs w:val="24"/>
          <w:lang w:val="id-ID"/>
        </w:rPr>
      </w:pPr>
      <w:r>
        <w:rPr>
          <w:rFonts w:ascii="Times New Roman" w:hAnsi="Times New Roman" w:cs="Times New Roman"/>
          <w:sz w:val="24"/>
          <w:szCs w:val="24"/>
        </w:rPr>
        <w:t>Mulyani, Suci. “</w:t>
      </w:r>
      <w:r>
        <w:rPr>
          <w:rFonts w:ascii="Times New Roman" w:hAnsi="Times New Roman" w:cs="Times New Roman"/>
          <w:i/>
          <w:iCs/>
          <w:sz w:val="24"/>
          <w:szCs w:val="24"/>
        </w:rPr>
        <w:t>Pengaruh Return on Equity (ROE), Earning PerShare (EPS),Price Earning Ratio (PER) dan Corporate Governance Perception Index (CGPI) terhadap Return Saham pada Perusahaan yang Terdaftar dalam Peringkat 10 Besar CGPI Award Periode 2006-2011”</w:t>
      </w:r>
      <w:r>
        <w:rPr>
          <w:rFonts w:ascii="Times New Roman" w:hAnsi="Times New Roman" w:cs="Times New Roman"/>
          <w:sz w:val="24"/>
          <w:szCs w:val="24"/>
        </w:rPr>
        <w:t>. Jurnal Penelitian:Universitas Negeri Malang, 2013.</w:t>
      </w:r>
    </w:p>
    <w:p w:rsidR="006503DD" w:rsidRPr="00320A3D" w:rsidRDefault="006503DD" w:rsidP="006503DD">
      <w:pPr>
        <w:widowControl w:val="0"/>
        <w:overflowPunct w:val="0"/>
        <w:autoSpaceDE w:val="0"/>
        <w:autoSpaceDN w:val="0"/>
        <w:adjustRightInd w:val="0"/>
        <w:spacing w:after="0" w:line="240" w:lineRule="auto"/>
        <w:ind w:left="580" w:hanging="566"/>
        <w:jc w:val="both"/>
        <w:rPr>
          <w:rFonts w:ascii="Times New Roman" w:hAnsi="Times New Roman" w:cs="Times New Roman"/>
          <w:sz w:val="24"/>
          <w:szCs w:val="24"/>
          <w:lang w:val="id-ID"/>
        </w:rPr>
      </w:pPr>
      <w:r>
        <w:rPr>
          <w:rFonts w:ascii="Times New Roman" w:hAnsi="Times New Roman" w:cs="Times New Roman"/>
          <w:sz w:val="24"/>
          <w:szCs w:val="24"/>
        </w:rPr>
        <w:t>Niati, Fitri. “</w:t>
      </w:r>
      <w:r>
        <w:rPr>
          <w:rFonts w:ascii="Times New Roman" w:hAnsi="Times New Roman" w:cs="Times New Roman"/>
          <w:i/>
          <w:iCs/>
          <w:sz w:val="24"/>
          <w:szCs w:val="24"/>
        </w:rPr>
        <w:t>Pengaruh Corporate Governance, Kepemilikan Manajerial, danCash Holding dalam Upaya Meningkatkan Kesejahteraan Pemegang Saham”</w:t>
      </w:r>
      <w:r>
        <w:rPr>
          <w:rFonts w:ascii="Times New Roman" w:hAnsi="Times New Roman" w:cs="Times New Roman"/>
          <w:sz w:val="24"/>
          <w:szCs w:val="24"/>
        </w:rPr>
        <w:t>. Jurnal Penelitian: Universitas Indonesia, 2012.</w:t>
      </w:r>
    </w:p>
    <w:p w:rsidR="006503DD" w:rsidRPr="00320A3D" w:rsidRDefault="006503DD" w:rsidP="006503DD">
      <w:pPr>
        <w:widowControl w:val="0"/>
        <w:overflowPunct w:val="0"/>
        <w:autoSpaceDE w:val="0"/>
        <w:autoSpaceDN w:val="0"/>
        <w:adjustRightInd w:val="0"/>
        <w:spacing w:after="0" w:line="240" w:lineRule="auto"/>
        <w:ind w:left="580" w:hanging="566"/>
        <w:jc w:val="both"/>
        <w:rPr>
          <w:rFonts w:ascii="Times New Roman" w:hAnsi="Times New Roman" w:cs="Times New Roman"/>
          <w:sz w:val="24"/>
          <w:szCs w:val="24"/>
          <w:lang w:val="id-ID"/>
        </w:rPr>
      </w:pPr>
      <w:r>
        <w:rPr>
          <w:rFonts w:ascii="Times New Roman" w:hAnsi="Times New Roman" w:cs="Times New Roman"/>
          <w:sz w:val="24"/>
          <w:szCs w:val="24"/>
        </w:rPr>
        <w:t>Pratama, Resphati Aji. “</w:t>
      </w:r>
      <w:r>
        <w:rPr>
          <w:rFonts w:ascii="Times New Roman" w:hAnsi="Times New Roman" w:cs="Times New Roman"/>
          <w:i/>
          <w:iCs/>
          <w:sz w:val="24"/>
          <w:szCs w:val="24"/>
        </w:rPr>
        <w:t>Pengaruh Corporate Governance Perception Index(CGPI) dan Profitabilitas Terhadap Harga Saham”</w:t>
      </w:r>
      <w:r>
        <w:rPr>
          <w:rFonts w:ascii="Times New Roman" w:hAnsi="Times New Roman" w:cs="Times New Roman"/>
          <w:sz w:val="24"/>
          <w:szCs w:val="24"/>
        </w:rPr>
        <w:t>. Jurnal Penelitian:Universitas Negeri Semarang, 2012.</w:t>
      </w:r>
    </w:p>
    <w:p w:rsidR="006503DD" w:rsidRPr="00320A3D" w:rsidRDefault="006503DD" w:rsidP="006503DD">
      <w:pPr>
        <w:widowControl w:val="0"/>
        <w:overflowPunct w:val="0"/>
        <w:autoSpaceDE w:val="0"/>
        <w:autoSpaceDN w:val="0"/>
        <w:adjustRightInd w:val="0"/>
        <w:spacing w:after="0" w:line="240" w:lineRule="auto"/>
        <w:ind w:left="580" w:hanging="566"/>
        <w:jc w:val="both"/>
        <w:rPr>
          <w:rFonts w:ascii="Times New Roman" w:hAnsi="Times New Roman" w:cs="Times New Roman"/>
          <w:sz w:val="24"/>
          <w:szCs w:val="24"/>
          <w:lang w:val="id-ID"/>
        </w:rPr>
      </w:pPr>
      <w:r>
        <w:rPr>
          <w:rFonts w:ascii="Times New Roman" w:hAnsi="Times New Roman" w:cs="Times New Roman"/>
          <w:sz w:val="24"/>
          <w:szCs w:val="24"/>
        </w:rPr>
        <w:t>Sidabutar, Mega Silvia, “</w:t>
      </w:r>
      <w:r>
        <w:rPr>
          <w:rFonts w:ascii="Times New Roman" w:hAnsi="Times New Roman" w:cs="Times New Roman"/>
          <w:i/>
          <w:iCs/>
          <w:sz w:val="24"/>
          <w:szCs w:val="24"/>
        </w:rPr>
        <w:t xml:space="preserve">Pengaruh Opini Audit, Audit Report Lag, dan UkuranKantor Akuntan Publik Terhadap Harga Saham pada Perusahaan Manufaktur yang Terdaftar di Bursa Efek Indonesia”. </w:t>
      </w:r>
      <w:r>
        <w:rPr>
          <w:rFonts w:ascii="Times New Roman" w:hAnsi="Times New Roman" w:cs="Times New Roman"/>
          <w:sz w:val="24"/>
          <w:szCs w:val="24"/>
        </w:rPr>
        <w:t>Jurnal Penelitian:Universitas Negeri Medan, 2014.</w:t>
      </w:r>
    </w:p>
    <w:p w:rsidR="006503DD" w:rsidRPr="00320A3D" w:rsidRDefault="006503DD" w:rsidP="006503DD">
      <w:pPr>
        <w:widowControl w:val="0"/>
        <w:overflowPunct w:val="0"/>
        <w:autoSpaceDE w:val="0"/>
        <w:autoSpaceDN w:val="0"/>
        <w:adjustRightInd w:val="0"/>
        <w:spacing w:after="0" w:line="240" w:lineRule="auto"/>
        <w:ind w:left="580" w:hanging="566"/>
        <w:jc w:val="both"/>
        <w:rPr>
          <w:rFonts w:ascii="Times New Roman" w:hAnsi="Times New Roman" w:cs="Times New Roman"/>
          <w:sz w:val="24"/>
          <w:szCs w:val="24"/>
          <w:lang w:val="id-ID"/>
        </w:rPr>
      </w:pPr>
      <w:r>
        <w:rPr>
          <w:rFonts w:ascii="Times New Roman" w:hAnsi="Times New Roman" w:cs="Times New Roman"/>
          <w:sz w:val="24"/>
          <w:szCs w:val="24"/>
        </w:rPr>
        <w:lastRenderedPageBreak/>
        <w:t>Utama, Tito Albi &amp; Rohman, Abdul. “</w:t>
      </w:r>
      <w:r>
        <w:rPr>
          <w:rFonts w:ascii="Times New Roman" w:hAnsi="Times New Roman" w:cs="Times New Roman"/>
          <w:i/>
          <w:iCs/>
          <w:sz w:val="24"/>
          <w:szCs w:val="24"/>
        </w:rPr>
        <w:t>Pengaruh Corporate GovernancePerception Index, Profitabilitas, Leverage dan Ukuran Perusahaan Terhadap Nilai Saham”</w:t>
      </w:r>
      <w:r>
        <w:rPr>
          <w:rFonts w:ascii="Times New Roman" w:hAnsi="Times New Roman" w:cs="Times New Roman"/>
          <w:sz w:val="24"/>
          <w:szCs w:val="24"/>
        </w:rPr>
        <w:t>. Diponegoro Journal of Accounting, Volume 2,Nomor 2, 2013.</w:t>
      </w:r>
    </w:p>
    <w:p w:rsidR="006503DD" w:rsidRPr="00320A3D" w:rsidRDefault="006503DD" w:rsidP="006503DD">
      <w:pPr>
        <w:widowControl w:val="0"/>
        <w:overflowPunct w:val="0"/>
        <w:autoSpaceDE w:val="0"/>
        <w:autoSpaceDN w:val="0"/>
        <w:adjustRightInd w:val="0"/>
        <w:spacing w:after="0" w:line="240" w:lineRule="auto"/>
        <w:ind w:left="580" w:hanging="566"/>
        <w:jc w:val="both"/>
        <w:rPr>
          <w:rFonts w:ascii="Times New Roman" w:hAnsi="Times New Roman" w:cs="Times New Roman"/>
          <w:sz w:val="24"/>
          <w:szCs w:val="24"/>
          <w:lang w:val="id-ID"/>
        </w:rPr>
      </w:pPr>
      <w:r>
        <w:rPr>
          <w:rFonts w:ascii="Times New Roman" w:hAnsi="Times New Roman" w:cs="Times New Roman"/>
          <w:sz w:val="24"/>
          <w:szCs w:val="24"/>
        </w:rPr>
        <w:t>Yana, Novi. “</w:t>
      </w:r>
      <w:r>
        <w:rPr>
          <w:rFonts w:ascii="Times New Roman" w:hAnsi="Times New Roman" w:cs="Times New Roman"/>
          <w:i/>
          <w:iCs/>
          <w:sz w:val="24"/>
          <w:szCs w:val="24"/>
        </w:rPr>
        <w:t>Pengaruh Corporate Governance Scoring, Board Size danIndependent Commissioner Terhadap Earnings Quality : Studi Empiris pada Perusahaan yang Terdaftar di Corporate Governance Perception Index Tahun 2005-2009”</w:t>
      </w:r>
      <w:r>
        <w:rPr>
          <w:rFonts w:ascii="Times New Roman" w:hAnsi="Times New Roman" w:cs="Times New Roman"/>
          <w:sz w:val="24"/>
          <w:szCs w:val="24"/>
        </w:rPr>
        <w:t>. Jurnal Penelitian: Universitas Indonesia, 2011.</w:t>
      </w:r>
    </w:p>
    <w:p w:rsidR="006503DD" w:rsidRDefault="006503DD" w:rsidP="006503DD">
      <w:pPr>
        <w:widowControl w:val="0"/>
        <w:overflowPunct w:val="0"/>
        <w:autoSpaceDE w:val="0"/>
        <w:autoSpaceDN w:val="0"/>
        <w:adjustRightInd w:val="0"/>
        <w:spacing w:after="0" w:line="240" w:lineRule="auto"/>
        <w:ind w:right="5580"/>
        <w:jc w:val="both"/>
        <w:rPr>
          <w:rFonts w:ascii="Times New Roman" w:hAnsi="Times New Roman" w:cs="Times New Roman"/>
          <w:i/>
          <w:iCs/>
          <w:sz w:val="24"/>
          <w:szCs w:val="24"/>
          <w:u w:val="single"/>
        </w:rPr>
      </w:pPr>
      <w:r w:rsidRPr="00F666BD">
        <w:rPr>
          <w:rFonts w:ascii="Times New Roman" w:hAnsi="Times New Roman" w:cs="Times New Roman"/>
          <w:i/>
          <w:iCs/>
          <w:sz w:val="24"/>
          <w:szCs w:val="24"/>
          <w:u w:val="single"/>
        </w:rPr>
        <w:t xml:space="preserve">www.antam.com </w:t>
      </w:r>
    </w:p>
    <w:p w:rsidR="006503DD" w:rsidRDefault="006503DD" w:rsidP="006503DD">
      <w:pPr>
        <w:widowControl w:val="0"/>
        <w:overflowPunct w:val="0"/>
        <w:autoSpaceDE w:val="0"/>
        <w:autoSpaceDN w:val="0"/>
        <w:adjustRightInd w:val="0"/>
        <w:spacing w:after="0" w:line="240" w:lineRule="auto"/>
        <w:ind w:right="5384"/>
        <w:jc w:val="both"/>
        <w:rPr>
          <w:rFonts w:ascii="Times New Roman" w:hAnsi="Times New Roman" w:cs="Times New Roman"/>
          <w:i/>
          <w:iCs/>
          <w:sz w:val="24"/>
          <w:szCs w:val="24"/>
          <w:u w:val="single"/>
        </w:rPr>
      </w:pPr>
      <w:r w:rsidRPr="00F666BD">
        <w:rPr>
          <w:rFonts w:ascii="Times New Roman" w:hAnsi="Times New Roman" w:cs="Times New Roman"/>
          <w:i/>
          <w:iCs/>
          <w:sz w:val="24"/>
          <w:szCs w:val="24"/>
          <w:u w:val="single"/>
        </w:rPr>
        <w:t>www.bakrieland.com www.bankmandiri.co.id www.bni.co.id www.cimbniaga.com www.idx.co.id www.iicg.org www.jasamarga.com www.ptba.co.id ww</w:t>
      </w:r>
      <w:r>
        <w:rPr>
          <w:rFonts w:ascii="Times New Roman" w:hAnsi="Times New Roman" w:cs="Times New Roman"/>
          <w:i/>
          <w:iCs/>
          <w:sz w:val="24"/>
          <w:szCs w:val="24"/>
          <w:u w:val="single"/>
        </w:rPr>
        <w:t xml:space="preserve">w.swa.co.id </w:t>
      </w:r>
      <w:hyperlink r:id="rId13" w:history="1">
        <w:r w:rsidRPr="004A67C2">
          <w:rPr>
            <w:rStyle w:val="Hyperlink"/>
            <w:rFonts w:ascii="Times New Roman" w:hAnsi="Times New Roman" w:cs="Times New Roman"/>
            <w:i/>
            <w:iCs/>
            <w:sz w:val="24"/>
            <w:szCs w:val="24"/>
          </w:rPr>
          <w:t>www.unitedtractor</w:t>
        </w:r>
      </w:hyperlink>
      <w:r>
        <w:rPr>
          <w:rFonts w:ascii="Times New Roman" w:hAnsi="Times New Roman" w:cs="Times New Roman"/>
          <w:i/>
          <w:iCs/>
          <w:sz w:val="24"/>
          <w:szCs w:val="24"/>
          <w:u w:val="single"/>
          <w:lang w:val="id-ID"/>
        </w:rPr>
        <w:t>c</w:t>
      </w:r>
      <w:r>
        <w:rPr>
          <w:rFonts w:ascii="Times New Roman" w:hAnsi="Times New Roman" w:cs="Times New Roman"/>
          <w:i/>
          <w:iCs/>
          <w:sz w:val="24"/>
          <w:szCs w:val="24"/>
          <w:u w:val="single"/>
        </w:rPr>
        <w:t>.</w:t>
      </w:r>
      <w:r w:rsidRPr="00F666BD">
        <w:rPr>
          <w:rFonts w:ascii="Times New Roman" w:hAnsi="Times New Roman" w:cs="Times New Roman"/>
          <w:i/>
          <w:iCs/>
          <w:sz w:val="24"/>
          <w:szCs w:val="24"/>
          <w:u w:val="single"/>
        </w:rPr>
        <w:t>om www.whitehorse.co.id</w:t>
      </w:r>
    </w:p>
    <w:p w:rsidR="006503DD" w:rsidRDefault="006503DD" w:rsidP="006503DD">
      <w:pPr>
        <w:widowControl w:val="0"/>
        <w:overflowPunct w:val="0"/>
        <w:autoSpaceDE w:val="0"/>
        <w:autoSpaceDN w:val="0"/>
        <w:adjustRightInd w:val="0"/>
        <w:spacing w:after="0" w:line="240" w:lineRule="auto"/>
        <w:ind w:right="5580"/>
        <w:jc w:val="both"/>
        <w:rPr>
          <w:rFonts w:ascii="Times New Roman" w:hAnsi="Times New Roman" w:cs="Times New Roman"/>
          <w:sz w:val="24"/>
          <w:szCs w:val="24"/>
        </w:rPr>
      </w:pPr>
    </w:p>
    <w:p w:rsidR="00DB7E92" w:rsidRPr="006503DD" w:rsidRDefault="00DB7E92" w:rsidP="006503DD"/>
    <w:sectPr w:rsidR="00DB7E92" w:rsidRPr="006503DD" w:rsidSect="00CB6068">
      <w:headerReference w:type="default" r:id="rId14"/>
      <w:pgSz w:w="11905" w:h="16837" w:code="9"/>
      <w:pgMar w:top="2268" w:right="1701" w:bottom="1701" w:left="2268" w:header="907" w:footer="720" w:gutter="0"/>
      <w:pgBorders w:offsetFrom="page">
        <w:top w:val="decoBlocks" w:sz="31" w:space="24" w:color="auto"/>
        <w:left w:val="decoBlocks" w:sz="31" w:space="24" w:color="auto"/>
        <w:bottom w:val="decoBlocks" w:sz="31" w:space="24" w:color="auto"/>
        <w:right w:val="decoBlocks" w:sz="31" w:space="24" w:color="auto"/>
      </w:pgBorders>
      <w:pgNumType w:start="875"/>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C5B" w:rsidRDefault="00C77C5B" w:rsidP="007C672D">
      <w:pPr>
        <w:spacing w:after="0" w:line="240" w:lineRule="auto"/>
      </w:pPr>
      <w:r>
        <w:separator/>
      </w:r>
    </w:p>
  </w:endnote>
  <w:endnote w:type="continuationSeparator" w:id="0">
    <w:p w:rsidR="00C77C5B" w:rsidRDefault="00C77C5B" w:rsidP="007C67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Traditional Arabic">
    <w:charset w:val="00"/>
    <w:family w:val="roman"/>
    <w:pitch w:val="variable"/>
    <w:sig w:usb0="00002003" w:usb1="80000000" w:usb2="00000008" w:usb3="00000000" w:csb0="00000041" w:csb1="00000000"/>
  </w:font>
  <w:font w:name="Arial">
    <w:panose1 w:val="020B0604020202020204"/>
    <w:charset w:val="00"/>
    <w:family w:val="swiss"/>
    <w:pitch w:val="variable"/>
    <w:sig w:usb0="20002A87" w:usb1="80000000" w:usb2="00000008" w:usb3="00000000" w:csb0="000001FF" w:csb1="00000000"/>
  </w:font>
  <w:font w:name="Microsoft YaHei">
    <w:charset w:val="86"/>
    <w:family w:val="swiss"/>
    <w:pitch w:val="variable"/>
    <w:sig w:usb0="80000287" w:usb1="280F3C52" w:usb2="00000016" w:usb3="00000000" w:csb0="0004001F" w:csb1="00000000"/>
  </w:font>
  <w:font w:name="Mangal">
    <w:panose1 w:val="00000400000000000000"/>
    <w:charset w:val="00"/>
    <w:family w:val="auto"/>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00"/>
    <w:family w:val="swiss"/>
    <w:pitch w:val="variable"/>
    <w:sig w:usb0="80000AFF" w:usb1="0000396B" w:usb2="00000000" w:usb3="00000000" w:csb0="0000003F" w:csb1="00000000"/>
  </w:font>
  <w:font w:name="Onyx">
    <w:panose1 w:val="04050602080702020203"/>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C5B" w:rsidRDefault="00C77C5B" w:rsidP="007C672D">
      <w:pPr>
        <w:spacing w:after="0" w:line="240" w:lineRule="auto"/>
      </w:pPr>
      <w:r>
        <w:separator/>
      </w:r>
    </w:p>
  </w:footnote>
  <w:footnote w:type="continuationSeparator" w:id="0">
    <w:p w:rsidR="00C77C5B" w:rsidRDefault="00C77C5B" w:rsidP="007C67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5303257"/>
      <w:docPartObj>
        <w:docPartGallery w:val="Page Numbers (Top of Page)"/>
        <w:docPartUnique/>
      </w:docPartObj>
    </w:sdtPr>
    <w:sdtEndPr>
      <w:rPr>
        <w:noProof/>
      </w:rPr>
    </w:sdtEndPr>
    <w:sdtContent>
      <w:p w:rsidR="008742CE" w:rsidRDefault="00E57ED9">
        <w:pPr>
          <w:pStyle w:val="Header"/>
          <w:jc w:val="right"/>
        </w:pPr>
        <w:r>
          <w:fldChar w:fldCharType="begin"/>
        </w:r>
        <w:r>
          <w:instrText xml:space="preserve"> PAGE   \* MERGEFORMAT </w:instrText>
        </w:r>
        <w:r>
          <w:fldChar w:fldCharType="separate"/>
        </w:r>
        <w:r w:rsidR="00CB6068">
          <w:rPr>
            <w:noProof/>
          </w:rPr>
          <w:t>899</w:t>
        </w:r>
        <w:r>
          <w:rPr>
            <w:noProof/>
          </w:rPr>
          <w:fldChar w:fldCharType="end"/>
        </w:r>
      </w:p>
    </w:sdtContent>
  </w:sdt>
  <w:p w:rsidR="008742CE" w:rsidRPr="00CB6068" w:rsidRDefault="00C77C5B" w:rsidP="00CB6068">
    <w:pPr>
      <w:tabs>
        <w:tab w:val="left" w:pos="1657"/>
      </w:tabs>
    </w:pPr>
    <w:sdt>
      <w:sdtPr>
        <w:id w:val="-1724136957"/>
        <w:docPartObj>
          <w:docPartGallery w:val="Page Numbers (Margins)"/>
          <w:docPartUnique/>
        </w:docPartObj>
      </w:sdtPr>
      <w:sdtEndPr/>
      <w:sdtContent>
        <w:r>
          <w:rPr>
            <w:noProof/>
            <w:lang w:val="id-ID" w:eastAsia="zh-TW"/>
          </w:rPr>
          <w:pict>
            <v:rect id="_x0000_s2049" style="position:absolute;margin-left:0;margin-top:0;width:40.9pt;height:171.9pt;z-index:251660288;mso-position-horizontal:center;mso-position-horizontal-relative:left-margin-area;mso-position-vertical:bottom;mso-position-vertical-relative:margin;v-text-anchor:middle" o:allowincell="f" filled="f" stroked="f">
              <v:textbox style="layout-flow:vertical;mso-layout-flow-alt:bottom-to-top;mso-next-textbox:#_x0000_s2049;mso-fit-shape-to-text:t">
                <w:txbxContent>
                  <w:p w:rsidR="008742CE" w:rsidRPr="003778B5" w:rsidRDefault="008742CE" w:rsidP="003778B5">
                    <w:pPr>
                      <w:rPr>
                        <w:szCs w:val="44"/>
                      </w:rPr>
                    </w:pPr>
                  </w:p>
                </w:txbxContent>
              </v:textbox>
              <w10:wrap anchorx="margin" anchory="margin"/>
            </v:rect>
          </w:pict>
        </w:r>
      </w:sdtContent>
    </w:sdt>
    <w:r w:rsidR="00CB6068">
      <w:pict>
        <v:group id="Group 12" o:spid="_x0000_s2051" style="position:absolute;margin-left:149.8pt;margin-top:69.7pt;width:340.45pt;height:36.85pt;z-index:251662336;mso-position-horizontal-relative:page;mso-position-vertical-relative:page" coordorigin="330,308" coordsize="11586,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" o:allowincell="f">
          <v:rect id="Rectangle 197" o:spid="_x0000_s2052" style="position:absolute;left:498;top:360;width:9225;height:7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26sr8A&#10;AADbAAAADwAAAGRycy9kb3ducmV2LnhtbERPzYrCMBC+C75DGMGbpiq6Uk2LCEJZPKjbBxibsS02&#10;k9JErW+/WVjwNh/f72zT3jTiSZ2rLSuYTSMQxIXVNZcK8p/DZA3CeWSNjWVS8CYHaTIcbDHW9sVn&#10;el58KUIIuxgVVN63sZSuqMigm9qWOHA32xn0AXal1B2+Qrhp5DyKVtJgzaGhwpb2FRX3y8MoaL9X&#10;y+yw/srk9Wge51OO87xHpcajfrcB4an3H/G/O9Nh/gL+fgkHyOQ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4LbqyvwAAANsAAAAPAAAAAAAAAAAAAAAAAJgCAABkcnMvZG93bnJl&#10;di54bWxQSwUGAAAAAAQABAD1AAAAhAMAAAAA&#10;" fillcolor="#e46c0a" stroked="f" strokecolor="white" strokeweight="1.5pt">
            <v:textbox style="mso-next-textbox:#Rectangle 197">
              <w:txbxContent>
                <w:p w:rsidR="00CB6068" w:rsidRDefault="00CB6068" w:rsidP="00CB6068">
                  <w:pPr>
                    <w:pStyle w:val="Header"/>
                    <w:jc w:val="center"/>
                    <w:rPr>
                      <w:rFonts w:ascii="Onyx" w:hAnsi="Onyx"/>
                      <w:color w:val="FFFFFF"/>
                    </w:rPr>
                  </w:pPr>
                  <w:r>
                    <w:rPr>
                      <w:rFonts w:ascii="Onyx" w:hAnsi="Onyx"/>
                      <w:color w:val="FFFFFF"/>
                      <w:sz w:val="20"/>
                      <w:szCs w:val="20"/>
                    </w:rPr>
                    <w:t xml:space="preserve">PERPUSTAKAAN UNIVERSITAS PAMULANG                                                                  </w:t>
                  </w:r>
                  <w:r>
                    <w:rPr>
                      <w:rFonts w:ascii="Onyx" w:hAnsi="Onyx"/>
                      <w:color w:val="FFFFFF"/>
                    </w:rPr>
                    <w:t>perpustakaan.unpam.ac.id – eprints.unpam.ac.id</w:t>
                  </w:r>
                </w:p>
                <w:p w:rsidR="00CB6068" w:rsidRDefault="00CB6068" w:rsidP="00CB6068">
                  <w:pPr>
                    <w:pStyle w:val="Header"/>
                    <w:jc w:val="center"/>
                    <w:rPr>
                      <w:rFonts w:ascii="Onyx" w:hAnsi="Onyx"/>
                      <w:color w:val="FFFFFF"/>
                      <w:sz w:val="28"/>
                      <w:szCs w:val="28"/>
                    </w:rPr>
                  </w:pPr>
                </w:p>
              </w:txbxContent>
            </v:textbox>
          </v:rect>
          <v:rect id="Rectangle 198" o:spid="_x0000_s2053" style="position:absolute;left:9723;top:360;width:2075;height:7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7aFcIA&#10;AADbAAAADwAAAGRycy9kb3ducmV2LnhtbERPTWvCQBC9F/wPywi9FLOxlhKiq4ggFLGHpr30NmSn&#10;SWh2Nu5uk+iv7wqCt3m8z1ltRtOKnpxvLCuYJykI4tLqhisFX5/7WQbCB2SNrWVScCYPm/XkYYW5&#10;tgN/UF+ESsQQ9jkqqEPocil9WZNBn9iOOHI/1hkMEbpKaodDDDetfE7TV2mw4dhQY0e7msrf4s8o&#10;CE8ZF7w7NfR+KKW7fB8Xko5KPU7H7RJEoDHcxTf3m47zX+D6Szx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ftoVwgAAANsAAAAPAAAAAAAAAAAAAAAAAJgCAABkcnMvZG93&#10;bnJldi54bWxQSwUGAAAAAAQABAD1AAAAhwMAAAAA&#10;" fillcolor="#9bbb59" stroked="f" strokecolor="white" strokeweight="2pt">
            <v:textbox style="mso-next-textbox:#Rectangle 198">
              <w:txbxContent>
                <w:p w:rsidR="00CB6068" w:rsidRDefault="00CB6068" w:rsidP="00CB6068">
                  <w:pPr>
                    <w:pStyle w:val="Header"/>
                    <w:jc w:val="center"/>
                    <w:rPr>
                      <w:rFonts w:ascii="Onyx" w:hAnsi="Onyx"/>
                      <w:sz w:val="48"/>
                      <w:szCs w:val="48"/>
                    </w:rPr>
                  </w:pPr>
                  <w:r w:rsidRPr="00683CFA">
                    <w:rPr>
                      <w:rFonts w:ascii="Onyx" w:hAnsi="Onyx"/>
                      <w:sz w:val="44"/>
                      <w:szCs w:val="44"/>
                    </w:rPr>
                    <w:t>201</w:t>
                  </w:r>
                  <w:r>
                    <w:rPr>
                      <w:rFonts w:ascii="Onyx" w:hAnsi="Onyx"/>
                      <w:sz w:val="44"/>
                      <w:szCs w:val="44"/>
                    </w:rPr>
                    <w:t>6</w:t>
                  </w:r>
                  <w:r w:rsidRPr="00930EF0">
                    <w:rPr>
                      <w:rFonts w:ascii="Onyx" w:hAnsi="Onyx"/>
                      <w:sz w:val="52"/>
                      <w:szCs w:val="52"/>
                    </w:rPr>
                    <w:t xml:space="preserve"> </w:t>
                  </w:r>
                  <w:r>
                    <w:rPr>
                      <w:rFonts w:ascii="Onyx" w:hAnsi="Onyx"/>
                      <w:sz w:val="56"/>
                      <w:szCs w:val="56"/>
                    </w:rPr>
                    <w:t>2015</w:t>
                  </w:r>
                  <w:r>
                    <w:rPr>
                      <w:rFonts w:ascii="Onyx" w:hAnsi="Onyx"/>
                      <w:sz w:val="48"/>
                      <w:szCs w:val="48"/>
                    </w:rPr>
                    <w:t>2015</w:t>
                  </w:r>
                </w:p>
              </w:txbxContent>
            </v:textbox>
          </v:rect>
          <v:rect id="Rectangle 199" o:spid="_x0000_s2054" style="position:absolute;left:330;top:308;width:11586;height:8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g3sEA&#10;AADbAAAADwAAAGRycy9kb3ducmV2LnhtbERPS4vCMBC+L/gfwix4WdbUJ9o1igiCeBC2LrLHoRnb&#10;YjMpSdT6740geJuP7znzZWtqcSXnK8sK+r0EBHFudcWFgr/D5nsKwgdkjbVlUnAnD8tF52OOqbY3&#10;/qVrFgoRQ9inqKAMoUml9HlJBn3PNsSRO1lnMEToCqkd3mK4qeUgSSbSYMWxocSG1iXl5+xiFOxG&#10;4+Q/HPv2MD0PZ3tXfx0nu4tS3c929QMiUBve4pd7q+P8MTx/iQf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vnYN7BAAAA2wAAAA8AAAAAAAAAAAAAAAAAmAIAAGRycy9kb3du&#10;cmV2LnhtbFBLBQYAAAAABAAEAPUAAACGAwAAAAA=&#10;" filled="f" strokeweight="1pt"/>
          <w10:wrap anchorx="page" anchory="page"/>
        </v:group>
      </w:pict>
    </w:r>
    <w:r w:rsidR="00CB6068">
      <w:rPr>
        <w:noProof/>
      </w:rPr>
      <w:drawing>
        <wp:anchor distT="0" distB="0" distL="114300" distR="114300" simplePos="0" relativeHeight="251663360" behindDoc="1" locked="0" layoutInCell="1" allowOverlap="1" wp14:anchorId="27B3C6F7" wp14:editId="36E4C0DB">
          <wp:simplePos x="0" y="0"/>
          <wp:positionH relativeFrom="margin">
            <wp:align>center</wp:align>
          </wp:positionH>
          <wp:positionV relativeFrom="margin">
            <wp:align>center</wp:align>
          </wp:positionV>
          <wp:extent cx="2470785" cy="25203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0785" cy="25203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742CE" w:rsidRDefault="008742C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Num21"/>
    <w:lvl w:ilvl="0">
      <w:start w:val="1"/>
      <w:numFmt w:val="lowerLetter"/>
      <w:lvlText w:val="%1."/>
      <w:lvlJc w:val="left"/>
      <w:pPr>
        <w:tabs>
          <w:tab w:val="num" w:pos="0"/>
        </w:tabs>
        <w:ind w:left="1080" w:hanging="360"/>
      </w:pPr>
      <w:rPr>
        <w:rFonts w:cs="Times New Roman"/>
      </w:rPr>
    </w:lvl>
    <w:lvl w:ilvl="1">
      <w:start w:val="1"/>
      <w:numFmt w:val="lowerLetter"/>
      <w:lvlText w:val="%2."/>
      <w:lvlJc w:val="left"/>
      <w:pPr>
        <w:tabs>
          <w:tab w:val="num" w:pos="0"/>
        </w:tabs>
        <w:ind w:left="1800" w:hanging="360"/>
      </w:pPr>
      <w:rPr>
        <w:rFonts w:cs="Times New Roman"/>
      </w:rPr>
    </w:lvl>
    <w:lvl w:ilvl="2">
      <w:start w:val="1"/>
      <w:numFmt w:val="lowerRoman"/>
      <w:lvlText w:val="%2.%3."/>
      <w:lvlJc w:val="right"/>
      <w:pPr>
        <w:tabs>
          <w:tab w:val="num" w:pos="0"/>
        </w:tabs>
        <w:ind w:left="2520" w:hanging="180"/>
      </w:pPr>
      <w:rPr>
        <w:rFonts w:cs="Times New Roman"/>
      </w:rPr>
    </w:lvl>
    <w:lvl w:ilvl="3">
      <w:start w:val="1"/>
      <w:numFmt w:val="decimal"/>
      <w:lvlText w:val="%2.%3.%4."/>
      <w:lvlJc w:val="left"/>
      <w:pPr>
        <w:tabs>
          <w:tab w:val="num" w:pos="0"/>
        </w:tabs>
        <w:ind w:left="3240" w:hanging="360"/>
      </w:pPr>
      <w:rPr>
        <w:rFonts w:cs="Times New Roman"/>
      </w:rPr>
    </w:lvl>
    <w:lvl w:ilvl="4">
      <w:start w:val="1"/>
      <w:numFmt w:val="lowerLetter"/>
      <w:lvlText w:val="%2.%3.%4.%5."/>
      <w:lvlJc w:val="left"/>
      <w:pPr>
        <w:tabs>
          <w:tab w:val="num" w:pos="0"/>
        </w:tabs>
        <w:ind w:left="3960" w:hanging="360"/>
      </w:pPr>
      <w:rPr>
        <w:rFonts w:cs="Times New Roman"/>
      </w:rPr>
    </w:lvl>
    <w:lvl w:ilvl="5">
      <w:start w:val="1"/>
      <w:numFmt w:val="lowerRoman"/>
      <w:lvlText w:val="%2.%3.%4.%5.%6."/>
      <w:lvlJc w:val="right"/>
      <w:pPr>
        <w:tabs>
          <w:tab w:val="num" w:pos="0"/>
        </w:tabs>
        <w:ind w:left="4680" w:hanging="180"/>
      </w:pPr>
      <w:rPr>
        <w:rFonts w:cs="Times New Roman"/>
      </w:rPr>
    </w:lvl>
    <w:lvl w:ilvl="6">
      <w:start w:val="1"/>
      <w:numFmt w:val="decimal"/>
      <w:lvlText w:val="%2.%3.%4.%5.%6.%7."/>
      <w:lvlJc w:val="left"/>
      <w:pPr>
        <w:tabs>
          <w:tab w:val="num" w:pos="0"/>
        </w:tabs>
        <w:ind w:left="5400" w:hanging="360"/>
      </w:pPr>
      <w:rPr>
        <w:rFonts w:cs="Times New Roman"/>
      </w:rPr>
    </w:lvl>
    <w:lvl w:ilvl="7">
      <w:start w:val="1"/>
      <w:numFmt w:val="lowerLetter"/>
      <w:lvlText w:val="%2.%3.%4.%5.%6.%7.%8."/>
      <w:lvlJc w:val="left"/>
      <w:pPr>
        <w:tabs>
          <w:tab w:val="num" w:pos="0"/>
        </w:tabs>
        <w:ind w:left="6120" w:hanging="360"/>
      </w:pPr>
      <w:rPr>
        <w:rFonts w:cs="Times New Roman"/>
      </w:rPr>
    </w:lvl>
    <w:lvl w:ilvl="8">
      <w:start w:val="1"/>
      <w:numFmt w:val="lowerRoman"/>
      <w:lvlText w:val="%2.%3.%4.%5.%6.%7.%8.%9."/>
      <w:lvlJc w:val="right"/>
      <w:pPr>
        <w:tabs>
          <w:tab w:val="num" w:pos="0"/>
        </w:tabs>
        <w:ind w:left="6840" w:hanging="180"/>
      </w:pPr>
      <w:rPr>
        <w:rFonts w:cs="Times New Roman"/>
      </w:rPr>
    </w:lvl>
  </w:abstractNum>
  <w:abstractNum w:abstractNumId="1">
    <w:nsid w:val="00000008"/>
    <w:multiLevelType w:val="multilevel"/>
    <w:tmpl w:val="9BC0A8A2"/>
    <w:name w:val="WWNum24"/>
    <w:lvl w:ilvl="0">
      <w:start w:val="1"/>
      <w:numFmt w:val="decimal"/>
      <w:lvlText w:val="%1."/>
      <w:lvlJc w:val="left"/>
      <w:pPr>
        <w:tabs>
          <w:tab w:val="num" w:pos="0"/>
        </w:tabs>
        <w:ind w:left="720" w:hanging="360"/>
      </w:pPr>
      <w:rPr>
        <w:rFonts w:cs="Times New Roman"/>
      </w:rPr>
    </w:lvl>
    <w:lvl w:ilvl="1">
      <w:start w:val="2"/>
      <w:numFmt w:val="decimal"/>
      <w:lvlText w:val="%1.%2"/>
      <w:lvlJc w:val="left"/>
      <w:pPr>
        <w:tabs>
          <w:tab w:val="num" w:pos="0"/>
        </w:tabs>
        <w:ind w:left="720" w:hanging="360"/>
      </w:pPr>
      <w:rPr>
        <w:rFonts w:cs="Times New Roman"/>
        <w:b/>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2">
    <w:nsid w:val="00000012"/>
    <w:multiLevelType w:val="multilevel"/>
    <w:tmpl w:val="00000012"/>
    <w:name w:val="WWNum3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1B"/>
    <w:multiLevelType w:val="multilevel"/>
    <w:tmpl w:val="0000001B"/>
    <w:name w:val="WWNum48"/>
    <w:lvl w:ilvl="0">
      <w:start w:val="1"/>
      <w:numFmt w:val="lowerLetter"/>
      <w:lvlText w:val="%1."/>
      <w:lvlJc w:val="left"/>
      <w:pPr>
        <w:tabs>
          <w:tab w:val="num" w:pos="0"/>
        </w:tabs>
        <w:ind w:left="720" w:hanging="360"/>
      </w:pPr>
      <w:rPr>
        <w:rFonts w:cs="Times New Roman"/>
        <w:i w:val="0"/>
        <w:sz w:val="24"/>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4">
    <w:nsid w:val="0000001C"/>
    <w:multiLevelType w:val="multilevel"/>
    <w:tmpl w:val="0000001C"/>
    <w:name w:val="WWNum49"/>
    <w:lvl w:ilvl="0">
      <w:start w:val="1"/>
      <w:numFmt w:val="lowerLetter"/>
      <w:lvlText w:val="%1."/>
      <w:lvlJc w:val="left"/>
      <w:pPr>
        <w:tabs>
          <w:tab w:val="num" w:pos="0"/>
        </w:tabs>
        <w:ind w:left="1800" w:hanging="360"/>
      </w:pPr>
      <w:rPr>
        <w:rFonts w:cs="Times New Roman"/>
        <w:b w:val="0"/>
      </w:rPr>
    </w:lvl>
    <w:lvl w:ilvl="1">
      <w:start w:val="1"/>
      <w:numFmt w:val="lowerLetter"/>
      <w:lvlText w:val="%2."/>
      <w:lvlJc w:val="left"/>
      <w:pPr>
        <w:tabs>
          <w:tab w:val="num" w:pos="0"/>
        </w:tabs>
        <w:ind w:left="2520" w:hanging="360"/>
      </w:pPr>
      <w:rPr>
        <w:rFonts w:cs="Times New Roman"/>
      </w:rPr>
    </w:lvl>
    <w:lvl w:ilvl="2">
      <w:start w:val="1"/>
      <w:numFmt w:val="lowerRoman"/>
      <w:lvlText w:val="%2.%3."/>
      <w:lvlJc w:val="right"/>
      <w:pPr>
        <w:tabs>
          <w:tab w:val="num" w:pos="0"/>
        </w:tabs>
        <w:ind w:left="3240" w:hanging="180"/>
      </w:pPr>
      <w:rPr>
        <w:rFonts w:cs="Times New Roman"/>
      </w:rPr>
    </w:lvl>
    <w:lvl w:ilvl="3">
      <w:start w:val="1"/>
      <w:numFmt w:val="decimal"/>
      <w:lvlText w:val="%2.%3.%4."/>
      <w:lvlJc w:val="left"/>
      <w:pPr>
        <w:tabs>
          <w:tab w:val="num" w:pos="0"/>
        </w:tabs>
        <w:ind w:left="3960" w:hanging="360"/>
      </w:pPr>
      <w:rPr>
        <w:rFonts w:cs="Times New Roman"/>
      </w:rPr>
    </w:lvl>
    <w:lvl w:ilvl="4">
      <w:start w:val="1"/>
      <w:numFmt w:val="lowerLetter"/>
      <w:lvlText w:val="%2.%3.%4.%5."/>
      <w:lvlJc w:val="left"/>
      <w:pPr>
        <w:tabs>
          <w:tab w:val="num" w:pos="0"/>
        </w:tabs>
        <w:ind w:left="4680" w:hanging="360"/>
      </w:pPr>
      <w:rPr>
        <w:rFonts w:cs="Times New Roman"/>
      </w:rPr>
    </w:lvl>
    <w:lvl w:ilvl="5">
      <w:start w:val="1"/>
      <w:numFmt w:val="lowerRoman"/>
      <w:lvlText w:val="%2.%3.%4.%5.%6."/>
      <w:lvlJc w:val="right"/>
      <w:pPr>
        <w:tabs>
          <w:tab w:val="num" w:pos="0"/>
        </w:tabs>
        <w:ind w:left="5400" w:hanging="180"/>
      </w:pPr>
      <w:rPr>
        <w:rFonts w:cs="Times New Roman"/>
      </w:rPr>
    </w:lvl>
    <w:lvl w:ilvl="6">
      <w:start w:val="1"/>
      <w:numFmt w:val="decimal"/>
      <w:lvlText w:val="%2.%3.%4.%5.%6.%7."/>
      <w:lvlJc w:val="left"/>
      <w:pPr>
        <w:tabs>
          <w:tab w:val="num" w:pos="0"/>
        </w:tabs>
        <w:ind w:left="6120" w:hanging="360"/>
      </w:pPr>
      <w:rPr>
        <w:rFonts w:cs="Times New Roman"/>
      </w:rPr>
    </w:lvl>
    <w:lvl w:ilvl="7">
      <w:start w:val="1"/>
      <w:numFmt w:val="lowerLetter"/>
      <w:lvlText w:val="%2.%3.%4.%5.%6.%7.%8."/>
      <w:lvlJc w:val="left"/>
      <w:pPr>
        <w:tabs>
          <w:tab w:val="num" w:pos="0"/>
        </w:tabs>
        <w:ind w:left="6840" w:hanging="360"/>
      </w:pPr>
      <w:rPr>
        <w:rFonts w:cs="Times New Roman"/>
      </w:rPr>
    </w:lvl>
    <w:lvl w:ilvl="8">
      <w:start w:val="1"/>
      <w:numFmt w:val="lowerRoman"/>
      <w:lvlText w:val="%2.%3.%4.%5.%6.%7.%8.%9."/>
      <w:lvlJc w:val="right"/>
      <w:pPr>
        <w:tabs>
          <w:tab w:val="num" w:pos="0"/>
        </w:tabs>
        <w:ind w:left="7560" w:hanging="180"/>
      </w:pPr>
      <w:rPr>
        <w:rFonts w:cs="Times New Roman"/>
      </w:rPr>
    </w:lvl>
  </w:abstractNum>
  <w:abstractNum w:abstractNumId="5">
    <w:nsid w:val="0000001D"/>
    <w:multiLevelType w:val="multilevel"/>
    <w:tmpl w:val="0000001D"/>
    <w:name w:val="WWNum50"/>
    <w:lvl w:ilvl="0">
      <w:start w:val="1"/>
      <w:numFmt w:val="lowerLetter"/>
      <w:lvlText w:val="%1)"/>
      <w:lvlJc w:val="left"/>
      <w:pPr>
        <w:tabs>
          <w:tab w:val="num" w:pos="0"/>
        </w:tabs>
        <w:ind w:left="1800" w:hanging="360"/>
      </w:pPr>
      <w:rPr>
        <w:rFonts w:cs="Times New Roman"/>
      </w:rPr>
    </w:lvl>
    <w:lvl w:ilvl="1">
      <w:start w:val="1"/>
      <w:numFmt w:val="lowerLetter"/>
      <w:lvlText w:val="%2."/>
      <w:lvlJc w:val="left"/>
      <w:pPr>
        <w:tabs>
          <w:tab w:val="num" w:pos="0"/>
        </w:tabs>
        <w:ind w:left="2520" w:hanging="360"/>
      </w:pPr>
      <w:rPr>
        <w:rFonts w:cs="Times New Roman"/>
      </w:rPr>
    </w:lvl>
    <w:lvl w:ilvl="2">
      <w:start w:val="1"/>
      <w:numFmt w:val="lowerRoman"/>
      <w:lvlText w:val="%2.%3."/>
      <w:lvlJc w:val="right"/>
      <w:pPr>
        <w:tabs>
          <w:tab w:val="num" w:pos="0"/>
        </w:tabs>
        <w:ind w:left="3240" w:hanging="180"/>
      </w:pPr>
      <w:rPr>
        <w:rFonts w:cs="Times New Roman"/>
      </w:rPr>
    </w:lvl>
    <w:lvl w:ilvl="3">
      <w:start w:val="1"/>
      <w:numFmt w:val="decimal"/>
      <w:lvlText w:val="%2.%3.%4."/>
      <w:lvlJc w:val="left"/>
      <w:pPr>
        <w:tabs>
          <w:tab w:val="num" w:pos="0"/>
        </w:tabs>
        <w:ind w:left="3960" w:hanging="360"/>
      </w:pPr>
      <w:rPr>
        <w:rFonts w:cs="Times New Roman"/>
      </w:rPr>
    </w:lvl>
    <w:lvl w:ilvl="4">
      <w:start w:val="1"/>
      <w:numFmt w:val="lowerLetter"/>
      <w:lvlText w:val="%2.%3.%4.%5."/>
      <w:lvlJc w:val="left"/>
      <w:pPr>
        <w:tabs>
          <w:tab w:val="num" w:pos="0"/>
        </w:tabs>
        <w:ind w:left="4680" w:hanging="360"/>
      </w:pPr>
      <w:rPr>
        <w:rFonts w:cs="Times New Roman"/>
      </w:rPr>
    </w:lvl>
    <w:lvl w:ilvl="5">
      <w:start w:val="1"/>
      <w:numFmt w:val="lowerRoman"/>
      <w:lvlText w:val="%2.%3.%4.%5.%6."/>
      <w:lvlJc w:val="right"/>
      <w:pPr>
        <w:tabs>
          <w:tab w:val="num" w:pos="0"/>
        </w:tabs>
        <w:ind w:left="5400" w:hanging="180"/>
      </w:pPr>
      <w:rPr>
        <w:rFonts w:cs="Times New Roman"/>
      </w:rPr>
    </w:lvl>
    <w:lvl w:ilvl="6">
      <w:start w:val="1"/>
      <w:numFmt w:val="decimal"/>
      <w:lvlText w:val="%2.%3.%4.%5.%6.%7."/>
      <w:lvlJc w:val="left"/>
      <w:pPr>
        <w:tabs>
          <w:tab w:val="num" w:pos="0"/>
        </w:tabs>
        <w:ind w:left="6120" w:hanging="360"/>
      </w:pPr>
      <w:rPr>
        <w:rFonts w:cs="Times New Roman"/>
      </w:rPr>
    </w:lvl>
    <w:lvl w:ilvl="7">
      <w:start w:val="1"/>
      <w:numFmt w:val="lowerLetter"/>
      <w:lvlText w:val="%2.%3.%4.%5.%6.%7.%8."/>
      <w:lvlJc w:val="left"/>
      <w:pPr>
        <w:tabs>
          <w:tab w:val="num" w:pos="0"/>
        </w:tabs>
        <w:ind w:left="6840" w:hanging="360"/>
      </w:pPr>
      <w:rPr>
        <w:rFonts w:cs="Times New Roman"/>
      </w:rPr>
    </w:lvl>
    <w:lvl w:ilvl="8">
      <w:start w:val="1"/>
      <w:numFmt w:val="lowerRoman"/>
      <w:lvlText w:val="%2.%3.%4.%5.%6.%7.%8.%9."/>
      <w:lvlJc w:val="right"/>
      <w:pPr>
        <w:tabs>
          <w:tab w:val="num" w:pos="0"/>
        </w:tabs>
        <w:ind w:left="7560" w:hanging="180"/>
      </w:pPr>
      <w:rPr>
        <w:rFonts w:cs="Times New Roman"/>
      </w:rPr>
    </w:lvl>
  </w:abstractNum>
  <w:abstractNum w:abstractNumId="6">
    <w:nsid w:val="0000001E"/>
    <w:multiLevelType w:val="multilevel"/>
    <w:tmpl w:val="0000001E"/>
    <w:name w:val="WWNum51"/>
    <w:lvl w:ilvl="0">
      <w:start w:val="1"/>
      <w:numFmt w:val="decimal"/>
      <w:lvlText w:val="%1)"/>
      <w:lvlJc w:val="left"/>
      <w:pPr>
        <w:tabs>
          <w:tab w:val="num" w:pos="0"/>
        </w:tabs>
        <w:ind w:left="2225" w:hanging="360"/>
      </w:pPr>
      <w:rPr>
        <w:rFonts w:cs="Times New Roman"/>
      </w:rPr>
    </w:lvl>
    <w:lvl w:ilvl="1">
      <w:start w:val="1"/>
      <w:numFmt w:val="lowerLetter"/>
      <w:lvlText w:val="%2."/>
      <w:lvlJc w:val="left"/>
      <w:pPr>
        <w:tabs>
          <w:tab w:val="num" w:pos="0"/>
        </w:tabs>
        <w:ind w:left="2945" w:hanging="360"/>
      </w:pPr>
      <w:rPr>
        <w:rFonts w:cs="Times New Roman"/>
      </w:rPr>
    </w:lvl>
    <w:lvl w:ilvl="2">
      <w:start w:val="1"/>
      <w:numFmt w:val="lowerRoman"/>
      <w:lvlText w:val="%2.%3."/>
      <w:lvlJc w:val="right"/>
      <w:pPr>
        <w:tabs>
          <w:tab w:val="num" w:pos="0"/>
        </w:tabs>
        <w:ind w:left="3665" w:hanging="180"/>
      </w:pPr>
      <w:rPr>
        <w:rFonts w:cs="Times New Roman"/>
      </w:rPr>
    </w:lvl>
    <w:lvl w:ilvl="3">
      <w:start w:val="1"/>
      <w:numFmt w:val="decimal"/>
      <w:lvlText w:val="%2.%3.%4."/>
      <w:lvlJc w:val="left"/>
      <w:pPr>
        <w:tabs>
          <w:tab w:val="num" w:pos="0"/>
        </w:tabs>
        <w:ind w:left="4385" w:hanging="360"/>
      </w:pPr>
      <w:rPr>
        <w:rFonts w:cs="Times New Roman"/>
      </w:rPr>
    </w:lvl>
    <w:lvl w:ilvl="4">
      <w:start w:val="1"/>
      <w:numFmt w:val="lowerLetter"/>
      <w:lvlText w:val="%2.%3.%4.%5."/>
      <w:lvlJc w:val="left"/>
      <w:pPr>
        <w:tabs>
          <w:tab w:val="num" w:pos="0"/>
        </w:tabs>
        <w:ind w:left="5105" w:hanging="360"/>
      </w:pPr>
      <w:rPr>
        <w:rFonts w:cs="Times New Roman"/>
      </w:rPr>
    </w:lvl>
    <w:lvl w:ilvl="5">
      <w:start w:val="1"/>
      <w:numFmt w:val="lowerRoman"/>
      <w:lvlText w:val="%2.%3.%4.%5.%6."/>
      <w:lvlJc w:val="right"/>
      <w:pPr>
        <w:tabs>
          <w:tab w:val="num" w:pos="0"/>
        </w:tabs>
        <w:ind w:left="5825" w:hanging="180"/>
      </w:pPr>
      <w:rPr>
        <w:rFonts w:cs="Times New Roman"/>
      </w:rPr>
    </w:lvl>
    <w:lvl w:ilvl="6">
      <w:start w:val="1"/>
      <w:numFmt w:val="decimal"/>
      <w:lvlText w:val="%2.%3.%4.%5.%6.%7."/>
      <w:lvlJc w:val="left"/>
      <w:pPr>
        <w:tabs>
          <w:tab w:val="num" w:pos="0"/>
        </w:tabs>
        <w:ind w:left="6545" w:hanging="360"/>
      </w:pPr>
      <w:rPr>
        <w:rFonts w:cs="Times New Roman"/>
      </w:rPr>
    </w:lvl>
    <w:lvl w:ilvl="7">
      <w:start w:val="1"/>
      <w:numFmt w:val="lowerLetter"/>
      <w:lvlText w:val="%2.%3.%4.%5.%6.%7.%8."/>
      <w:lvlJc w:val="left"/>
      <w:pPr>
        <w:tabs>
          <w:tab w:val="num" w:pos="0"/>
        </w:tabs>
        <w:ind w:left="7265" w:hanging="360"/>
      </w:pPr>
      <w:rPr>
        <w:rFonts w:cs="Times New Roman"/>
      </w:rPr>
    </w:lvl>
    <w:lvl w:ilvl="8">
      <w:start w:val="1"/>
      <w:numFmt w:val="lowerRoman"/>
      <w:lvlText w:val="%2.%3.%4.%5.%6.%7.%8.%9."/>
      <w:lvlJc w:val="right"/>
      <w:pPr>
        <w:tabs>
          <w:tab w:val="num" w:pos="0"/>
        </w:tabs>
        <w:ind w:left="7985" w:hanging="180"/>
      </w:pPr>
      <w:rPr>
        <w:rFonts w:cs="Times New Roman"/>
      </w:rPr>
    </w:lvl>
  </w:abstractNum>
  <w:abstractNum w:abstractNumId="7">
    <w:nsid w:val="0000001F"/>
    <w:multiLevelType w:val="multilevel"/>
    <w:tmpl w:val="0000001F"/>
    <w:name w:val="WWNum52"/>
    <w:lvl w:ilvl="0">
      <w:start w:val="1"/>
      <w:numFmt w:val="lowerLetter"/>
      <w:lvlText w:val="%1."/>
      <w:lvlJc w:val="left"/>
      <w:pPr>
        <w:tabs>
          <w:tab w:val="num" w:pos="0"/>
        </w:tabs>
        <w:ind w:left="1800" w:hanging="360"/>
      </w:pPr>
      <w:rPr>
        <w:rFonts w:cs="Times New Roman"/>
      </w:rPr>
    </w:lvl>
    <w:lvl w:ilvl="1">
      <w:start w:val="1"/>
      <w:numFmt w:val="lowerLetter"/>
      <w:lvlText w:val="%2."/>
      <w:lvlJc w:val="left"/>
      <w:pPr>
        <w:tabs>
          <w:tab w:val="num" w:pos="0"/>
        </w:tabs>
        <w:ind w:left="2520" w:hanging="360"/>
      </w:pPr>
      <w:rPr>
        <w:rFonts w:cs="Times New Roman"/>
      </w:rPr>
    </w:lvl>
    <w:lvl w:ilvl="2">
      <w:start w:val="1"/>
      <w:numFmt w:val="lowerRoman"/>
      <w:lvlText w:val="%2.%3."/>
      <w:lvlJc w:val="right"/>
      <w:pPr>
        <w:tabs>
          <w:tab w:val="num" w:pos="0"/>
        </w:tabs>
        <w:ind w:left="3240" w:hanging="180"/>
      </w:pPr>
      <w:rPr>
        <w:rFonts w:cs="Times New Roman"/>
      </w:rPr>
    </w:lvl>
    <w:lvl w:ilvl="3">
      <w:start w:val="1"/>
      <w:numFmt w:val="decimal"/>
      <w:lvlText w:val="%2.%3.%4."/>
      <w:lvlJc w:val="left"/>
      <w:pPr>
        <w:tabs>
          <w:tab w:val="num" w:pos="0"/>
        </w:tabs>
        <w:ind w:left="3960" w:hanging="360"/>
      </w:pPr>
      <w:rPr>
        <w:rFonts w:cs="Times New Roman"/>
      </w:rPr>
    </w:lvl>
    <w:lvl w:ilvl="4">
      <w:start w:val="1"/>
      <w:numFmt w:val="lowerLetter"/>
      <w:lvlText w:val="%2.%3.%4.%5."/>
      <w:lvlJc w:val="left"/>
      <w:pPr>
        <w:tabs>
          <w:tab w:val="num" w:pos="0"/>
        </w:tabs>
        <w:ind w:left="4680" w:hanging="360"/>
      </w:pPr>
      <w:rPr>
        <w:rFonts w:cs="Times New Roman"/>
      </w:rPr>
    </w:lvl>
    <w:lvl w:ilvl="5">
      <w:start w:val="1"/>
      <w:numFmt w:val="lowerRoman"/>
      <w:lvlText w:val="%2.%3.%4.%5.%6."/>
      <w:lvlJc w:val="right"/>
      <w:pPr>
        <w:tabs>
          <w:tab w:val="num" w:pos="0"/>
        </w:tabs>
        <w:ind w:left="5400" w:hanging="180"/>
      </w:pPr>
      <w:rPr>
        <w:rFonts w:cs="Times New Roman"/>
      </w:rPr>
    </w:lvl>
    <w:lvl w:ilvl="6">
      <w:start w:val="1"/>
      <w:numFmt w:val="decimal"/>
      <w:lvlText w:val="%2.%3.%4.%5.%6.%7."/>
      <w:lvlJc w:val="left"/>
      <w:pPr>
        <w:tabs>
          <w:tab w:val="num" w:pos="0"/>
        </w:tabs>
        <w:ind w:left="6120" w:hanging="360"/>
      </w:pPr>
      <w:rPr>
        <w:rFonts w:cs="Times New Roman"/>
      </w:rPr>
    </w:lvl>
    <w:lvl w:ilvl="7">
      <w:start w:val="1"/>
      <w:numFmt w:val="lowerLetter"/>
      <w:lvlText w:val="%2.%3.%4.%5.%6.%7.%8."/>
      <w:lvlJc w:val="left"/>
      <w:pPr>
        <w:tabs>
          <w:tab w:val="num" w:pos="0"/>
        </w:tabs>
        <w:ind w:left="6840" w:hanging="360"/>
      </w:pPr>
      <w:rPr>
        <w:rFonts w:cs="Times New Roman"/>
      </w:rPr>
    </w:lvl>
    <w:lvl w:ilvl="8">
      <w:start w:val="1"/>
      <w:numFmt w:val="lowerRoman"/>
      <w:lvlText w:val="%2.%3.%4.%5.%6.%7.%8.%9."/>
      <w:lvlJc w:val="right"/>
      <w:pPr>
        <w:tabs>
          <w:tab w:val="num" w:pos="0"/>
        </w:tabs>
        <w:ind w:left="7560" w:hanging="180"/>
      </w:pPr>
      <w:rPr>
        <w:rFonts w:cs="Times New Roman"/>
      </w:rPr>
    </w:lvl>
  </w:abstractNum>
  <w:abstractNum w:abstractNumId="8">
    <w:nsid w:val="00000020"/>
    <w:multiLevelType w:val="multilevel"/>
    <w:tmpl w:val="00000020"/>
    <w:name w:val="WWNum53"/>
    <w:lvl w:ilvl="0">
      <w:start w:val="1"/>
      <w:numFmt w:val="upperLetter"/>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rPr>
    </w:lvl>
    <w:lvl w:ilvl="2">
      <w:start w:val="1"/>
      <w:numFmt w:val="decimal"/>
      <w:lvlText w:val="%2.%3)"/>
      <w:lvlJc w:val="left"/>
      <w:pPr>
        <w:tabs>
          <w:tab w:val="num" w:pos="0"/>
        </w:tabs>
        <w:ind w:left="2340" w:hanging="36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9">
    <w:nsid w:val="00000021"/>
    <w:multiLevelType w:val="multilevel"/>
    <w:tmpl w:val="00000021"/>
    <w:name w:val="WWNum54"/>
    <w:lvl w:ilvl="0">
      <w:start w:val="1"/>
      <w:numFmt w:val="decimal"/>
      <w:lvlText w:val="%1)"/>
      <w:lvlJc w:val="left"/>
      <w:pPr>
        <w:tabs>
          <w:tab w:val="num" w:pos="0"/>
        </w:tabs>
        <w:ind w:left="2225" w:hanging="360"/>
      </w:pPr>
      <w:rPr>
        <w:rFonts w:cs="Times New Roman"/>
      </w:rPr>
    </w:lvl>
    <w:lvl w:ilvl="1">
      <w:start w:val="1"/>
      <w:numFmt w:val="lowerLetter"/>
      <w:lvlText w:val="%2."/>
      <w:lvlJc w:val="left"/>
      <w:pPr>
        <w:tabs>
          <w:tab w:val="num" w:pos="0"/>
        </w:tabs>
        <w:ind w:left="2945" w:hanging="360"/>
      </w:pPr>
      <w:rPr>
        <w:rFonts w:cs="Times New Roman"/>
      </w:rPr>
    </w:lvl>
    <w:lvl w:ilvl="2">
      <w:start w:val="1"/>
      <w:numFmt w:val="lowerRoman"/>
      <w:lvlText w:val="%2.%3."/>
      <w:lvlJc w:val="right"/>
      <w:pPr>
        <w:tabs>
          <w:tab w:val="num" w:pos="0"/>
        </w:tabs>
        <w:ind w:left="3665" w:hanging="180"/>
      </w:pPr>
      <w:rPr>
        <w:rFonts w:cs="Times New Roman"/>
      </w:rPr>
    </w:lvl>
    <w:lvl w:ilvl="3">
      <w:start w:val="1"/>
      <w:numFmt w:val="decimal"/>
      <w:lvlText w:val="%2.%3.%4."/>
      <w:lvlJc w:val="left"/>
      <w:pPr>
        <w:tabs>
          <w:tab w:val="num" w:pos="0"/>
        </w:tabs>
        <w:ind w:left="4385" w:hanging="360"/>
      </w:pPr>
      <w:rPr>
        <w:rFonts w:cs="Times New Roman"/>
      </w:rPr>
    </w:lvl>
    <w:lvl w:ilvl="4">
      <w:start w:val="1"/>
      <w:numFmt w:val="lowerLetter"/>
      <w:lvlText w:val="%2.%3.%4.%5."/>
      <w:lvlJc w:val="left"/>
      <w:pPr>
        <w:tabs>
          <w:tab w:val="num" w:pos="0"/>
        </w:tabs>
        <w:ind w:left="5105" w:hanging="360"/>
      </w:pPr>
      <w:rPr>
        <w:rFonts w:cs="Times New Roman"/>
      </w:rPr>
    </w:lvl>
    <w:lvl w:ilvl="5">
      <w:start w:val="1"/>
      <w:numFmt w:val="lowerRoman"/>
      <w:lvlText w:val="%2.%3.%4.%5.%6."/>
      <w:lvlJc w:val="right"/>
      <w:pPr>
        <w:tabs>
          <w:tab w:val="num" w:pos="0"/>
        </w:tabs>
        <w:ind w:left="5825" w:hanging="180"/>
      </w:pPr>
      <w:rPr>
        <w:rFonts w:cs="Times New Roman"/>
      </w:rPr>
    </w:lvl>
    <w:lvl w:ilvl="6">
      <w:start w:val="1"/>
      <w:numFmt w:val="decimal"/>
      <w:lvlText w:val="%2.%3.%4.%5.%6.%7."/>
      <w:lvlJc w:val="left"/>
      <w:pPr>
        <w:tabs>
          <w:tab w:val="num" w:pos="0"/>
        </w:tabs>
        <w:ind w:left="6545" w:hanging="360"/>
      </w:pPr>
      <w:rPr>
        <w:rFonts w:cs="Times New Roman"/>
      </w:rPr>
    </w:lvl>
    <w:lvl w:ilvl="7">
      <w:start w:val="1"/>
      <w:numFmt w:val="lowerLetter"/>
      <w:lvlText w:val="%2.%3.%4.%5.%6.%7.%8."/>
      <w:lvlJc w:val="left"/>
      <w:pPr>
        <w:tabs>
          <w:tab w:val="num" w:pos="0"/>
        </w:tabs>
        <w:ind w:left="7265" w:hanging="360"/>
      </w:pPr>
      <w:rPr>
        <w:rFonts w:cs="Times New Roman"/>
      </w:rPr>
    </w:lvl>
    <w:lvl w:ilvl="8">
      <w:start w:val="1"/>
      <w:numFmt w:val="lowerRoman"/>
      <w:lvlText w:val="%2.%3.%4.%5.%6.%7.%8.%9."/>
      <w:lvlJc w:val="right"/>
      <w:pPr>
        <w:tabs>
          <w:tab w:val="num" w:pos="0"/>
        </w:tabs>
        <w:ind w:left="7985" w:hanging="180"/>
      </w:pPr>
      <w:rPr>
        <w:rFonts w:cs="Times New Roman"/>
      </w:rPr>
    </w:lvl>
  </w:abstractNum>
  <w:abstractNum w:abstractNumId="10">
    <w:nsid w:val="00000022"/>
    <w:multiLevelType w:val="multilevel"/>
    <w:tmpl w:val="00000022"/>
    <w:name w:val="WWNum55"/>
    <w:lvl w:ilvl="0">
      <w:start w:val="1"/>
      <w:numFmt w:val="lowerLetter"/>
      <w:lvlText w:val="%1)"/>
      <w:lvlJc w:val="left"/>
      <w:pPr>
        <w:tabs>
          <w:tab w:val="num" w:pos="0"/>
        </w:tabs>
        <w:ind w:left="1800" w:hanging="360"/>
      </w:pPr>
      <w:rPr>
        <w:rFonts w:cs="Times New Roman"/>
      </w:rPr>
    </w:lvl>
    <w:lvl w:ilvl="1">
      <w:start w:val="1"/>
      <w:numFmt w:val="lowerLetter"/>
      <w:lvlText w:val="%2."/>
      <w:lvlJc w:val="left"/>
      <w:pPr>
        <w:tabs>
          <w:tab w:val="num" w:pos="0"/>
        </w:tabs>
        <w:ind w:left="2520" w:hanging="360"/>
      </w:pPr>
      <w:rPr>
        <w:rFonts w:cs="Times New Roman"/>
      </w:rPr>
    </w:lvl>
    <w:lvl w:ilvl="2">
      <w:start w:val="1"/>
      <w:numFmt w:val="lowerRoman"/>
      <w:lvlText w:val="%2.%3."/>
      <w:lvlJc w:val="right"/>
      <w:pPr>
        <w:tabs>
          <w:tab w:val="num" w:pos="0"/>
        </w:tabs>
        <w:ind w:left="3240" w:hanging="180"/>
      </w:pPr>
      <w:rPr>
        <w:rFonts w:cs="Times New Roman"/>
      </w:rPr>
    </w:lvl>
    <w:lvl w:ilvl="3">
      <w:start w:val="1"/>
      <w:numFmt w:val="decimal"/>
      <w:lvlText w:val="%2.%3.%4."/>
      <w:lvlJc w:val="left"/>
      <w:pPr>
        <w:tabs>
          <w:tab w:val="num" w:pos="0"/>
        </w:tabs>
        <w:ind w:left="3960" w:hanging="360"/>
      </w:pPr>
      <w:rPr>
        <w:rFonts w:cs="Times New Roman"/>
      </w:rPr>
    </w:lvl>
    <w:lvl w:ilvl="4">
      <w:start w:val="1"/>
      <w:numFmt w:val="lowerLetter"/>
      <w:lvlText w:val="%2.%3.%4.%5."/>
      <w:lvlJc w:val="left"/>
      <w:pPr>
        <w:tabs>
          <w:tab w:val="num" w:pos="0"/>
        </w:tabs>
        <w:ind w:left="4680" w:hanging="360"/>
      </w:pPr>
      <w:rPr>
        <w:rFonts w:cs="Times New Roman"/>
      </w:rPr>
    </w:lvl>
    <w:lvl w:ilvl="5">
      <w:start w:val="1"/>
      <w:numFmt w:val="lowerRoman"/>
      <w:lvlText w:val="%2.%3.%4.%5.%6."/>
      <w:lvlJc w:val="right"/>
      <w:pPr>
        <w:tabs>
          <w:tab w:val="num" w:pos="0"/>
        </w:tabs>
        <w:ind w:left="5400" w:hanging="180"/>
      </w:pPr>
      <w:rPr>
        <w:rFonts w:cs="Times New Roman"/>
      </w:rPr>
    </w:lvl>
    <w:lvl w:ilvl="6">
      <w:start w:val="1"/>
      <w:numFmt w:val="decimal"/>
      <w:lvlText w:val="%2.%3.%4.%5.%6.%7."/>
      <w:lvlJc w:val="left"/>
      <w:pPr>
        <w:tabs>
          <w:tab w:val="num" w:pos="0"/>
        </w:tabs>
        <w:ind w:left="6120" w:hanging="360"/>
      </w:pPr>
      <w:rPr>
        <w:rFonts w:cs="Times New Roman"/>
      </w:rPr>
    </w:lvl>
    <w:lvl w:ilvl="7">
      <w:start w:val="1"/>
      <w:numFmt w:val="lowerLetter"/>
      <w:lvlText w:val="%2.%3.%4.%5.%6.%7.%8."/>
      <w:lvlJc w:val="left"/>
      <w:pPr>
        <w:tabs>
          <w:tab w:val="num" w:pos="0"/>
        </w:tabs>
        <w:ind w:left="6840" w:hanging="360"/>
      </w:pPr>
      <w:rPr>
        <w:rFonts w:cs="Times New Roman"/>
      </w:rPr>
    </w:lvl>
    <w:lvl w:ilvl="8">
      <w:start w:val="1"/>
      <w:numFmt w:val="lowerRoman"/>
      <w:lvlText w:val="%2.%3.%4.%5.%6.%7.%8.%9."/>
      <w:lvlJc w:val="right"/>
      <w:pPr>
        <w:tabs>
          <w:tab w:val="num" w:pos="0"/>
        </w:tabs>
        <w:ind w:left="7560" w:hanging="180"/>
      </w:pPr>
      <w:rPr>
        <w:rFonts w:cs="Times New Roman"/>
      </w:rPr>
    </w:lvl>
  </w:abstractNum>
  <w:abstractNum w:abstractNumId="11">
    <w:nsid w:val="00000023"/>
    <w:multiLevelType w:val="multilevel"/>
    <w:tmpl w:val="00000023"/>
    <w:name w:val="WWNum56"/>
    <w:lvl w:ilvl="0">
      <w:start w:val="1"/>
      <w:numFmt w:val="lowerLetter"/>
      <w:lvlText w:val="%1."/>
      <w:lvlJc w:val="left"/>
      <w:pPr>
        <w:tabs>
          <w:tab w:val="num" w:pos="0"/>
        </w:tabs>
        <w:ind w:left="1080" w:hanging="360"/>
      </w:pPr>
      <w:rPr>
        <w:rFonts w:cs="Times New Roman"/>
      </w:rPr>
    </w:lvl>
    <w:lvl w:ilvl="1">
      <w:start w:val="1"/>
      <w:numFmt w:val="lowerLetter"/>
      <w:lvlText w:val="%2."/>
      <w:lvlJc w:val="left"/>
      <w:pPr>
        <w:tabs>
          <w:tab w:val="num" w:pos="0"/>
        </w:tabs>
        <w:ind w:left="1800" w:hanging="360"/>
      </w:pPr>
      <w:rPr>
        <w:rFonts w:cs="Times New Roman"/>
      </w:rPr>
    </w:lvl>
    <w:lvl w:ilvl="2">
      <w:start w:val="1"/>
      <w:numFmt w:val="lowerRoman"/>
      <w:lvlText w:val="%2.%3."/>
      <w:lvlJc w:val="right"/>
      <w:pPr>
        <w:tabs>
          <w:tab w:val="num" w:pos="0"/>
        </w:tabs>
        <w:ind w:left="2520" w:hanging="180"/>
      </w:pPr>
      <w:rPr>
        <w:rFonts w:cs="Times New Roman"/>
      </w:rPr>
    </w:lvl>
    <w:lvl w:ilvl="3">
      <w:start w:val="1"/>
      <w:numFmt w:val="decimal"/>
      <w:lvlText w:val="%2.%3.%4."/>
      <w:lvlJc w:val="left"/>
      <w:pPr>
        <w:tabs>
          <w:tab w:val="num" w:pos="0"/>
        </w:tabs>
        <w:ind w:left="3240" w:hanging="360"/>
      </w:pPr>
      <w:rPr>
        <w:rFonts w:cs="Times New Roman"/>
      </w:rPr>
    </w:lvl>
    <w:lvl w:ilvl="4">
      <w:start w:val="1"/>
      <w:numFmt w:val="lowerLetter"/>
      <w:lvlText w:val="%2.%3.%4.%5."/>
      <w:lvlJc w:val="left"/>
      <w:pPr>
        <w:tabs>
          <w:tab w:val="num" w:pos="0"/>
        </w:tabs>
        <w:ind w:left="3960" w:hanging="360"/>
      </w:pPr>
      <w:rPr>
        <w:rFonts w:cs="Times New Roman"/>
      </w:rPr>
    </w:lvl>
    <w:lvl w:ilvl="5">
      <w:start w:val="1"/>
      <w:numFmt w:val="lowerRoman"/>
      <w:lvlText w:val="%2.%3.%4.%5.%6."/>
      <w:lvlJc w:val="right"/>
      <w:pPr>
        <w:tabs>
          <w:tab w:val="num" w:pos="0"/>
        </w:tabs>
        <w:ind w:left="4680" w:hanging="180"/>
      </w:pPr>
      <w:rPr>
        <w:rFonts w:cs="Times New Roman"/>
      </w:rPr>
    </w:lvl>
    <w:lvl w:ilvl="6">
      <w:start w:val="1"/>
      <w:numFmt w:val="decimal"/>
      <w:lvlText w:val="%2.%3.%4.%5.%6.%7."/>
      <w:lvlJc w:val="left"/>
      <w:pPr>
        <w:tabs>
          <w:tab w:val="num" w:pos="0"/>
        </w:tabs>
        <w:ind w:left="5400" w:hanging="360"/>
      </w:pPr>
      <w:rPr>
        <w:rFonts w:cs="Times New Roman"/>
      </w:rPr>
    </w:lvl>
    <w:lvl w:ilvl="7">
      <w:start w:val="1"/>
      <w:numFmt w:val="lowerLetter"/>
      <w:lvlText w:val="%2.%3.%4.%5.%6.%7.%8."/>
      <w:lvlJc w:val="left"/>
      <w:pPr>
        <w:tabs>
          <w:tab w:val="num" w:pos="0"/>
        </w:tabs>
        <w:ind w:left="6120" w:hanging="360"/>
      </w:pPr>
      <w:rPr>
        <w:rFonts w:cs="Times New Roman"/>
      </w:rPr>
    </w:lvl>
    <w:lvl w:ilvl="8">
      <w:start w:val="1"/>
      <w:numFmt w:val="lowerRoman"/>
      <w:lvlText w:val="%2.%3.%4.%5.%6.%7.%8.%9."/>
      <w:lvlJc w:val="right"/>
      <w:pPr>
        <w:tabs>
          <w:tab w:val="num" w:pos="0"/>
        </w:tabs>
        <w:ind w:left="6840" w:hanging="180"/>
      </w:pPr>
      <w:rPr>
        <w:rFonts w:cs="Times New Roman"/>
      </w:rPr>
    </w:lvl>
  </w:abstractNum>
  <w:abstractNum w:abstractNumId="12">
    <w:nsid w:val="00000024"/>
    <w:multiLevelType w:val="multilevel"/>
    <w:tmpl w:val="00000024"/>
    <w:name w:val="WWNum57"/>
    <w:lvl w:ilvl="0">
      <w:start w:val="1"/>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720" w:hanging="360"/>
      </w:pPr>
      <w:rPr>
        <w:rFonts w:cs="Times New Roman"/>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13">
    <w:nsid w:val="00000025"/>
    <w:multiLevelType w:val="multilevel"/>
    <w:tmpl w:val="00000025"/>
    <w:name w:val="WWNum58"/>
    <w:lvl w:ilvl="0">
      <w:start w:val="1"/>
      <w:numFmt w:val="decimal"/>
      <w:lvlText w:val="%1."/>
      <w:lvlJc w:val="left"/>
      <w:pPr>
        <w:tabs>
          <w:tab w:val="num" w:pos="0"/>
        </w:tabs>
        <w:ind w:left="1620" w:hanging="360"/>
      </w:pPr>
      <w:rPr>
        <w:rFonts w:cs="Times New Roman"/>
      </w:rPr>
    </w:lvl>
    <w:lvl w:ilvl="1">
      <w:start w:val="1"/>
      <w:numFmt w:val="decimal"/>
      <w:lvlText w:val="%1.%2"/>
      <w:lvlJc w:val="left"/>
      <w:pPr>
        <w:tabs>
          <w:tab w:val="num" w:pos="0"/>
        </w:tabs>
        <w:ind w:left="1620" w:hanging="360"/>
      </w:pPr>
      <w:rPr>
        <w:rFonts w:eastAsia="Times New Roman" w:cs="Times New Roman"/>
      </w:rPr>
    </w:lvl>
    <w:lvl w:ilvl="2">
      <w:start w:val="1"/>
      <w:numFmt w:val="decimal"/>
      <w:lvlText w:val="%1.%2.%3"/>
      <w:lvlJc w:val="left"/>
      <w:pPr>
        <w:tabs>
          <w:tab w:val="num" w:pos="0"/>
        </w:tabs>
        <w:ind w:left="1980" w:hanging="720"/>
      </w:pPr>
      <w:rPr>
        <w:rFonts w:eastAsia="Times New Roman" w:cs="Times New Roman"/>
      </w:rPr>
    </w:lvl>
    <w:lvl w:ilvl="3">
      <w:start w:val="1"/>
      <w:numFmt w:val="decimal"/>
      <w:lvlText w:val="%1.%2.%3.%4"/>
      <w:lvlJc w:val="left"/>
      <w:pPr>
        <w:tabs>
          <w:tab w:val="num" w:pos="0"/>
        </w:tabs>
        <w:ind w:left="1980" w:hanging="720"/>
      </w:pPr>
      <w:rPr>
        <w:rFonts w:eastAsia="Times New Roman" w:cs="Times New Roman"/>
      </w:rPr>
    </w:lvl>
    <w:lvl w:ilvl="4">
      <w:start w:val="1"/>
      <w:numFmt w:val="decimal"/>
      <w:lvlText w:val="%1.%2.%3.%4.%5"/>
      <w:lvlJc w:val="left"/>
      <w:pPr>
        <w:tabs>
          <w:tab w:val="num" w:pos="0"/>
        </w:tabs>
        <w:ind w:left="2340" w:hanging="1080"/>
      </w:pPr>
      <w:rPr>
        <w:rFonts w:eastAsia="Times New Roman" w:cs="Times New Roman"/>
      </w:rPr>
    </w:lvl>
    <w:lvl w:ilvl="5">
      <w:start w:val="1"/>
      <w:numFmt w:val="decimal"/>
      <w:lvlText w:val="%1.%2.%3.%4.%5.%6"/>
      <w:lvlJc w:val="left"/>
      <w:pPr>
        <w:tabs>
          <w:tab w:val="num" w:pos="0"/>
        </w:tabs>
        <w:ind w:left="2340" w:hanging="1080"/>
      </w:pPr>
      <w:rPr>
        <w:rFonts w:eastAsia="Times New Roman" w:cs="Times New Roman"/>
      </w:rPr>
    </w:lvl>
    <w:lvl w:ilvl="6">
      <w:start w:val="1"/>
      <w:numFmt w:val="decimal"/>
      <w:lvlText w:val="%1.%2.%3.%4.%5.%6.%7"/>
      <w:lvlJc w:val="left"/>
      <w:pPr>
        <w:tabs>
          <w:tab w:val="num" w:pos="0"/>
        </w:tabs>
        <w:ind w:left="2700" w:hanging="1440"/>
      </w:pPr>
      <w:rPr>
        <w:rFonts w:eastAsia="Times New Roman" w:cs="Times New Roman"/>
      </w:rPr>
    </w:lvl>
    <w:lvl w:ilvl="7">
      <w:start w:val="1"/>
      <w:numFmt w:val="decimal"/>
      <w:lvlText w:val="%1.%2.%3.%4.%5.%6.%7.%8"/>
      <w:lvlJc w:val="left"/>
      <w:pPr>
        <w:tabs>
          <w:tab w:val="num" w:pos="0"/>
        </w:tabs>
        <w:ind w:left="2700" w:hanging="1440"/>
      </w:pPr>
      <w:rPr>
        <w:rFonts w:eastAsia="Times New Roman" w:cs="Times New Roman"/>
      </w:rPr>
    </w:lvl>
    <w:lvl w:ilvl="8">
      <w:start w:val="1"/>
      <w:numFmt w:val="decimal"/>
      <w:lvlText w:val="%1.%2.%3.%4.%5.%6.%7.%8.%9"/>
      <w:lvlJc w:val="left"/>
      <w:pPr>
        <w:tabs>
          <w:tab w:val="num" w:pos="0"/>
        </w:tabs>
        <w:ind w:left="3060" w:hanging="1800"/>
      </w:pPr>
      <w:rPr>
        <w:rFonts w:eastAsia="Times New Roman" w:cs="Times New Roman"/>
      </w:rPr>
    </w:lvl>
  </w:abstractNum>
  <w:abstractNum w:abstractNumId="14">
    <w:nsid w:val="00000026"/>
    <w:multiLevelType w:val="multilevel"/>
    <w:tmpl w:val="00000026"/>
    <w:name w:val="WWNum59"/>
    <w:lvl w:ilvl="0">
      <w:start w:val="1"/>
      <w:numFmt w:val="decimal"/>
      <w:lvlText w:val="%1."/>
      <w:lvlJc w:val="center"/>
      <w:pPr>
        <w:tabs>
          <w:tab w:val="num" w:pos="0"/>
        </w:tabs>
        <w:ind w:left="720" w:hanging="360"/>
      </w:pPr>
      <w:rPr>
        <w:rFonts w:cs="Times New Roman"/>
        <w:sz w:val="24"/>
      </w:rPr>
    </w:lvl>
    <w:lvl w:ilvl="1">
      <w:start w:val="2"/>
      <w:numFmt w:val="decimal"/>
      <w:lvlText w:val="%1.%2"/>
      <w:lvlJc w:val="left"/>
      <w:pPr>
        <w:tabs>
          <w:tab w:val="num" w:pos="0"/>
        </w:tabs>
        <w:ind w:left="785" w:hanging="360"/>
      </w:pPr>
      <w:rPr>
        <w:rFonts w:cs="Times New Roman"/>
      </w:rPr>
    </w:lvl>
    <w:lvl w:ilvl="2">
      <w:start w:val="1"/>
      <w:numFmt w:val="decimal"/>
      <w:lvlText w:val="%1.%2.%3"/>
      <w:lvlJc w:val="left"/>
      <w:pPr>
        <w:tabs>
          <w:tab w:val="num" w:pos="0"/>
        </w:tabs>
        <w:ind w:left="1210" w:hanging="720"/>
      </w:pPr>
      <w:rPr>
        <w:rFonts w:cs="Times New Roman"/>
      </w:rPr>
    </w:lvl>
    <w:lvl w:ilvl="3">
      <w:start w:val="1"/>
      <w:numFmt w:val="decimal"/>
      <w:lvlText w:val="%1.%2.%3.%4"/>
      <w:lvlJc w:val="left"/>
      <w:pPr>
        <w:tabs>
          <w:tab w:val="num" w:pos="0"/>
        </w:tabs>
        <w:ind w:left="1275" w:hanging="720"/>
      </w:pPr>
      <w:rPr>
        <w:rFonts w:cs="Times New Roman"/>
      </w:rPr>
    </w:lvl>
    <w:lvl w:ilvl="4">
      <w:start w:val="1"/>
      <w:numFmt w:val="decimal"/>
      <w:lvlText w:val="%1.%2.%3.%4.%5"/>
      <w:lvlJc w:val="left"/>
      <w:pPr>
        <w:tabs>
          <w:tab w:val="num" w:pos="0"/>
        </w:tabs>
        <w:ind w:left="1700" w:hanging="1080"/>
      </w:pPr>
      <w:rPr>
        <w:rFonts w:cs="Times New Roman"/>
      </w:rPr>
    </w:lvl>
    <w:lvl w:ilvl="5">
      <w:start w:val="1"/>
      <w:numFmt w:val="decimal"/>
      <w:lvlText w:val="%1.%2.%3.%4.%5.%6"/>
      <w:lvlJc w:val="left"/>
      <w:pPr>
        <w:tabs>
          <w:tab w:val="num" w:pos="0"/>
        </w:tabs>
        <w:ind w:left="1765" w:hanging="1080"/>
      </w:pPr>
      <w:rPr>
        <w:rFonts w:cs="Times New Roman"/>
      </w:rPr>
    </w:lvl>
    <w:lvl w:ilvl="6">
      <w:start w:val="1"/>
      <w:numFmt w:val="decimal"/>
      <w:lvlText w:val="%1.%2.%3.%4.%5.%6.%7"/>
      <w:lvlJc w:val="left"/>
      <w:pPr>
        <w:tabs>
          <w:tab w:val="num" w:pos="0"/>
        </w:tabs>
        <w:ind w:left="2190" w:hanging="1440"/>
      </w:pPr>
      <w:rPr>
        <w:rFonts w:cs="Times New Roman"/>
      </w:rPr>
    </w:lvl>
    <w:lvl w:ilvl="7">
      <w:start w:val="1"/>
      <w:numFmt w:val="decimal"/>
      <w:lvlText w:val="%1.%2.%3.%4.%5.%6.%7.%8"/>
      <w:lvlJc w:val="left"/>
      <w:pPr>
        <w:tabs>
          <w:tab w:val="num" w:pos="0"/>
        </w:tabs>
        <w:ind w:left="2255" w:hanging="1440"/>
      </w:pPr>
      <w:rPr>
        <w:rFonts w:cs="Times New Roman"/>
      </w:rPr>
    </w:lvl>
    <w:lvl w:ilvl="8">
      <w:start w:val="1"/>
      <w:numFmt w:val="decimal"/>
      <w:lvlText w:val="%1.%2.%3.%4.%5.%6.%7.%8.%9"/>
      <w:lvlJc w:val="left"/>
      <w:pPr>
        <w:tabs>
          <w:tab w:val="num" w:pos="0"/>
        </w:tabs>
        <w:ind w:left="2680" w:hanging="1800"/>
      </w:pPr>
      <w:rPr>
        <w:rFonts w:cs="Times New Roman"/>
      </w:rPr>
    </w:lvl>
  </w:abstractNum>
  <w:abstractNum w:abstractNumId="15">
    <w:nsid w:val="00000027"/>
    <w:multiLevelType w:val="multilevel"/>
    <w:tmpl w:val="00000027"/>
    <w:name w:val="WWNum60"/>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211" w:hanging="360"/>
      </w:pPr>
      <w:rPr>
        <w:rFonts w:cs="Times New Roman"/>
        <w:b/>
      </w:rPr>
    </w:lvl>
    <w:lvl w:ilvl="2">
      <w:start w:val="1"/>
      <w:numFmt w:val="decimal"/>
      <w:lvlText w:val="%1.%2.%3"/>
      <w:lvlJc w:val="left"/>
      <w:pPr>
        <w:tabs>
          <w:tab w:val="num" w:pos="0"/>
        </w:tabs>
        <w:ind w:left="2422" w:hanging="720"/>
      </w:pPr>
      <w:rPr>
        <w:rFonts w:cs="Times New Roman"/>
      </w:rPr>
    </w:lvl>
    <w:lvl w:ilvl="3">
      <w:start w:val="1"/>
      <w:numFmt w:val="decimal"/>
      <w:lvlText w:val="%1.%2.%3.%4"/>
      <w:lvlJc w:val="left"/>
      <w:pPr>
        <w:tabs>
          <w:tab w:val="num" w:pos="0"/>
        </w:tabs>
        <w:ind w:left="3273" w:hanging="720"/>
      </w:pPr>
      <w:rPr>
        <w:rFonts w:cs="Times New Roman"/>
      </w:rPr>
    </w:lvl>
    <w:lvl w:ilvl="4">
      <w:start w:val="1"/>
      <w:numFmt w:val="decimal"/>
      <w:lvlText w:val="%1.%2.%3.%4.%5"/>
      <w:lvlJc w:val="left"/>
      <w:pPr>
        <w:tabs>
          <w:tab w:val="num" w:pos="0"/>
        </w:tabs>
        <w:ind w:left="4484" w:hanging="1080"/>
      </w:pPr>
      <w:rPr>
        <w:rFonts w:cs="Times New Roman"/>
      </w:rPr>
    </w:lvl>
    <w:lvl w:ilvl="5">
      <w:start w:val="1"/>
      <w:numFmt w:val="decimal"/>
      <w:lvlText w:val="%1.%2.%3.%4.%5.%6"/>
      <w:lvlJc w:val="left"/>
      <w:pPr>
        <w:tabs>
          <w:tab w:val="num" w:pos="0"/>
        </w:tabs>
        <w:ind w:left="5335" w:hanging="1080"/>
      </w:pPr>
      <w:rPr>
        <w:rFonts w:cs="Times New Roman"/>
      </w:rPr>
    </w:lvl>
    <w:lvl w:ilvl="6">
      <w:start w:val="1"/>
      <w:numFmt w:val="decimal"/>
      <w:lvlText w:val="%1.%2.%3.%4.%5.%6.%7"/>
      <w:lvlJc w:val="left"/>
      <w:pPr>
        <w:tabs>
          <w:tab w:val="num" w:pos="0"/>
        </w:tabs>
        <w:ind w:left="6546" w:hanging="1440"/>
      </w:pPr>
      <w:rPr>
        <w:rFonts w:cs="Times New Roman"/>
      </w:rPr>
    </w:lvl>
    <w:lvl w:ilvl="7">
      <w:start w:val="1"/>
      <w:numFmt w:val="decimal"/>
      <w:lvlText w:val="%1.%2.%3.%4.%5.%6.%7.%8"/>
      <w:lvlJc w:val="left"/>
      <w:pPr>
        <w:tabs>
          <w:tab w:val="num" w:pos="0"/>
        </w:tabs>
        <w:ind w:left="7397" w:hanging="1440"/>
      </w:pPr>
      <w:rPr>
        <w:rFonts w:cs="Times New Roman"/>
      </w:rPr>
    </w:lvl>
    <w:lvl w:ilvl="8">
      <w:start w:val="1"/>
      <w:numFmt w:val="decimal"/>
      <w:lvlText w:val="%1.%2.%3.%4.%5.%6.%7.%8.%9"/>
      <w:lvlJc w:val="left"/>
      <w:pPr>
        <w:tabs>
          <w:tab w:val="num" w:pos="0"/>
        </w:tabs>
        <w:ind w:left="8608" w:hanging="1800"/>
      </w:pPr>
      <w:rPr>
        <w:rFonts w:cs="Times New Roman"/>
      </w:rPr>
    </w:lvl>
  </w:abstractNum>
  <w:abstractNum w:abstractNumId="16">
    <w:nsid w:val="00000028"/>
    <w:multiLevelType w:val="multilevel"/>
    <w:tmpl w:val="00000028"/>
    <w:name w:val="WWNum61"/>
    <w:lvl w:ilvl="0">
      <w:start w:val="3"/>
      <w:numFmt w:val="decimal"/>
      <w:lvlText w:val="%1"/>
      <w:lvlJc w:val="left"/>
      <w:pPr>
        <w:tabs>
          <w:tab w:val="num" w:pos="0"/>
        </w:tabs>
        <w:ind w:left="360" w:hanging="360"/>
      </w:pPr>
      <w:rPr>
        <w:rFonts w:cs="Times New Roman"/>
        <w:sz w:val="24"/>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7">
    <w:nsid w:val="00000029"/>
    <w:multiLevelType w:val="multilevel"/>
    <w:tmpl w:val="00000029"/>
    <w:name w:val="WWNum62"/>
    <w:lvl w:ilvl="0">
      <w:start w:val="1"/>
      <w:numFmt w:val="decimal"/>
      <w:lvlText w:val="%1."/>
      <w:lvlJc w:val="left"/>
      <w:pPr>
        <w:tabs>
          <w:tab w:val="num" w:pos="0"/>
        </w:tabs>
        <w:ind w:left="720" w:hanging="360"/>
      </w:pPr>
      <w:rPr>
        <w:rFonts w:cs="Times New Roman"/>
        <w:sz w:val="24"/>
      </w:rPr>
    </w:lvl>
    <w:lvl w:ilvl="1">
      <w:start w:val="3"/>
      <w:numFmt w:val="decimal"/>
      <w:lvlText w:val="%1.%2"/>
      <w:lvlJc w:val="left"/>
      <w:pPr>
        <w:tabs>
          <w:tab w:val="num" w:pos="0"/>
        </w:tabs>
        <w:ind w:left="720" w:hanging="360"/>
      </w:pPr>
      <w:rPr>
        <w:rFonts w:cs="Times New Roman"/>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18">
    <w:nsid w:val="0000002A"/>
    <w:multiLevelType w:val="multilevel"/>
    <w:tmpl w:val="0000002A"/>
    <w:name w:val="WWNum63"/>
    <w:lvl w:ilvl="0">
      <w:start w:val="4"/>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211" w:hanging="360"/>
      </w:pPr>
      <w:rPr>
        <w:rFonts w:cs="Times New Roman"/>
      </w:rPr>
    </w:lvl>
    <w:lvl w:ilvl="2">
      <w:start w:val="1"/>
      <w:numFmt w:val="decimal"/>
      <w:lvlText w:val="%1.%2.%3"/>
      <w:lvlJc w:val="left"/>
      <w:pPr>
        <w:tabs>
          <w:tab w:val="num" w:pos="0"/>
        </w:tabs>
        <w:ind w:left="2422" w:hanging="720"/>
      </w:pPr>
      <w:rPr>
        <w:rFonts w:cs="Times New Roman"/>
      </w:rPr>
    </w:lvl>
    <w:lvl w:ilvl="3">
      <w:start w:val="1"/>
      <w:numFmt w:val="decimal"/>
      <w:lvlText w:val="%1.%2.%3.%4"/>
      <w:lvlJc w:val="left"/>
      <w:pPr>
        <w:tabs>
          <w:tab w:val="num" w:pos="0"/>
        </w:tabs>
        <w:ind w:left="3273" w:hanging="720"/>
      </w:pPr>
      <w:rPr>
        <w:rFonts w:cs="Times New Roman"/>
      </w:rPr>
    </w:lvl>
    <w:lvl w:ilvl="4">
      <w:start w:val="1"/>
      <w:numFmt w:val="decimal"/>
      <w:lvlText w:val="%1.%2.%3.%4.%5"/>
      <w:lvlJc w:val="left"/>
      <w:pPr>
        <w:tabs>
          <w:tab w:val="num" w:pos="0"/>
        </w:tabs>
        <w:ind w:left="4484" w:hanging="1080"/>
      </w:pPr>
      <w:rPr>
        <w:rFonts w:cs="Times New Roman"/>
      </w:rPr>
    </w:lvl>
    <w:lvl w:ilvl="5">
      <w:start w:val="1"/>
      <w:numFmt w:val="decimal"/>
      <w:lvlText w:val="%1.%2.%3.%4.%5.%6"/>
      <w:lvlJc w:val="left"/>
      <w:pPr>
        <w:tabs>
          <w:tab w:val="num" w:pos="0"/>
        </w:tabs>
        <w:ind w:left="5335" w:hanging="1080"/>
      </w:pPr>
      <w:rPr>
        <w:rFonts w:cs="Times New Roman"/>
      </w:rPr>
    </w:lvl>
    <w:lvl w:ilvl="6">
      <w:start w:val="1"/>
      <w:numFmt w:val="decimal"/>
      <w:lvlText w:val="%1.%2.%3.%4.%5.%6.%7"/>
      <w:lvlJc w:val="left"/>
      <w:pPr>
        <w:tabs>
          <w:tab w:val="num" w:pos="0"/>
        </w:tabs>
        <w:ind w:left="6546" w:hanging="1440"/>
      </w:pPr>
      <w:rPr>
        <w:rFonts w:cs="Times New Roman"/>
      </w:rPr>
    </w:lvl>
    <w:lvl w:ilvl="7">
      <w:start w:val="1"/>
      <w:numFmt w:val="decimal"/>
      <w:lvlText w:val="%1.%2.%3.%4.%5.%6.%7.%8"/>
      <w:lvlJc w:val="left"/>
      <w:pPr>
        <w:tabs>
          <w:tab w:val="num" w:pos="0"/>
        </w:tabs>
        <w:ind w:left="7397" w:hanging="1440"/>
      </w:pPr>
      <w:rPr>
        <w:rFonts w:cs="Times New Roman"/>
      </w:rPr>
    </w:lvl>
    <w:lvl w:ilvl="8">
      <w:start w:val="1"/>
      <w:numFmt w:val="decimal"/>
      <w:lvlText w:val="%1.%2.%3.%4.%5.%6.%7.%8.%9"/>
      <w:lvlJc w:val="left"/>
      <w:pPr>
        <w:tabs>
          <w:tab w:val="num" w:pos="0"/>
        </w:tabs>
        <w:ind w:left="8608" w:hanging="1800"/>
      </w:pPr>
      <w:rPr>
        <w:rFonts w:cs="Times New Roman"/>
      </w:rPr>
    </w:lvl>
  </w:abstractNum>
  <w:abstractNum w:abstractNumId="19">
    <w:nsid w:val="0000002B"/>
    <w:multiLevelType w:val="multilevel"/>
    <w:tmpl w:val="17DA4A34"/>
    <w:name w:val="WWNum64"/>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86" w:hanging="360"/>
      </w:pPr>
      <w:rPr>
        <w:rFonts w:cs="Times New Roman"/>
        <w:b/>
      </w:rPr>
    </w:lvl>
    <w:lvl w:ilvl="2">
      <w:start w:val="1"/>
      <w:numFmt w:val="decimal"/>
      <w:lvlText w:val="%1.%2.%3"/>
      <w:lvlJc w:val="left"/>
      <w:pPr>
        <w:tabs>
          <w:tab w:val="num" w:pos="0"/>
        </w:tabs>
        <w:ind w:left="1572" w:hanging="720"/>
      </w:pPr>
      <w:rPr>
        <w:rFonts w:cs="Times New Roman"/>
      </w:rPr>
    </w:lvl>
    <w:lvl w:ilvl="3">
      <w:start w:val="1"/>
      <w:numFmt w:val="decimal"/>
      <w:lvlText w:val="%1.%2.%3.%4"/>
      <w:lvlJc w:val="left"/>
      <w:pPr>
        <w:tabs>
          <w:tab w:val="num" w:pos="0"/>
        </w:tabs>
        <w:ind w:left="1998" w:hanging="720"/>
      </w:pPr>
      <w:rPr>
        <w:rFonts w:cs="Times New Roman"/>
      </w:rPr>
    </w:lvl>
    <w:lvl w:ilvl="4">
      <w:start w:val="1"/>
      <w:numFmt w:val="decimal"/>
      <w:lvlText w:val="%1.%2.%3.%4.%5"/>
      <w:lvlJc w:val="left"/>
      <w:pPr>
        <w:tabs>
          <w:tab w:val="num" w:pos="0"/>
        </w:tabs>
        <w:ind w:left="2784" w:hanging="1080"/>
      </w:pPr>
      <w:rPr>
        <w:rFonts w:cs="Times New Roman"/>
      </w:rPr>
    </w:lvl>
    <w:lvl w:ilvl="5">
      <w:start w:val="1"/>
      <w:numFmt w:val="decimal"/>
      <w:lvlText w:val="%1.%2.%3.%4.%5.%6"/>
      <w:lvlJc w:val="left"/>
      <w:pPr>
        <w:tabs>
          <w:tab w:val="num" w:pos="0"/>
        </w:tabs>
        <w:ind w:left="3210" w:hanging="1080"/>
      </w:pPr>
      <w:rPr>
        <w:rFonts w:cs="Times New Roman"/>
      </w:rPr>
    </w:lvl>
    <w:lvl w:ilvl="6">
      <w:start w:val="1"/>
      <w:numFmt w:val="decimal"/>
      <w:lvlText w:val="%1.%2.%3.%4.%5.%6.%7"/>
      <w:lvlJc w:val="left"/>
      <w:pPr>
        <w:tabs>
          <w:tab w:val="num" w:pos="0"/>
        </w:tabs>
        <w:ind w:left="3996" w:hanging="1440"/>
      </w:pPr>
      <w:rPr>
        <w:rFonts w:cs="Times New Roman"/>
      </w:rPr>
    </w:lvl>
    <w:lvl w:ilvl="7">
      <w:start w:val="1"/>
      <w:numFmt w:val="decimal"/>
      <w:lvlText w:val="%1.%2.%3.%4.%5.%6.%7.%8"/>
      <w:lvlJc w:val="left"/>
      <w:pPr>
        <w:tabs>
          <w:tab w:val="num" w:pos="0"/>
        </w:tabs>
        <w:ind w:left="4422" w:hanging="1440"/>
      </w:pPr>
      <w:rPr>
        <w:rFonts w:cs="Times New Roman"/>
      </w:rPr>
    </w:lvl>
    <w:lvl w:ilvl="8">
      <w:start w:val="1"/>
      <w:numFmt w:val="decimal"/>
      <w:lvlText w:val="%1.%2.%3.%4.%5.%6.%7.%8.%9"/>
      <w:lvlJc w:val="left"/>
      <w:pPr>
        <w:tabs>
          <w:tab w:val="num" w:pos="0"/>
        </w:tabs>
        <w:ind w:left="5208" w:hanging="1800"/>
      </w:pPr>
      <w:rPr>
        <w:rFonts w:cs="Times New Roman"/>
      </w:rPr>
    </w:lvl>
  </w:abstractNum>
  <w:abstractNum w:abstractNumId="20">
    <w:nsid w:val="0000002C"/>
    <w:multiLevelType w:val="multilevel"/>
    <w:tmpl w:val="0000002C"/>
    <w:name w:val="WWNum65"/>
    <w:lvl w:ilvl="0">
      <w:start w:val="1"/>
      <w:numFmt w:val="lowerLetter"/>
      <w:lvlText w:val="%1."/>
      <w:lvlJc w:val="left"/>
      <w:pPr>
        <w:tabs>
          <w:tab w:val="num" w:pos="0"/>
        </w:tabs>
        <w:ind w:left="1636" w:hanging="360"/>
      </w:pPr>
      <w:rPr>
        <w:rFonts w:cs="Times New Roman"/>
      </w:rPr>
    </w:lvl>
    <w:lvl w:ilvl="1">
      <w:start w:val="1"/>
      <w:numFmt w:val="lowerLetter"/>
      <w:lvlText w:val="%2."/>
      <w:lvlJc w:val="left"/>
      <w:pPr>
        <w:tabs>
          <w:tab w:val="num" w:pos="0"/>
        </w:tabs>
        <w:ind w:left="2356" w:hanging="360"/>
      </w:pPr>
      <w:rPr>
        <w:rFonts w:cs="Times New Roman"/>
      </w:rPr>
    </w:lvl>
    <w:lvl w:ilvl="2">
      <w:start w:val="1"/>
      <w:numFmt w:val="lowerRoman"/>
      <w:lvlText w:val="%2.%3."/>
      <w:lvlJc w:val="right"/>
      <w:pPr>
        <w:tabs>
          <w:tab w:val="num" w:pos="0"/>
        </w:tabs>
        <w:ind w:left="3076" w:hanging="180"/>
      </w:pPr>
      <w:rPr>
        <w:rFonts w:cs="Times New Roman"/>
      </w:rPr>
    </w:lvl>
    <w:lvl w:ilvl="3">
      <w:start w:val="1"/>
      <w:numFmt w:val="decimal"/>
      <w:lvlText w:val="%2.%3.%4."/>
      <w:lvlJc w:val="left"/>
      <w:pPr>
        <w:tabs>
          <w:tab w:val="num" w:pos="0"/>
        </w:tabs>
        <w:ind w:left="3796" w:hanging="360"/>
      </w:pPr>
      <w:rPr>
        <w:rFonts w:cs="Times New Roman"/>
      </w:rPr>
    </w:lvl>
    <w:lvl w:ilvl="4">
      <w:start w:val="1"/>
      <w:numFmt w:val="lowerLetter"/>
      <w:lvlText w:val="%2.%3.%4.%5."/>
      <w:lvlJc w:val="left"/>
      <w:pPr>
        <w:tabs>
          <w:tab w:val="num" w:pos="0"/>
        </w:tabs>
        <w:ind w:left="4516" w:hanging="360"/>
      </w:pPr>
      <w:rPr>
        <w:rFonts w:cs="Times New Roman"/>
      </w:rPr>
    </w:lvl>
    <w:lvl w:ilvl="5">
      <w:start w:val="1"/>
      <w:numFmt w:val="lowerRoman"/>
      <w:lvlText w:val="%2.%3.%4.%5.%6."/>
      <w:lvlJc w:val="right"/>
      <w:pPr>
        <w:tabs>
          <w:tab w:val="num" w:pos="0"/>
        </w:tabs>
        <w:ind w:left="5236" w:hanging="180"/>
      </w:pPr>
      <w:rPr>
        <w:rFonts w:cs="Times New Roman"/>
      </w:rPr>
    </w:lvl>
    <w:lvl w:ilvl="6">
      <w:start w:val="1"/>
      <w:numFmt w:val="decimal"/>
      <w:lvlText w:val="%2.%3.%4.%5.%6.%7."/>
      <w:lvlJc w:val="left"/>
      <w:pPr>
        <w:tabs>
          <w:tab w:val="num" w:pos="0"/>
        </w:tabs>
        <w:ind w:left="5956" w:hanging="360"/>
      </w:pPr>
      <w:rPr>
        <w:rFonts w:cs="Times New Roman"/>
      </w:rPr>
    </w:lvl>
    <w:lvl w:ilvl="7">
      <w:start w:val="1"/>
      <w:numFmt w:val="lowerLetter"/>
      <w:lvlText w:val="%2.%3.%4.%5.%6.%7.%8."/>
      <w:lvlJc w:val="left"/>
      <w:pPr>
        <w:tabs>
          <w:tab w:val="num" w:pos="0"/>
        </w:tabs>
        <w:ind w:left="6676" w:hanging="360"/>
      </w:pPr>
      <w:rPr>
        <w:rFonts w:cs="Times New Roman"/>
      </w:rPr>
    </w:lvl>
    <w:lvl w:ilvl="8">
      <w:start w:val="1"/>
      <w:numFmt w:val="lowerRoman"/>
      <w:lvlText w:val="%2.%3.%4.%5.%6.%7.%8.%9."/>
      <w:lvlJc w:val="right"/>
      <w:pPr>
        <w:tabs>
          <w:tab w:val="num" w:pos="0"/>
        </w:tabs>
        <w:ind w:left="7396" w:hanging="180"/>
      </w:pPr>
      <w:rPr>
        <w:rFonts w:cs="Times New Roman"/>
      </w:rPr>
    </w:lvl>
  </w:abstractNum>
  <w:abstractNum w:abstractNumId="21">
    <w:nsid w:val="0000002D"/>
    <w:multiLevelType w:val="multilevel"/>
    <w:tmpl w:val="0000002D"/>
    <w:name w:val="WWNum66"/>
    <w:lvl w:ilvl="0">
      <w:start w:val="1"/>
      <w:numFmt w:val="lowerLetter"/>
      <w:lvlText w:val="(%1)"/>
      <w:lvlJc w:val="left"/>
      <w:pPr>
        <w:tabs>
          <w:tab w:val="num" w:pos="0"/>
        </w:tabs>
        <w:ind w:left="3904" w:hanging="360"/>
      </w:pPr>
      <w:rPr>
        <w:rFonts w:eastAsia="Times New Roman" w:cs="Times New Roman"/>
      </w:rPr>
    </w:lvl>
    <w:lvl w:ilvl="1">
      <w:start w:val="1"/>
      <w:numFmt w:val="lowerLetter"/>
      <w:lvlText w:val="%2."/>
      <w:lvlJc w:val="left"/>
      <w:pPr>
        <w:tabs>
          <w:tab w:val="num" w:pos="0"/>
        </w:tabs>
        <w:ind w:left="4624" w:hanging="360"/>
      </w:pPr>
      <w:rPr>
        <w:rFonts w:cs="Times New Roman"/>
      </w:rPr>
    </w:lvl>
    <w:lvl w:ilvl="2">
      <w:start w:val="1"/>
      <w:numFmt w:val="lowerRoman"/>
      <w:lvlText w:val="%2.%3."/>
      <w:lvlJc w:val="right"/>
      <w:pPr>
        <w:tabs>
          <w:tab w:val="num" w:pos="0"/>
        </w:tabs>
        <w:ind w:left="5344" w:hanging="180"/>
      </w:pPr>
      <w:rPr>
        <w:rFonts w:cs="Times New Roman"/>
      </w:rPr>
    </w:lvl>
    <w:lvl w:ilvl="3">
      <w:start w:val="1"/>
      <w:numFmt w:val="decimal"/>
      <w:lvlText w:val="%2.%3.%4."/>
      <w:lvlJc w:val="left"/>
      <w:pPr>
        <w:tabs>
          <w:tab w:val="num" w:pos="0"/>
        </w:tabs>
        <w:ind w:left="6064" w:hanging="360"/>
      </w:pPr>
      <w:rPr>
        <w:rFonts w:cs="Times New Roman"/>
      </w:rPr>
    </w:lvl>
    <w:lvl w:ilvl="4">
      <w:start w:val="1"/>
      <w:numFmt w:val="lowerLetter"/>
      <w:lvlText w:val="%2.%3.%4.%5."/>
      <w:lvlJc w:val="left"/>
      <w:pPr>
        <w:tabs>
          <w:tab w:val="num" w:pos="0"/>
        </w:tabs>
        <w:ind w:left="6784" w:hanging="360"/>
      </w:pPr>
      <w:rPr>
        <w:rFonts w:cs="Times New Roman"/>
      </w:rPr>
    </w:lvl>
    <w:lvl w:ilvl="5">
      <w:start w:val="1"/>
      <w:numFmt w:val="lowerRoman"/>
      <w:lvlText w:val="%2.%3.%4.%5.%6."/>
      <w:lvlJc w:val="right"/>
      <w:pPr>
        <w:tabs>
          <w:tab w:val="num" w:pos="0"/>
        </w:tabs>
        <w:ind w:left="7504" w:hanging="180"/>
      </w:pPr>
      <w:rPr>
        <w:rFonts w:cs="Times New Roman"/>
      </w:rPr>
    </w:lvl>
    <w:lvl w:ilvl="6">
      <w:start w:val="1"/>
      <w:numFmt w:val="decimal"/>
      <w:lvlText w:val="%2.%3.%4.%5.%6.%7."/>
      <w:lvlJc w:val="left"/>
      <w:pPr>
        <w:tabs>
          <w:tab w:val="num" w:pos="0"/>
        </w:tabs>
        <w:ind w:left="8224" w:hanging="360"/>
      </w:pPr>
      <w:rPr>
        <w:rFonts w:cs="Times New Roman"/>
      </w:rPr>
    </w:lvl>
    <w:lvl w:ilvl="7">
      <w:start w:val="1"/>
      <w:numFmt w:val="lowerLetter"/>
      <w:lvlText w:val="%2.%3.%4.%5.%6.%7.%8."/>
      <w:lvlJc w:val="left"/>
      <w:pPr>
        <w:tabs>
          <w:tab w:val="num" w:pos="0"/>
        </w:tabs>
        <w:ind w:left="8944" w:hanging="360"/>
      </w:pPr>
      <w:rPr>
        <w:rFonts w:cs="Times New Roman"/>
      </w:rPr>
    </w:lvl>
    <w:lvl w:ilvl="8">
      <w:start w:val="1"/>
      <w:numFmt w:val="lowerRoman"/>
      <w:lvlText w:val="%2.%3.%4.%5.%6.%7.%8.%9."/>
      <w:lvlJc w:val="right"/>
      <w:pPr>
        <w:tabs>
          <w:tab w:val="num" w:pos="0"/>
        </w:tabs>
        <w:ind w:left="9664" w:hanging="180"/>
      </w:pPr>
      <w:rPr>
        <w:rFonts w:cs="Times New Roman"/>
      </w:rPr>
    </w:lvl>
  </w:abstractNum>
  <w:abstractNum w:abstractNumId="22">
    <w:nsid w:val="0000002E"/>
    <w:multiLevelType w:val="multilevel"/>
    <w:tmpl w:val="0000002E"/>
    <w:name w:val="WWNum67"/>
    <w:lvl w:ilvl="0">
      <w:start w:val="1"/>
      <w:numFmt w:val="lowerLetter"/>
      <w:lvlText w:val="(%1)"/>
      <w:lvlJc w:val="left"/>
      <w:pPr>
        <w:tabs>
          <w:tab w:val="num" w:pos="0"/>
        </w:tabs>
        <w:ind w:left="2214" w:hanging="360"/>
      </w:pPr>
      <w:rPr>
        <w:rFonts w:eastAsia="Times New Roman" w:cs="Times New Roman"/>
      </w:rPr>
    </w:lvl>
    <w:lvl w:ilvl="1">
      <w:start w:val="1"/>
      <w:numFmt w:val="lowerLetter"/>
      <w:lvlText w:val="%2."/>
      <w:lvlJc w:val="left"/>
      <w:pPr>
        <w:tabs>
          <w:tab w:val="num" w:pos="0"/>
        </w:tabs>
        <w:ind w:left="2934" w:hanging="360"/>
      </w:pPr>
      <w:rPr>
        <w:rFonts w:cs="Times New Roman"/>
      </w:rPr>
    </w:lvl>
    <w:lvl w:ilvl="2">
      <w:start w:val="1"/>
      <w:numFmt w:val="lowerRoman"/>
      <w:lvlText w:val="%2.%3."/>
      <w:lvlJc w:val="right"/>
      <w:pPr>
        <w:tabs>
          <w:tab w:val="num" w:pos="0"/>
        </w:tabs>
        <w:ind w:left="3654" w:hanging="180"/>
      </w:pPr>
      <w:rPr>
        <w:rFonts w:cs="Times New Roman"/>
      </w:rPr>
    </w:lvl>
    <w:lvl w:ilvl="3">
      <w:start w:val="1"/>
      <w:numFmt w:val="decimal"/>
      <w:lvlText w:val="%2.%3.%4."/>
      <w:lvlJc w:val="left"/>
      <w:pPr>
        <w:tabs>
          <w:tab w:val="num" w:pos="0"/>
        </w:tabs>
        <w:ind w:left="4374" w:hanging="360"/>
      </w:pPr>
      <w:rPr>
        <w:rFonts w:cs="Times New Roman"/>
      </w:rPr>
    </w:lvl>
    <w:lvl w:ilvl="4">
      <w:start w:val="1"/>
      <w:numFmt w:val="lowerLetter"/>
      <w:lvlText w:val="%2.%3.%4.%5."/>
      <w:lvlJc w:val="left"/>
      <w:pPr>
        <w:tabs>
          <w:tab w:val="num" w:pos="0"/>
        </w:tabs>
        <w:ind w:left="5094" w:hanging="360"/>
      </w:pPr>
      <w:rPr>
        <w:rFonts w:cs="Times New Roman"/>
      </w:rPr>
    </w:lvl>
    <w:lvl w:ilvl="5">
      <w:start w:val="1"/>
      <w:numFmt w:val="lowerRoman"/>
      <w:lvlText w:val="%2.%3.%4.%5.%6."/>
      <w:lvlJc w:val="right"/>
      <w:pPr>
        <w:tabs>
          <w:tab w:val="num" w:pos="0"/>
        </w:tabs>
        <w:ind w:left="5814" w:hanging="180"/>
      </w:pPr>
      <w:rPr>
        <w:rFonts w:cs="Times New Roman"/>
      </w:rPr>
    </w:lvl>
    <w:lvl w:ilvl="6">
      <w:start w:val="1"/>
      <w:numFmt w:val="decimal"/>
      <w:lvlText w:val="%2.%3.%4.%5.%6.%7."/>
      <w:lvlJc w:val="left"/>
      <w:pPr>
        <w:tabs>
          <w:tab w:val="num" w:pos="0"/>
        </w:tabs>
        <w:ind w:left="6534" w:hanging="360"/>
      </w:pPr>
      <w:rPr>
        <w:rFonts w:cs="Times New Roman"/>
      </w:rPr>
    </w:lvl>
    <w:lvl w:ilvl="7">
      <w:start w:val="1"/>
      <w:numFmt w:val="lowerLetter"/>
      <w:lvlText w:val="%2.%3.%4.%5.%6.%7.%8."/>
      <w:lvlJc w:val="left"/>
      <w:pPr>
        <w:tabs>
          <w:tab w:val="num" w:pos="0"/>
        </w:tabs>
        <w:ind w:left="7254" w:hanging="360"/>
      </w:pPr>
      <w:rPr>
        <w:rFonts w:cs="Times New Roman"/>
      </w:rPr>
    </w:lvl>
    <w:lvl w:ilvl="8">
      <w:start w:val="1"/>
      <w:numFmt w:val="lowerRoman"/>
      <w:lvlText w:val="%2.%3.%4.%5.%6.%7.%8.%9."/>
      <w:lvlJc w:val="right"/>
      <w:pPr>
        <w:tabs>
          <w:tab w:val="num" w:pos="0"/>
        </w:tabs>
        <w:ind w:left="7974" w:hanging="180"/>
      </w:pPr>
      <w:rPr>
        <w:rFonts w:cs="Times New Roman"/>
      </w:rPr>
    </w:lvl>
  </w:abstractNum>
  <w:abstractNum w:abstractNumId="23">
    <w:nsid w:val="0000002F"/>
    <w:multiLevelType w:val="multilevel"/>
    <w:tmpl w:val="0000002F"/>
    <w:name w:val="WWNum68"/>
    <w:lvl w:ilvl="0">
      <w:start w:val="1"/>
      <w:numFmt w:val="lowerLetter"/>
      <w:lvlText w:val="(%1)"/>
      <w:lvlJc w:val="left"/>
      <w:pPr>
        <w:tabs>
          <w:tab w:val="num" w:pos="0"/>
        </w:tabs>
        <w:ind w:left="2368" w:hanging="360"/>
      </w:pPr>
      <w:rPr>
        <w:rFonts w:eastAsia="Times New Roman" w:cs="Times New Roman"/>
      </w:rPr>
    </w:lvl>
    <w:lvl w:ilvl="1">
      <w:start w:val="1"/>
      <w:numFmt w:val="lowerLetter"/>
      <w:lvlText w:val="%2."/>
      <w:lvlJc w:val="left"/>
      <w:pPr>
        <w:tabs>
          <w:tab w:val="num" w:pos="0"/>
        </w:tabs>
        <w:ind w:left="3088" w:hanging="360"/>
      </w:pPr>
      <w:rPr>
        <w:rFonts w:cs="Times New Roman"/>
      </w:rPr>
    </w:lvl>
    <w:lvl w:ilvl="2">
      <w:start w:val="1"/>
      <w:numFmt w:val="lowerRoman"/>
      <w:lvlText w:val="%2.%3."/>
      <w:lvlJc w:val="right"/>
      <w:pPr>
        <w:tabs>
          <w:tab w:val="num" w:pos="0"/>
        </w:tabs>
        <w:ind w:left="3808" w:hanging="180"/>
      </w:pPr>
      <w:rPr>
        <w:rFonts w:cs="Times New Roman"/>
      </w:rPr>
    </w:lvl>
    <w:lvl w:ilvl="3">
      <w:start w:val="1"/>
      <w:numFmt w:val="decimal"/>
      <w:lvlText w:val="%2.%3.%4."/>
      <w:lvlJc w:val="left"/>
      <w:pPr>
        <w:tabs>
          <w:tab w:val="num" w:pos="0"/>
        </w:tabs>
        <w:ind w:left="4528" w:hanging="360"/>
      </w:pPr>
      <w:rPr>
        <w:rFonts w:cs="Times New Roman"/>
      </w:rPr>
    </w:lvl>
    <w:lvl w:ilvl="4">
      <w:start w:val="1"/>
      <w:numFmt w:val="lowerLetter"/>
      <w:lvlText w:val="%2.%3.%4.%5."/>
      <w:lvlJc w:val="left"/>
      <w:pPr>
        <w:tabs>
          <w:tab w:val="num" w:pos="0"/>
        </w:tabs>
        <w:ind w:left="5248" w:hanging="360"/>
      </w:pPr>
      <w:rPr>
        <w:rFonts w:cs="Times New Roman"/>
      </w:rPr>
    </w:lvl>
    <w:lvl w:ilvl="5">
      <w:start w:val="1"/>
      <w:numFmt w:val="lowerRoman"/>
      <w:lvlText w:val="%2.%3.%4.%5.%6."/>
      <w:lvlJc w:val="right"/>
      <w:pPr>
        <w:tabs>
          <w:tab w:val="num" w:pos="0"/>
        </w:tabs>
        <w:ind w:left="5968" w:hanging="180"/>
      </w:pPr>
      <w:rPr>
        <w:rFonts w:cs="Times New Roman"/>
      </w:rPr>
    </w:lvl>
    <w:lvl w:ilvl="6">
      <w:start w:val="1"/>
      <w:numFmt w:val="decimal"/>
      <w:lvlText w:val="%2.%3.%4.%5.%6.%7."/>
      <w:lvlJc w:val="left"/>
      <w:pPr>
        <w:tabs>
          <w:tab w:val="num" w:pos="0"/>
        </w:tabs>
        <w:ind w:left="6688" w:hanging="360"/>
      </w:pPr>
      <w:rPr>
        <w:rFonts w:cs="Times New Roman"/>
      </w:rPr>
    </w:lvl>
    <w:lvl w:ilvl="7">
      <w:start w:val="1"/>
      <w:numFmt w:val="lowerLetter"/>
      <w:lvlText w:val="%2.%3.%4.%5.%6.%7.%8."/>
      <w:lvlJc w:val="left"/>
      <w:pPr>
        <w:tabs>
          <w:tab w:val="num" w:pos="0"/>
        </w:tabs>
        <w:ind w:left="7408" w:hanging="360"/>
      </w:pPr>
      <w:rPr>
        <w:rFonts w:cs="Times New Roman"/>
      </w:rPr>
    </w:lvl>
    <w:lvl w:ilvl="8">
      <w:start w:val="1"/>
      <w:numFmt w:val="lowerRoman"/>
      <w:lvlText w:val="%2.%3.%4.%5.%6.%7.%8.%9."/>
      <w:lvlJc w:val="right"/>
      <w:pPr>
        <w:tabs>
          <w:tab w:val="num" w:pos="0"/>
        </w:tabs>
        <w:ind w:left="8128" w:hanging="180"/>
      </w:pPr>
      <w:rPr>
        <w:rFonts w:cs="Times New Roman"/>
      </w:rPr>
    </w:lvl>
  </w:abstractNum>
  <w:abstractNum w:abstractNumId="24">
    <w:nsid w:val="00000030"/>
    <w:multiLevelType w:val="multilevel"/>
    <w:tmpl w:val="00000030"/>
    <w:name w:val="WWNum69"/>
    <w:lvl w:ilvl="0">
      <w:start w:val="1"/>
      <w:numFmt w:val="decimal"/>
      <w:lvlText w:val="%1)"/>
      <w:lvlJc w:val="left"/>
      <w:pPr>
        <w:tabs>
          <w:tab w:val="num" w:pos="0"/>
        </w:tabs>
        <w:ind w:left="1854" w:hanging="360"/>
      </w:pPr>
      <w:rPr>
        <w:rFonts w:cs="Times New Roman"/>
      </w:rPr>
    </w:lvl>
    <w:lvl w:ilvl="1">
      <w:start w:val="1"/>
      <w:numFmt w:val="lowerLetter"/>
      <w:lvlText w:val="%2."/>
      <w:lvlJc w:val="left"/>
      <w:pPr>
        <w:tabs>
          <w:tab w:val="num" w:pos="0"/>
        </w:tabs>
        <w:ind w:left="2574" w:hanging="360"/>
      </w:pPr>
      <w:rPr>
        <w:rFonts w:cs="Times New Roman"/>
      </w:rPr>
    </w:lvl>
    <w:lvl w:ilvl="2">
      <w:start w:val="1"/>
      <w:numFmt w:val="lowerRoman"/>
      <w:lvlText w:val="%2.%3."/>
      <w:lvlJc w:val="right"/>
      <w:pPr>
        <w:tabs>
          <w:tab w:val="num" w:pos="0"/>
        </w:tabs>
        <w:ind w:left="3294" w:hanging="180"/>
      </w:pPr>
      <w:rPr>
        <w:rFonts w:cs="Times New Roman"/>
      </w:rPr>
    </w:lvl>
    <w:lvl w:ilvl="3">
      <w:start w:val="1"/>
      <w:numFmt w:val="decimal"/>
      <w:lvlText w:val="%2.%3.%4."/>
      <w:lvlJc w:val="left"/>
      <w:pPr>
        <w:tabs>
          <w:tab w:val="num" w:pos="0"/>
        </w:tabs>
        <w:ind w:left="4014" w:hanging="360"/>
      </w:pPr>
      <w:rPr>
        <w:rFonts w:cs="Times New Roman"/>
      </w:rPr>
    </w:lvl>
    <w:lvl w:ilvl="4">
      <w:start w:val="1"/>
      <w:numFmt w:val="lowerLetter"/>
      <w:lvlText w:val="%2.%3.%4.%5."/>
      <w:lvlJc w:val="left"/>
      <w:pPr>
        <w:tabs>
          <w:tab w:val="num" w:pos="0"/>
        </w:tabs>
        <w:ind w:left="4734" w:hanging="360"/>
      </w:pPr>
      <w:rPr>
        <w:rFonts w:cs="Times New Roman"/>
      </w:rPr>
    </w:lvl>
    <w:lvl w:ilvl="5">
      <w:start w:val="1"/>
      <w:numFmt w:val="lowerRoman"/>
      <w:lvlText w:val="%2.%3.%4.%5.%6."/>
      <w:lvlJc w:val="right"/>
      <w:pPr>
        <w:tabs>
          <w:tab w:val="num" w:pos="0"/>
        </w:tabs>
        <w:ind w:left="5454" w:hanging="180"/>
      </w:pPr>
      <w:rPr>
        <w:rFonts w:cs="Times New Roman"/>
      </w:rPr>
    </w:lvl>
    <w:lvl w:ilvl="6">
      <w:start w:val="1"/>
      <w:numFmt w:val="decimal"/>
      <w:lvlText w:val="%2.%3.%4.%5.%6.%7."/>
      <w:lvlJc w:val="left"/>
      <w:pPr>
        <w:tabs>
          <w:tab w:val="num" w:pos="0"/>
        </w:tabs>
        <w:ind w:left="6174" w:hanging="360"/>
      </w:pPr>
      <w:rPr>
        <w:rFonts w:cs="Times New Roman"/>
      </w:rPr>
    </w:lvl>
    <w:lvl w:ilvl="7">
      <w:start w:val="1"/>
      <w:numFmt w:val="lowerLetter"/>
      <w:lvlText w:val="%2.%3.%4.%5.%6.%7.%8."/>
      <w:lvlJc w:val="left"/>
      <w:pPr>
        <w:tabs>
          <w:tab w:val="num" w:pos="0"/>
        </w:tabs>
        <w:ind w:left="6894" w:hanging="360"/>
      </w:pPr>
      <w:rPr>
        <w:rFonts w:cs="Times New Roman"/>
      </w:rPr>
    </w:lvl>
    <w:lvl w:ilvl="8">
      <w:start w:val="1"/>
      <w:numFmt w:val="lowerRoman"/>
      <w:lvlText w:val="%2.%3.%4.%5.%6.%7.%8.%9."/>
      <w:lvlJc w:val="right"/>
      <w:pPr>
        <w:tabs>
          <w:tab w:val="num" w:pos="0"/>
        </w:tabs>
        <w:ind w:left="7614" w:hanging="180"/>
      </w:pPr>
      <w:rPr>
        <w:rFonts w:cs="Times New Roman"/>
      </w:rPr>
    </w:lvl>
  </w:abstractNum>
  <w:abstractNum w:abstractNumId="25">
    <w:nsid w:val="00000031"/>
    <w:multiLevelType w:val="multilevel"/>
    <w:tmpl w:val="00000031"/>
    <w:name w:val="WWNum70"/>
    <w:lvl w:ilvl="0">
      <w:start w:val="1"/>
      <w:numFmt w:val="lowerLetter"/>
      <w:lvlText w:val="(%1)"/>
      <w:lvlJc w:val="left"/>
      <w:pPr>
        <w:tabs>
          <w:tab w:val="num" w:pos="0"/>
        </w:tabs>
        <w:ind w:left="2106" w:hanging="360"/>
      </w:pPr>
      <w:rPr>
        <w:rFonts w:cs="Times New Roman"/>
      </w:rPr>
    </w:lvl>
    <w:lvl w:ilvl="1">
      <w:start w:val="1"/>
      <w:numFmt w:val="lowerLetter"/>
      <w:lvlText w:val="%2."/>
      <w:lvlJc w:val="left"/>
      <w:pPr>
        <w:tabs>
          <w:tab w:val="num" w:pos="0"/>
        </w:tabs>
        <w:ind w:left="2826" w:hanging="360"/>
      </w:pPr>
      <w:rPr>
        <w:rFonts w:cs="Times New Roman"/>
      </w:rPr>
    </w:lvl>
    <w:lvl w:ilvl="2">
      <w:start w:val="1"/>
      <w:numFmt w:val="lowerRoman"/>
      <w:lvlText w:val="%2.%3."/>
      <w:lvlJc w:val="right"/>
      <w:pPr>
        <w:tabs>
          <w:tab w:val="num" w:pos="0"/>
        </w:tabs>
        <w:ind w:left="3546" w:hanging="180"/>
      </w:pPr>
      <w:rPr>
        <w:rFonts w:cs="Times New Roman"/>
      </w:rPr>
    </w:lvl>
    <w:lvl w:ilvl="3">
      <w:start w:val="1"/>
      <w:numFmt w:val="decimal"/>
      <w:lvlText w:val="%2.%3.%4."/>
      <w:lvlJc w:val="left"/>
      <w:pPr>
        <w:tabs>
          <w:tab w:val="num" w:pos="0"/>
        </w:tabs>
        <w:ind w:left="4266" w:hanging="360"/>
      </w:pPr>
      <w:rPr>
        <w:rFonts w:cs="Times New Roman"/>
      </w:rPr>
    </w:lvl>
    <w:lvl w:ilvl="4">
      <w:start w:val="1"/>
      <w:numFmt w:val="lowerLetter"/>
      <w:lvlText w:val="%2.%3.%4.%5."/>
      <w:lvlJc w:val="left"/>
      <w:pPr>
        <w:tabs>
          <w:tab w:val="num" w:pos="0"/>
        </w:tabs>
        <w:ind w:left="4986" w:hanging="360"/>
      </w:pPr>
      <w:rPr>
        <w:rFonts w:cs="Times New Roman"/>
      </w:rPr>
    </w:lvl>
    <w:lvl w:ilvl="5">
      <w:start w:val="1"/>
      <w:numFmt w:val="lowerRoman"/>
      <w:lvlText w:val="%2.%3.%4.%5.%6."/>
      <w:lvlJc w:val="right"/>
      <w:pPr>
        <w:tabs>
          <w:tab w:val="num" w:pos="0"/>
        </w:tabs>
        <w:ind w:left="5706" w:hanging="180"/>
      </w:pPr>
      <w:rPr>
        <w:rFonts w:cs="Times New Roman"/>
      </w:rPr>
    </w:lvl>
    <w:lvl w:ilvl="6">
      <w:start w:val="1"/>
      <w:numFmt w:val="decimal"/>
      <w:lvlText w:val="%2.%3.%4.%5.%6.%7."/>
      <w:lvlJc w:val="left"/>
      <w:pPr>
        <w:tabs>
          <w:tab w:val="num" w:pos="0"/>
        </w:tabs>
        <w:ind w:left="6426" w:hanging="360"/>
      </w:pPr>
      <w:rPr>
        <w:rFonts w:cs="Times New Roman"/>
      </w:rPr>
    </w:lvl>
    <w:lvl w:ilvl="7">
      <w:start w:val="1"/>
      <w:numFmt w:val="lowerLetter"/>
      <w:lvlText w:val="%2.%3.%4.%5.%6.%7.%8."/>
      <w:lvlJc w:val="left"/>
      <w:pPr>
        <w:tabs>
          <w:tab w:val="num" w:pos="0"/>
        </w:tabs>
        <w:ind w:left="7146" w:hanging="360"/>
      </w:pPr>
      <w:rPr>
        <w:rFonts w:cs="Times New Roman"/>
      </w:rPr>
    </w:lvl>
    <w:lvl w:ilvl="8">
      <w:start w:val="1"/>
      <w:numFmt w:val="lowerRoman"/>
      <w:lvlText w:val="%2.%3.%4.%5.%6.%7.%8.%9."/>
      <w:lvlJc w:val="right"/>
      <w:pPr>
        <w:tabs>
          <w:tab w:val="num" w:pos="0"/>
        </w:tabs>
        <w:ind w:left="7866" w:hanging="180"/>
      </w:pPr>
      <w:rPr>
        <w:rFonts w:cs="Times New Roman"/>
      </w:rPr>
    </w:lvl>
  </w:abstractNum>
  <w:abstractNum w:abstractNumId="26">
    <w:nsid w:val="00000032"/>
    <w:multiLevelType w:val="multilevel"/>
    <w:tmpl w:val="00000032"/>
    <w:name w:val="WWNum71"/>
    <w:lvl w:ilvl="0">
      <w:start w:val="1"/>
      <w:numFmt w:val="lowerLetter"/>
      <w:lvlText w:val="(%1)"/>
      <w:lvlJc w:val="left"/>
      <w:pPr>
        <w:tabs>
          <w:tab w:val="num" w:pos="0"/>
        </w:tabs>
        <w:ind w:left="2639" w:hanging="360"/>
      </w:pPr>
      <w:rPr>
        <w:rFonts w:cs="Times New Roman"/>
      </w:rPr>
    </w:lvl>
    <w:lvl w:ilvl="1">
      <w:start w:val="1"/>
      <w:numFmt w:val="lowerLetter"/>
      <w:lvlText w:val="%2."/>
      <w:lvlJc w:val="left"/>
      <w:pPr>
        <w:tabs>
          <w:tab w:val="num" w:pos="0"/>
        </w:tabs>
        <w:ind w:left="3359" w:hanging="360"/>
      </w:pPr>
      <w:rPr>
        <w:rFonts w:cs="Times New Roman"/>
      </w:rPr>
    </w:lvl>
    <w:lvl w:ilvl="2">
      <w:start w:val="1"/>
      <w:numFmt w:val="lowerRoman"/>
      <w:lvlText w:val="%2.%3."/>
      <w:lvlJc w:val="right"/>
      <w:pPr>
        <w:tabs>
          <w:tab w:val="num" w:pos="0"/>
        </w:tabs>
        <w:ind w:left="4079" w:hanging="180"/>
      </w:pPr>
      <w:rPr>
        <w:rFonts w:cs="Times New Roman"/>
      </w:rPr>
    </w:lvl>
    <w:lvl w:ilvl="3">
      <w:start w:val="1"/>
      <w:numFmt w:val="decimal"/>
      <w:lvlText w:val="%2.%3.%4."/>
      <w:lvlJc w:val="left"/>
      <w:pPr>
        <w:tabs>
          <w:tab w:val="num" w:pos="0"/>
        </w:tabs>
        <w:ind w:left="4799" w:hanging="360"/>
      </w:pPr>
      <w:rPr>
        <w:rFonts w:cs="Times New Roman"/>
      </w:rPr>
    </w:lvl>
    <w:lvl w:ilvl="4">
      <w:start w:val="1"/>
      <w:numFmt w:val="lowerLetter"/>
      <w:lvlText w:val="%2.%3.%4.%5."/>
      <w:lvlJc w:val="left"/>
      <w:pPr>
        <w:tabs>
          <w:tab w:val="num" w:pos="0"/>
        </w:tabs>
        <w:ind w:left="5519" w:hanging="360"/>
      </w:pPr>
      <w:rPr>
        <w:rFonts w:cs="Times New Roman"/>
      </w:rPr>
    </w:lvl>
    <w:lvl w:ilvl="5">
      <w:start w:val="1"/>
      <w:numFmt w:val="lowerRoman"/>
      <w:lvlText w:val="%2.%3.%4.%5.%6."/>
      <w:lvlJc w:val="right"/>
      <w:pPr>
        <w:tabs>
          <w:tab w:val="num" w:pos="0"/>
        </w:tabs>
        <w:ind w:left="6239" w:hanging="180"/>
      </w:pPr>
      <w:rPr>
        <w:rFonts w:cs="Times New Roman"/>
      </w:rPr>
    </w:lvl>
    <w:lvl w:ilvl="6">
      <w:start w:val="1"/>
      <w:numFmt w:val="decimal"/>
      <w:lvlText w:val="%2.%3.%4.%5.%6.%7."/>
      <w:lvlJc w:val="left"/>
      <w:pPr>
        <w:tabs>
          <w:tab w:val="num" w:pos="0"/>
        </w:tabs>
        <w:ind w:left="6959" w:hanging="360"/>
      </w:pPr>
      <w:rPr>
        <w:rFonts w:cs="Times New Roman"/>
      </w:rPr>
    </w:lvl>
    <w:lvl w:ilvl="7">
      <w:start w:val="1"/>
      <w:numFmt w:val="lowerLetter"/>
      <w:lvlText w:val="%2.%3.%4.%5.%6.%7.%8."/>
      <w:lvlJc w:val="left"/>
      <w:pPr>
        <w:tabs>
          <w:tab w:val="num" w:pos="0"/>
        </w:tabs>
        <w:ind w:left="7679" w:hanging="360"/>
      </w:pPr>
      <w:rPr>
        <w:rFonts w:cs="Times New Roman"/>
      </w:rPr>
    </w:lvl>
    <w:lvl w:ilvl="8">
      <w:start w:val="1"/>
      <w:numFmt w:val="lowerRoman"/>
      <w:lvlText w:val="%2.%3.%4.%5.%6.%7.%8.%9."/>
      <w:lvlJc w:val="right"/>
      <w:pPr>
        <w:tabs>
          <w:tab w:val="num" w:pos="0"/>
        </w:tabs>
        <w:ind w:left="8399" w:hanging="180"/>
      </w:pPr>
      <w:rPr>
        <w:rFonts w:cs="Times New Roman"/>
      </w:rPr>
    </w:lvl>
  </w:abstractNum>
  <w:abstractNum w:abstractNumId="27">
    <w:nsid w:val="00000033"/>
    <w:multiLevelType w:val="multilevel"/>
    <w:tmpl w:val="00000033"/>
    <w:name w:val="WWNum72"/>
    <w:lvl w:ilvl="0">
      <w:start w:val="1"/>
      <w:numFmt w:val="lowerLetter"/>
      <w:lvlText w:val="%1."/>
      <w:lvlJc w:val="left"/>
      <w:pPr>
        <w:tabs>
          <w:tab w:val="num" w:pos="0"/>
        </w:tabs>
        <w:ind w:left="1140" w:hanging="360"/>
      </w:pPr>
      <w:rPr>
        <w:rFonts w:cs="Times New Roman"/>
      </w:rPr>
    </w:lvl>
    <w:lvl w:ilvl="1">
      <w:start w:val="1"/>
      <w:numFmt w:val="lowerLetter"/>
      <w:lvlText w:val="%2."/>
      <w:lvlJc w:val="left"/>
      <w:pPr>
        <w:tabs>
          <w:tab w:val="num" w:pos="0"/>
        </w:tabs>
        <w:ind w:left="1860" w:hanging="360"/>
      </w:pPr>
      <w:rPr>
        <w:rFonts w:cs="Times New Roman"/>
      </w:rPr>
    </w:lvl>
    <w:lvl w:ilvl="2">
      <w:start w:val="1"/>
      <w:numFmt w:val="lowerRoman"/>
      <w:lvlText w:val="%2.%3."/>
      <w:lvlJc w:val="right"/>
      <w:pPr>
        <w:tabs>
          <w:tab w:val="num" w:pos="0"/>
        </w:tabs>
        <w:ind w:left="2580" w:hanging="180"/>
      </w:pPr>
      <w:rPr>
        <w:rFonts w:cs="Times New Roman"/>
      </w:rPr>
    </w:lvl>
    <w:lvl w:ilvl="3">
      <w:start w:val="1"/>
      <w:numFmt w:val="decimal"/>
      <w:lvlText w:val="%2.%3.%4."/>
      <w:lvlJc w:val="left"/>
      <w:pPr>
        <w:tabs>
          <w:tab w:val="num" w:pos="0"/>
        </w:tabs>
        <w:ind w:left="3300" w:hanging="360"/>
      </w:pPr>
      <w:rPr>
        <w:rFonts w:cs="Times New Roman"/>
      </w:rPr>
    </w:lvl>
    <w:lvl w:ilvl="4">
      <w:start w:val="1"/>
      <w:numFmt w:val="lowerLetter"/>
      <w:lvlText w:val="%2.%3.%4.%5."/>
      <w:lvlJc w:val="left"/>
      <w:pPr>
        <w:tabs>
          <w:tab w:val="num" w:pos="0"/>
        </w:tabs>
        <w:ind w:left="4020" w:hanging="360"/>
      </w:pPr>
      <w:rPr>
        <w:rFonts w:cs="Times New Roman"/>
      </w:rPr>
    </w:lvl>
    <w:lvl w:ilvl="5">
      <w:start w:val="1"/>
      <w:numFmt w:val="lowerRoman"/>
      <w:lvlText w:val="%2.%3.%4.%5.%6."/>
      <w:lvlJc w:val="right"/>
      <w:pPr>
        <w:tabs>
          <w:tab w:val="num" w:pos="0"/>
        </w:tabs>
        <w:ind w:left="4740" w:hanging="180"/>
      </w:pPr>
      <w:rPr>
        <w:rFonts w:cs="Times New Roman"/>
      </w:rPr>
    </w:lvl>
    <w:lvl w:ilvl="6">
      <w:start w:val="1"/>
      <w:numFmt w:val="decimal"/>
      <w:lvlText w:val="%2.%3.%4.%5.%6.%7."/>
      <w:lvlJc w:val="left"/>
      <w:pPr>
        <w:tabs>
          <w:tab w:val="num" w:pos="0"/>
        </w:tabs>
        <w:ind w:left="5460" w:hanging="360"/>
      </w:pPr>
      <w:rPr>
        <w:rFonts w:cs="Times New Roman"/>
      </w:rPr>
    </w:lvl>
    <w:lvl w:ilvl="7">
      <w:start w:val="1"/>
      <w:numFmt w:val="lowerLetter"/>
      <w:lvlText w:val="%2.%3.%4.%5.%6.%7.%8."/>
      <w:lvlJc w:val="left"/>
      <w:pPr>
        <w:tabs>
          <w:tab w:val="num" w:pos="0"/>
        </w:tabs>
        <w:ind w:left="6180" w:hanging="360"/>
      </w:pPr>
      <w:rPr>
        <w:rFonts w:cs="Times New Roman"/>
      </w:rPr>
    </w:lvl>
    <w:lvl w:ilvl="8">
      <w:start w:val="1"/>
      <w:numFmt w:val="lowerRoman"/>
      <w:lvlText w:val="%2.%3.%4.%5.%6.%7.%8.%9."/>
      <w:lvlJc w:val="right"/>
      <w:pPr>
        <w:tabs>
          <w:tab w:val="num" w:pos="0"/>
        </w:tabs>
        <w:ind w:left="6900" w:hanging="180"/>
      </w:pPr>
      <w:rPr>
        <w:rFonts w:cs="Times New Roman"/>
      </w:rPr>
    </w:lvl>
  </w:abstractNum>
  <w:abstractNum w:abstractNumId="28">
    <w:nsid w:val="00000034"/>
    <w:multiLevelType w:val="multilevel"/>
    <w:tmpl w:val="00000034"/>
    <w:name w:val="WWNum73"/>
    <w:lvl w:ilvl="0">
      <w:start w:val="1"/>
      <w:numFmt w:val="decimal"/>
      <w:lvlText w:val="%1)"/>
      <w:lvlJc w:val="left"/>
      <w:pPr>
        <w:tabs>
          <w:tab w:val="num" w:pos="0"/>
        </w:tabs>
        <w:ind w:left="1221" w:hanging="360"/>
      </w:pPr>
      <w:rPr>
        <w:rFonts w:cs="Times New Roman"/>
      </w:rPr>
    </w:lvl>
    <w:lvl w:ilvl="1">
      <w:start w:val="1"/>
      <w:numFmt w:val="lowerLetter"/>
      <w:lvlText w:val="%2."/>
      <w:lvlJc w:val="left"/>
      <w:pPr>
        <w:tabs>
          <w:tab w:val="num" w:pos="0"/>
        </w:tabs>
        <w:ind w:left="1941" w:hanging="360"/>
      </w:pPr>
      <w:rPr>
        <w:rFonts w:cs="Times New Roman"/>
      </w:rPr>
    </w:lvl>
    <w:lvl w:ilvl="2">
      <w:start w:val="1"/>
      <w:numFmt w:val="lowerRoman"/>
      <w:lvlText w:val="%2.%3."/>
      <w:lvlJc w:val="right"/>
      <w:pPr>
        <w:tabs>
          <w:tab w:val="num" w:pos="0"/>
        </w:tabs>
        <w:ind w:left="2661" w:hanging="180"/>
      </w:pPr>
      <w:rPr>
        <w:rFonts w:cs="Times New Roman"/>
      </w:rPr>
    </w:lvl>
    <w:lvl w:ilvl="3">
      <w:start w:val="1"/>
      <w:numFmt w:val="decimal"/>
      <w:lvlText w:val="%2.%3.%4."/>
      <w:lvlJc w:val="left"/>
      <w:pPr>
        <w:tabs>
          <w:tab w:val="num" w:pos="0"/>
        </w:tabs>
        <w:ind w:left="3381" w:hanging="360"/>
      </w:pPr>
      <w:rPr>
        <w:rFonts w:cs="Times New Roman"/>
      </w:rPr>
    </w:lvl>
    <w:lvl w:ilvl="4">
      <w:start w:val="1"/>
      <w:numFmt w:val="lowerLetter"/>
      <w:lvlText w:val="%2.%3.%4.%5."/>
      <w:lvlJc w:val="left"/>
      <w:pPr>
        <w:tabs>
          <w:tab w:val="num" w:pos="0"/>
        </w:tabs>
        <w:ind w:left="4101" w:hanging="360"/>
      </w:pPr>
      <w:rPr>
        <w:rFonts w:cs="Times New Roman"/>
      </w:rPr>
    </w:lvl>
    <w:lvl w:ilvl="5">
      <w:start w:val="1"/>
      <w:numFmt w:val="lowerRoman"/>
      <w:lvlText w:val="%2.%3.%4.%5.%6."/>
      <w:lvlJc w:val="right"/>
      <w:pPr>
        <w:tabs>
          <w:tab w:val="num" w:pos="0"/>
        </w:tabs>
        <w:ind w:left="4821" w:hanging="180"/>
      </w:pPr>
      <w:rPr>
        <w:rFonts w:cs="Times New Roman"/>
      </w:rPr>
    </w:lvl>
    <w:lvl w:ilvl="6">
      <w:start w:val="1"/>
      <w:numFmt w:val="decimal"/>
      <w:lvlText w:val="%2.%3.%4.%5.%6.%7."/>
      <w:lvlJc w:val="left"/>
      <w:pPr>
        <w:tabs>
          <w:tab w:val="num" w:pos="0"/>
        </w:tabs>
        <w:ind w:left="5541" w:hanging="360"/>
      </w:pPr>
      <w:rPr>
        <w:rFonts w:cs="Times New Roman"/>
      </w:rPr>
    </w:lvl>
    <w:lvl w:ilvl="7">
      <w:start w:val="1"/>
      <w:numFmt w:val="lowerLetter"/>
      <w:lvlText w:val="%2.%3.%4.%5.%6.%7.%8."/>
      <w:lvlJc w:val="left"/>
      <w:pPr>
        <w:tabs>
          <w:tab w:val="num" w:pos="0"/>
        </w:tabs>
        <w:ind w:left="6261" w:hanging="360"/>
      </w:pPr>
      <w:rPr>
        <w:rFonts w:cs="Times New Roman"/>
      </w:rPr>
    </w:lvl>
    <w:lvl w:ilvl="8">
      <w:start w:val="1"/>
      <w:numFmt w:val="lowerRoman"/>
      <w:lvlText w:val="%2.%3.%4.%5.%6.%7.%8.%9."/>
      <w:lvlJc w:val="right"/>
      <w:pPr>
        <w:tabs>
          <w:tab w:val="num" w:pos="0"/>
        </w:tabs>
        <w:ind w:left="6981" w:hanging="180"/>
      </w:pPr>
      <w:rPr>
        <w:rFonts w:cs="Times New Roman"/>
      </w:rPr>
    </w:lvl>
  </w:abstractNum>
  <w:abstractNum w:abstractNumId="29">
    <w:nsid w:val="00000035"/>
    <w:multiLevelType w:val="multilevel"/>
    <w:tmpl w:val="00000035"/>
    <w:name w:val="WWNum74"/>
    <w:lvl w:ilvl="0">
      <w:start w:val="1"/>
      <w:numFmt w:val="lowerLetter"/>
      <w:lvlText w:val="%1."/>
      <w:lvlJc w:val="left"/>
      <w:pPr>
        <w:tabs>
          <w:tab w:val="num" w:pos="0"/>
        </w:tabs>
        <w:ind w:left="1494" w:hanging="360"/>
      </w:pPr>
      <w:rPr>
        <w:rFonts w:cs="Times New Roman"/>
      </w:rPr>
    </w:lvl>
    <w:lvl w:ilvl="1">
      <w:start w:val="1"/>
      <w:numFmt w:val="lowerLetter"/>
      <w:lvlText w:val="%2."/>
      <w:lvlJc w:val="left"/>
      <w:pPr>
        <w:tabs>
          <w:tab w:val="num" w:pos="0"/>
        </w:tabs>
        <w:ind w:left="2214" w:hanging="360"/>
      </w:pPr>
      <w:rPr>
        <w:rFonts w:cs="Times New Roman"/>
      </w:rPr>
    </w:lvl>
    <w:lvl w:ilvl="2">
      <w:start w:val="1"/>
      <w:numFmt w:val="lowerRoman"/>
      <w:lvlText w:val="%2.%3."/>
      <w:lvlJc w:val="right"/>
      <w:pPr>
        <w:tabs>
          <w:tab w:val="num" w:pos="0"/>
        </w:tabs>
        <w:ind w:left="2934" w:hanging="180"/>
      </w:pPr>
      <w:rPr>
        <w:rFonts w:cs="Times New Roman"/>
      </w:rPr>
    </w:lvl>
    <w:lvl w:ilvl="3">
      <w:start w:val="1"/>
      <w:numFmt w:val="decimal"/>
      <w:lvlText w:val="%2.%3.%4."/>
      <w:lvlJc w:val="left"/>
      <w:pPr>
        <w:tabs>
          <w:tab w:val="num" w:pos="0"/>
        </w:tabs>
        <w:ind w:left="3654" w:hanging="360"/>
      </w:pPr>
      <w:rPr>
        <w:rFonts w:cs="Times New Roman"/>
      </w:rPr>
    </w:lvl>
    <w:lvl w:ilvl="4">
      <w:start w:val="1"/>
      <w:numFmt w:val="lowerLetter"/>
      <w:lvlText w:val="%2.%3.%4.%5."/>
      <w:lvlJc w:val="left"/>
      <w:pPr>
        <w:tabs>
          <w:tab w:val="num" w:pos="0"/>
        </w:tabs>
        <w:ind w:left="4374" w:hanging="360"/>
      </w:pPr>
      <w:rPr>
        <w:rFonts w:cs="Times New Roman"/>
      </w:rPr>
    </w:lvl>
    <w:lvl w:ilvl="5">
      <w:start w:val="1"/>
      <w:numFmt w:val="lowerRoman"/>
      <w:lvlText w:val="%2.%3.%4.%5.%6."/>
      <w:lvlJc w:val="right"/>
      <w:pPr>
        <w:tabs>
          <w:tab w:val="num" w:pos="0"/>
        </w:tabs>
        <w:ind w:left="5094" w:hanging="180"/>
      </w:pPr>
      <w:rPr>
        <w:rFonts w:cs="Times New Roman"/>
      </w:rPr>
    </w:lvl>
    <w:lvl w:ilvl="6">
      <w:start w:val="1"/>
      <w:numFmt w:val="decimal"/>
      <w:lvlText w:val="%2.%3.%4.%5.%6.%7."/>
      <w:lvlJc w:val="left"/>
      <w:pPr>
        <w:tabs>
          <w:tab w:val="num" w:pos="0"/>
        </w:tabs>
        <w:ind w:left="5814" w:hanging="360"/>
      </w:pPr>
      <w:rPr>
        <w:rFonts w:cs="Times New Roman"/>
      </w:rPr>
    </w:lvl>
    <w:lvl w:ilvl="7">
      <w:start w:val="1"/>
      <w:numFmt w:val="lowerLetter"/>
      <w:lvlText w:val="%2.%3.%4.%5.%6.%7.%8."/>
      <w:lvlJc w:val="left"/>
      <w:pPr>
        <w:tabs>
          <w:tab w:val="num" w:pos="0"/>
        </w:tabs>
        <w:ind w:left="6534" w:hanging="360"/>
      </w:pPr>
      <w:rPr>
        <w:rFonts w:cs="Times New Roman"/>
      </w:rPr>
    </w:lvl>
    <w:lvl w:ilvl="8">
      <w:start w:val="1"/>
      <w:numFmt w:val="lowerRoman"/>
      <w:lvlText w:val="%2.%3.%4.%5.%6.%7.%8.%9."/>
      <w:lvlJc w:val="right"/>
      <w:pPr>
        <w:tabs>
          <w:tab w:val="num" w:pos="0"/>
        </w:tabs>
        <w:ind w:left="7254" w:hanging="180"/>
      </w:pPr>
      <w:rPr>
        <w:rFonts w:cs="Times New Roman"/>
      </w:rPr>
    </w:lvl>
  </w:abstractNum>
  <w:abstractNum w:abstractNumId="30">
    <w:nsid w:val="00000036"/>
    <w:multiLevelType w:val="multilevel"/>
    <w:tmpl w:val="00000036"/>
    <w:name w:val="WWNum75"/>
    <w:lvl w:ilvl="0">
      <w:start w:val="1"/>
      <w:numFmt w:val="lowerLetter"/>
      <w:lvlText w:val="%1."/>
      <w:lvlJc w:val="left"/>
      <w:pPr>
        <w:tabs>
          <w:tab w:val="num" w:pos="0"/>
        </w:tabs>
        <w:ind w:left="1565" w:hanging="360"/>
      </w:pPr>
      <w:rPr>
        <w:rFonts w:cs="Times New Roman"/>
      </w:rPr>
    </w:lvl>
    <w:lvl w:ilvl="1">
      <w:start w:val="1"/>
      <w:numFmt w:val="lowerLetter"/>
      <w:lvlText w:val="%2."/>
      <w:lvlJc w:val="left"/>
      <w:pPr>
        <w:tabs>
          <w:tab w:val="num" w:pos="0"/>
        </w:tabs>
        <w:ind w:left="2285" w:hanging="360"/>
      </w:pPr>
      <w:rPr>
        <w:rFonts w:cs="Times New Roman"/>
      </w:rPr>
    </w:lvl>
    <w:lvl w:ilvl="2">
      <w:start w:val="1"/>
      <w:numFmt w:val="lowerRoman"/>
      <w:lvlText w:val="%2.%3."/>
      <w:lvlJc w:val="right"/>
      <w:pPr>
        <w:tabs>
          <w:tab w:val="num" w:pos="0"/>
        </w:tabs>
        <w:ind w:left="3005" w:hanging="180"/>
      </w:pPr>
      <w:rPr>
        <w:rFonts w:cs="Times New Roman"/>
      </w:rPr>
    </w:lvl>
    <w:lvl w:ilvl="3">
      <w:start w:val="1"/>
      <w:numFmt w:val="decimal"/>
      <w:lvlText w:val="%2.%3.%4."/>
      <w:lvlJc w:val="left"/>
      <w:pPr>
        <w:tabs>
          <w:tab w:val="num" w:pos="0"/>
        </w:tabs>
        <w:ind w:left="3725" w:hanging="360"/>
      </w:pPr>
      <w:rPr>
        <w:rFonts w:cs="Times New Roman"/>
      </w:rPr>
    </w:lvl>
    <w:lvl w:ilvl="4">
      <w:start w:val="1"/>
      <w:numFmt w:val="lowerLetter"/>
      <w:lvlText w:val="%2.%3.%4.%5."/>
      <w:lvlJc w:val="left"/>
      <w:pPr>
        <w:tabs>
          <w:tab w:val="num" w:pos="0"/>
        </w:tabs>
        <w:ind w:left="4445" w:hanging="360"/>
      </w:pPr>
      <w:rPr>
        <w:rFonts w:cs="Times New Roman"/>
      </w:rPr>
    </w:lvl>
    <w:lvl w:ilvl="5">
      <w:start w:val="1"/>
      <w:numFmt w:val="lowerRoman"/>
      <w:lvlText w:val="%2.%3.%4.%5.%6."/>
      <w:lvlJc w:val="right"/>
      <w:pPr>
        <w:tabs>
          <w:tab w:val="num" w:pos="0"/>
        </w:tabs>
        <w:ind w:left="5165" w:hanging="180"/>
      </w:pPr>
      <w:rPr>
        <w:rFonts w:cs="Times New Roman"/>
      </w:rPr>
    </w:lvl>
    <w:lvl w:ilvl="6">
      <w:start w:val="1"/>
      <w:numFmt w:val="decimal"/>
      <w:lvlText w:val="%2.%3.%4.%5.%6.%7."/>
      <w:lvlJc w:val="left"/>
      <w:pPr>
        <w:tabs>
          <w:tab w:val="num" w:pos="0"/>
        </w:tabs>
        <w:ind w:left="5885" w:hanging="360"/>
      </w:pPr>
      <w:rPr>
        <w:rFonts w:cs="Times New Roman"/>
      </w:rPr>
    </w:lvl>
    <w:lvl w:ilvl="7">
      <w:start w:val="1"/>
      <w:numFmt w:val="lowerLetter"/>
      <w:lvlText w:val="%2.%3.%4.%5.%6.%7.%8."/>
      <w:lvlJc w:val="left"/>
      <w:pPr>
        <w:tabs>
          <w:tab w:val="num" w:pos="0"/>
        </w:tabs>
        <w:ind w:left="6605" w:hanging="360"/>
      </w:pPr>
      <w:rPr>
        <w:rFonts w:cs="Times New Roman"/>
      </w:rPr>
    </w:lvl>
    <w:lvl w:ilvl="8">
      <w:start w:val="1"/>
      <w:numFmt w:val="lowerRoman"/>
      <w:lvlText w:val="%2.%3.%4.%5.%6.%7.%8.%9."/>
      <w:lvlJc w:val="right"/>
      <w:pPr>
        <w:tabs>
          <w:tab w:val="num" w:pos="0"/>
        </w:tabs>
        <w:ind w:left="7325" w:hanging="180"/>
      </w:pPr>
      <w:rPr>
        <w:rFonts w:cs="Times New Roman"/>
      </w:rPr>
    </w:lvl>
  </w:abstractNum>
  <w:abstractNum w:abstractNumId="31">
    <w:nsid w:val="00000037"/>
    <w:multiLevelType w:val="multilevel"/>
    <w:tmpl w:val="00000037"/>
    <w:name w:val="WWNum76"/>
    <w:lvl w:ilvl="0">
      <w:start w:val="1"/>
      <w:numFmt w:val="decimal"/>
      <w:lvlText w:val="%1)"/>
      <w:lvlJc w:val="left"/>
      <w:pPr>
        <w:tabs>
          <w:tab w:val="num" w:pos="0"/>
        </w:tabs>
        <w:ind w:left="1866" w:hanging="360"/>
      </w:pPr>
      <w:rPr>
        <w:rFonts w:eastAsia="Times New Roman" w:cs="Times New Roman"/>
      </w:rPr>
    </w:lvl>
    <w:lvl w:ilvl="1">
      <w:start w:val="1"/>
      <w:numFmt w:val="lowerLetter"/>
      <w:lvlText w:val="%2."/>
      <w:lvlJc w:val="left"/>
      <w:pPr>
        <w:tabs>
          <w:tab w:val="num" w:pos="0"/>
        </w:tabs>
        <w:ind w:left="2586" w:hanging="360"/>
      </w:pPr>
      <w:rPr>
        <w:rFonts w:cs="Times New Roman"/>
      </w:rPr>
    </w:lvl>
    <w:lvl w:ilvl="2">
      <w:start w:val="1"/>
      <w:numFmt w:val="lowerRoman"/>
      <w:lvlText w:val="%2.%3."/>
      <w:lvlJc w:val="right"/>
      <w:pPr>
        <w:tabs>
          <w:tab w:val="num" w:pos="0"/>
        </w:tabs>
        <w:ind w:left="3306" w:hanging="180"/>
      </w:pPr>
      <w:rPr>
        <w:rFonts w:cs="Times New Roman"/>
      </w:rPr>
    </w:lvl>
    <w:lvl w:ilvl="3">
      <w:start w:val="1"/>
      <w:numFmt w:val="decimal"/>
      <w:lvlText w:val="%2.%3.%4."/>
      <w:lvlJc w:val="left"/>
      <w:pPr>
        <w:tabs>
          <w:tab w:val="num" w:pos="0"/>
        </w:tabs>
        <w:ind w:left="4026" w:hanging="360"/>
      </w:pPr>
      <w:rPr>
        <w:rFonts w:cs="Times New Roman"/>
      </w:rPr>
    </w:lvl>
    <w:lvl w:ilvl="4">
      <w:start w:val="1"/>
      <w:numFmt w:val="lowerLetter"/>
      <w:lvlText w:val="%2.%3.%4.%5."/>
      <w:lvlJc w:val="left"/>
      <w:pPr>
        <w:tabs>
          <w:tab w:val="num" w:pos="0"/>
        </w:tabs>
        <w:ind w:left="4746" w:hanging="360"/>
      </w:pPr>
      <w:rPr>
        <w:rFonts w:cs="Times New Roman"/>
      </w:rPr>
    </w:lvl>
    <w:lvl w:ilvl="5">
      <w:start w:val="1"/>
      <w:numFmt w:val="lowerRoman"/>
      <w:lvlText w:val="%2.%3.%4.%5.%6."/>
      <w:lvlJc w:val="right"/>
      <w:pPr>
        <w:tabs>
          <w:tab w:val="num" w:pos="0"/>
        </w:tabs>
        <w:ind w:left="5466" w:hanging="180"/>
      </w:pPr>
      <w:rPr>
        <w:rFonts w:cs="Times New Roman"/>
      </w:rPr>
    </w:lvl>
    <w:lvl w:ilvl="6">
      <w:start w:val="1"/>
      <w:numFmt w:val="decimal"/>
      <w:lvlText w:val="%2.%3.%4.%5.%6.%7."/>
      <w:lvlJc w:val="left"/>
      <w:pPr>
        <w:tabs>
          <w:tab w:val="num" w:pos="0"/>
        </w:tabs>
        <w:ind w:left="6186" w:hanging="360"/>
      </w:pPr>
      <w:rPr>
        <w:rFonts w:cs="Times New Roman"/>
      </w:rPr>
    </w:lvl>
    <w:lvl w:ilvl="7">
      <w:start w:val="1"/>
      <w:numFmt w:val="lowerLetter"/>
      <w:lvlText w:val="%2.%3.%4.%5.%6.%7.%8."/>
      <w:lvlJc w:val="left"/>
      <w:pPr>
        <w:tabs>
          <w:tab w:val="num" w:pos="0"/>
        </w:tabs>
        <w:ind w:left="6906" w:hanging="360"/>
      </w:pPr>
      <w:rPr>
        <w:rFonts w:cs="Times New Roman"/>
      </w:rPr>
    </w:lvl>
    <w:lvl w:ilvl="8">
      <w:start w:val="1"/>
      <w:numFmt w:val="lowerRoman"/>
      <w:lvlText w:val="%2.%3.%4.%5.%6.%7.%8.%9."/>
      <w:lvlJc w:val="right"/>
      <w:pPr>
        <w:tabs>
          <w:tab w:val="num" w:pos="0"/>
        </w:tabs>
        <w:ind w:left="7626" w:hanging="180"/>
      </w:pPr>
      <w:rPr>
        <w:rFonts w:cs="Times New Roman"/>
      </w:rPr>
    </w:lvl>
  </w:abstractNum>
  <w:abstractNum w:abstractNumId="32">
    <w:nsid w:val="00000038"/>
    <w:multiLevelType w:val="multilevel"/>
    <w:tmpl w:val="00000038"/>
    <w:name w:val="WWNum77"/>
    <w:lvl w:ilvl="0">
      <w:start w:val="1"/>
      <w:numFmt w:val="decimal"/>
      <w:lvlText w:val="%1."/>
      <w:lvlJc w:val="left"/>
      <w:pPr>
        <w:tabs>
          <w:tab w:val="num" w:pos="0"/>
        </w:tabs>
        <w:ind w:left="1211" w:hanging="360"/>
      </w:pPr>
      <w:rPr>
        <w:rFonts w:cs="Times New Roman"/>
      </w:rPr>
    </w:lvl>
    <w:lvl w:ilvl="1">
      <w:start w:val="1"/>
      <w:numFmt w:val="lowerLetter"/>
      <w:lvlText w:val="%2."/>
      <w:lvlJc w:val="left"/>
      <w:pPr>
        <w:tabs>
          <w:tab w:val="num" w:pos="0"/>
        </w:tabs>
        <w:ind w:left="1931" w:hanging="360"/>
      </w:pPr>
      <w:rPr>
        <w:rFonts w:cs="Times New Roman"/>
      </w:rPr>
    </w:lvl>
    <w:lvl w:ilvl="2">
      <w:start w:val="1"/>
      <w:numFmt w:val="lowerRoman"/>
      <w:lvlText w:val="%2.%3."/>
      <w:lvlJc w:val="right"/>
      <w:pPr>
        <w:tabs>
          <w:tab w:val="num" w:pos="0"/>
        </w:tabs>
        <w:ind w:left="2651" w:hanging="180"/>
      </w:pPr>
      <w:rPr>
        <w:rFonts w:cs="Times New Roman"/>
      </w:rPr>
    </w:lvl>
    <w:lvl w:ilvl="3">
      <w:start w:val="1"/>
      <w:numFmt w:val="decimal"/>
      <w:lvlText w:val="%2.%3.%4."/>
      <w:lvlJc w:val="left"/>
      <w:pPr>
        <w:tabs>
          <w:tab w:val="num" w:pos="0"/>
        </w:tabs>
        <w:ind w:left="3371" w:hanging="360"/>
      </w:pPr>
      <w:rPr>
        <w:rFonts w:cs="Times New Roman"/>
      </w:rPr>
    </w:lvl>
    <w:lvl w:ilvl="4">
      <w:start w:val="1"/>
      <w:numFmt w:val="lowerLetter"/>
      <w:lvlText w:val="%2.%3.%4.%5."/>
      <w:lvlJc w:val="left"/>
      <w:pPr>
        <w:tabs>
          <w:tab w:val="num" w:pos="0"/>
        </w:tabs>
        <w:ind w:left="4091" w:hanging="360"/>
      </w:pPr>
      <w:rPr>
        <w:rFonts w:cs="Times New Roman"/>
      </w:rPr>
    </w:lvl>
    <w:lvl w:ilvl="5">
      <w:start w:val="1"/>
      <w:numFmt w:val="lowerRoman"/>
      <w:lvlText w:val="%2.%3.%4.%5.%6."/>
      <w:lvlJc w:val="right"/>
      <w:pPr>
        <w:tabs>
          <w:tab w:val="num" w:pos="0"/>
        </w:tabs>
        <w:ind w:left="4811" w:hanging="180"/>
      </w:pPr>
      <w:rPr>
        <w:rFonts w:cs="Times New Roman"/>
      </w:rPr>
    </w:lvl>
    <w:lvl w:ilvl="6">
      <w:start w:val="1"/>
      <w:numFmt w:val="decimal"/>
      <w:lvlText w:val="%2.%3.%4.%5.%6.%7."/>
      <w:lvlJc w:val="left"/>
      <w:pPr>
        <w:tabs>
          <w:tab w:val="num" w:pos="0"/>
        </w:tabs>
        <w:ind w:left="5531" w:hanging="360"/>
      </w:pPr>
      <w:rPr>
        <w:rFonts w:cs="Times New Roman"/>
      </w:rPr>
    </w:lvl>
    <w:lvl w:ilvl="7">
      <w:start w:val="1"/>
      <w:numFmt w:val="lowerLetter"/>
      <w:lvlText w:val="%2.%3.%4.%5.%6.%7.%8."/>
      <w:lvlJc w:val="left"/>
      <w:pPr>
        <w:tabs>
          <w:tab w:val="num" w:pos="0"/>
        </w:tabs>
        <w:ind w:left="6251" w:hanging="360"/>
      </w:pPr>
      <w:rPr>
        <w:rFonts w:cs="Times New Roman"/>
      </w:rPr>
    </w:lvl>
    <w:lvl w:ilvl="8">
      <w:start w:val="1"/>
      <w:numFmt w:val="lowerRoman"/>
      <w:lvlText w:val="%2.%3.%4.%5.%6.%7.%8.%9."/>
      <w:lvlJc w:val="right"/>
      <w:pPr>
        <w:tabs>
          <w:tab w:val="num" w:pos="0"/>
        </w:tabs>
        <w:ind w:left="6971" w:hanging="180"/>
      </w:pPr>
      <w:rPr>
        <w:rFonts w:cs="Times New Roman"/>
      </w:rPr>
    </w:lvl>
  </w:abstractNum>
  <w:abstractNum w:abstractNumId="33">
    <w:nsid w:val="00000039"/>
    <w:multiLevelType w:val="multilevel"/>
    <w:tmpl w:val="00000039"/>
    <w:name w:val="WWNum78"/>
    <w:lvl w:ilvl="0">
      <w:start w:val="1"/>
      <w:numFmt w:val="decimal"/>
      <w:lvlText w:val="%1)"/>
      <w:lvlJc w:val="left"/>
      <w:pPr>
        <w:tabs>
          <w:tab w:val="num" w:pos="1440"/>
        </w:tabs>
        <w:ind w:left="1440" w:hanging="360"/>
      </w:pPr>
      <w:rPr>
        <w:rFonts w:eastAsia="Times New Roman" w:cs="Times New Roman"/>
        <w:sz w:val="24"/>
        <w:szCs w:val="24"/>
      </w:rPr>
    </w:lvl>
    <w:lvl w:ilvl="1">
      <w:start w:val="1"/>
      <w:numFmt w:val="lowerLetter"/>
      <w:lvlText w:val="(%2)"/>
      <w:lvlJc w:val="left"/>
      <w:pPr>
        <w:tabs>
          <w:tab w:val="num" w:pos="0"/>
        </w:tabs>
        <w:ind w:left="2160" w:hanging="360"/>
      </w:pPr>
      <w:rPr>
        <w:rFonts w:eastAsia="Times New Roman" w:cs="Times New Roman"/>
      </w:rPr>
    </w:lvl>
    <w:lvl w:ilvl="2">
      <w:start w:val="1"/>
      <w:numFmt w:val="lowerLetter"/>
      <w:lvlText w:val="%2.%3."/>
      <w:lvlJc w:val="left"/>
      <w:pPr>
        <w:tabs>
          <w:tab w:val="num" w:pos="0"/>
        </w:tabs>
        <w:ind w:left="2880" w:hanging="360"/>
      </w:pPr>
      <w:rPr>
        <w:rFonts w:cs="Times New Roman"/>
      </w:rPr>
    </w:lvl>
    <w:lvl w:ilvl="3">
      <w:start w:val="1"/>
      <w:numFmt w:val="bullet"/>
      <w:lvlText w:val=""/>
      <w:lvlJc w:val="left"/>
      <w:pPr>
        <w:tabs>
          <w:tab w:val="num" w:pos="3600"/>
        </w:tabs>
        <w:ind w:left="3600" w:hanging="360"/>
      </w:pPr>
      <w:rPr>
        <w:rFonts w:ascii="Wingdings" w:hAnsi="Wingdings"/>
        <w:sz w:val="20"/>
      </w:rPr>
    </w:lvl>
    <w:lvl w:ilvl="4">
      <w:start w:val="1"/>
      <w:numFmt w:val="bullet"/>
      <w:lvlText w:val=""/>
      <w:lvlJc w:val="left"/>
      <w:pPr>
        <w:tabs>
          <w:tab w:val="num" w:pos="4320"/>
        </w:tabs>
        <w:ind w:left="4320" w:hanging="360"/>
      </w:pPr>
      <w:rPr>
        <w:rFonts w:ascii="Wingdings" w:hAnsi="Wingdings"/>
        <w:sz w:val="20"/>
      </w:rPr>
    </w:lvl>
    <w:lvl w:ilvl="5">
      <w:start w:val="1"/>
      <w:numFmt w:val="bullet"/>
      <w:lvlText w:val=""/>
      <w:lvlJc w:val="left"/>
      <w:pPr>
        <w:tabs>
          <w:tab w:val="num" w:pos="5040"/>
        </w:tabs>
        <w:ind w:left="5040" w:hanging="360"/>
      </w:pPr>
      <w:rPr>
        <w:rFonts w:ascii="Wingdings" w:hAnsi="Wingdings"/>
        <w:sz w:val="20"/>
      </w:rPr>
    </w:lvl>
    <w:lvl w:ilvl="6">
      <w:start w:val="1"/>
      <w:numFmt w:val="bullet"/>
      <w:lvlText w:val=""/>
      <w:lvlJc w:val="left"/>
      <w:pPr>
        <w:tabs>
          <w:tab w:val="num" w:pos="5760"/>
        </w:tabs>
        <w:ind w:left="5760" w:hanging="360"/>
      </w:pPr>
      <w:rPr>
        <w:rFonts w:ascii="Wingdings" w:hAnsi="Wingdings"/>
        <w:sz w:val="20"/>
      </w:rPr>
    </w:lvl>
    <w:lvl w:ilvl="7">
      <w:start w:val="1"/>
      <w:numFmt w:val="bullet"/>
      <w:lvlText w:val=""/>
      <w:lvlJc w:val="left"/>
      <w:pPr>
        <w:tabs>
          <w:tab w:val="num" w:pos="6480"/>
        </w:tabs>
        <w:ind w:left="6480" w:hanging="360"/>
      </w:pPr>
      <w:rPr>
        <w:rFonts w:ascii="Wingdings" w:hAnsi="Wingdings"/>
        <w:sz w:val="20"/>
      </w:rPr>
    </w:lvl>
    <w:lvl w:ilvl="8">
      <w:start w:val="1"/>
      <w:numFmt w:val="bullet"/>
      <w:lvlText w:val=""/>
      <w:lvlJc w:val="left"/>
      <w:pPr>
        <w:tabs>
          <w:tab w:val="num" w:pos="7200"/>
        </w:tabs>
        <w:ind w:left="7200" w:hanging="360"/>
      </w:pPr>
      <w:rPr>
        <w:rFonts w:ascii="Wingdings" w:hAnsi="Wingdings"/>
        <w:sz w:val="20"/>
      </w:rPr>
    </w:lvl>
  </w:abstractNum>
  <w:abstractNum w:abstractNumId="34">
    <w:nsid w:val="0000003A"/>
    <w:multiLevelType w:val="multilevel"/>
    <w:tmpl w:val="0000003A"/>
    <w:name w:val="WWNum79"/>
    <w:lvl w:ilvl="0">
      <w:start w:val="1"/>
      <w:numFmt w:val="decimal"/>
      <w:lvlText w:val="%1)"/>
      <w:lvlJc w:val="left"/>
      <w:pPr>
        <w:tabs>
          <w:tab w:val="num" w:pos="0"/>
        </w:tabs>
        <w:ind w:left="1920" w:hanging="360"/>
      </w:pPr>
      <w:rPr>
        <w:rFonts w:cs="Times New Roman"/>
      </w:rPr>
    </w:lvl>
    <w:lvl w:ilvl="1">
      <w:start w:val="1"/>
      <w:numFmt w:val="lowerLetter"/>
      <w:lvlText w:val="%2."/>
      <w:lvlJc w:val="left"/>
      <w:pPr>
        <w:tabs>
          <w:tab w:val="num" w:pos="0"/>
        </w:tabs>
        <w:ind w:left="2640" w:hanging="360"/>
      </w:pPr>
      <w:rPr>
        <w:rFonts w:cs="Times New Roman"/>
      </w:rPr>
    </w:lvl>
    <w:lvl w:ilvl="2">
      <w:start w:val="1"/>
      <w:numFmt w:val="decimal"/>
      <w:lvlText w:val="%2.%3."/>
      <w:lvlJc w:val="right"/>
      <w:pPr>
        <w:tabs>
          <w:tab w:val="num" w:pos="0"/>
        </w:tabs>
        <w:ind w:left="180" w:hanging="180"/>
      </w:pPr>
      <w:rPr>
        <w:rFonts w:eastAsia="Times New Roman" w:cs="Times New Roman"/>
        <w:b w:val="0"/>
        <w:i w:val="0"/>
      </w:rPr>
    </w:lvl>
    <w:lvl w:ilvl="3">
      <w:start w:val="1"/>
      <w:numFmt w:val="decimal"/>
      <w:lvlText w:val="%2.%3.%4."/>
      <w:lvlJc w:val="left"/>
      <w:pPr>
        <w:tabs>
          <w:tab w:val="num" w:pos="0"/>
        </w:tabs>
        <w:ind w:left="4080" w:hanging="360"/>
      </w:pPr>
      <w:rPr>
        <w:rFonts w:cs="Times New Roman"/>
      </w:rPr>
    </w:lvl>
    <w:lvl w:ilvl="4">
      <w:start w:val="1"/>
      <w:numFmt w:val="lowerLetter"/>
      <w:lvlText w:val="%2.%3.%4.%5."/>
      <w:lvlJc w:val="left"/>
      <w:pPr>
        <w:tabs>
          <w:tab w:val="num" w:pos="0"/>
        </w:tabs>
        <w:ind w:left="4800" w:hanging="360"/>
      </w:pPr>
      <w:rPr>
        <w:rFonts w:cs="Times New Roman"/>
      </w:rPr>
    </w:lvl>
    <w:lvl w:ilvl="5">
      <w:start w:val="1"/>
      <w:numFmt w:val="lowerRoman"/>
      <w:lvlText w:val="%2.%3.%4.%5.%6."/>
      <w:lvlJc w:val="right"/>
      <w:pPr>
        <w:tabs>
          <w:tab w:val="num" w:pos="0"/>
        </w:tabs>
        <w:ind w:left="5520" w:hanging="180"/>
      </w:pPr>
      <w:rPr>
        <w:rFonts w:cs="Times New Roman"/>
      </w:rPr>
    </w:lvl>
    <w:lvl w:ilvl="6">
      <w:start w:val="1"/>
      <w:numFmt w:val="decimal"/>
      <w:lvlText w:val="%2.%3.%4.%5.%6.%7."/>
      <w:lvlJc w:val="left"/>
      <w:pPr>
        <w:tabs>
          <w:tab w:val="num" w:pos="0"/>
        </w:tabs>
        <w:ind w:left="6240" w:hanging="360"/>
      </w:pPr>
      <w:rPr>
        <w:rFonts w:cs="Times New Roman"/>
      </w:rPr>
    </w:lvl>
    <w:lvl w:ilvl="7">
      <w:start w:val="1"/>
      <w:numFmt w:val="lowerLetter"/>
      <w:lvlText w:val="%2.%3.%4.%5.%6.%7.%8."/>
      <w:lvlJc w:val="left"/>
      <w:pPr>
        <w:tabs>
          <w:tab w:val="num" w:pos="0"/>
        </w:tabs>
        <w:ind w:left="6960" w:hanging="360"/>
      </w:pPr>
      <w:rPr>
        <w:rFonts w:cs="Times New Roman"/>
      </w:rPr>
    </w:lvl>
    <w:lvl w:ilvl="8">
      <w:start w:val="1"/>
      <w:numFmt w:val="lowerRoman"/>
      <w:lvlText w:val="%2.%3.%4.%5.%6.%7.%8.%9."/>
      <w:lvlJc w:val="right"/>
      <w:pPr>
        <w:tabs>
          <w:tab w:val="num" w:pos="0"/>
        </w:tabs>
        <w:ind w:left="7680" w:hanging="180"/>
      </w:pPr>
      <w:rPr>
        <w:rFonts w:cs="Times New Roman"/>
      </w:rPr>
    </w:lvl>
  </w:abstractNum>
  <w:abstractNum w:abstractNumId="35">
    <w:nsid w:val="0000003B"/>
    <w:multiLevelType w:val="multilevel"/>
    <w:tmpl w:val="0000003B"/>
    <w:name w:val="WWNum80"/>
    <w:lvl w:ilvl="0">
      <w:start w:val="1"/>
      <w:numFmt w:val="decimal"/>
      <w:lvlText w:val="%1."/>
      <w:lvlJc w:val="left"/>
      <w:pPr>
        <w:tabs>
          <w:tab w:val="num" w:pos="0"/>
        </w:tabs>
        <w:ind w:left="3960" w:hanging="360"/>
      </w:pPr>
      <w:rPr>
        <w:rFonts w:cs="Times New Roman"/>
      </w:rPr>
    </w:lvl>
    <w:lvl w:ilvl="1">
      <w:start w:val="1"/>
      <w:numFmt w:val="decimal"/>
      <w:lvlText w:val="%1.%2"/>
      <w:lvlJc w:val="left"/>
      <w:pPr>
        <w:tabs>
          <w:tab w:val="num" w:pos="0"/>
        </w:tabs>
        <w:ind w:left="3960" w:hanging="360"/>
      </w:pPr>
      <w:rPr>
        <w:rFonts w:cs="Times New Roman"/>
      </w:rPr>
    </w:lvl>
    <w:lvl w:ilvl="2">
      <w:start w:val="1"/>
      <w:numFmt w:val="decimal"/>
      <w:lvlText w:val="%1.%2.%3"/>
      <w:lvlJc w:val="left"/>
      <w:pPr>
        <w:tabs>
          <w:tab w:val="num" w:pos="0"/>
        </w:tabs>
        <w:ind w:left="4320" w:hanging="720"/>
      </w:pPr>
      <w:rPr>
        <w:rFonts w:cs="Times New Roman"/>
      </w:rPr>
    </w:lvl>
    <w:lvl w:ilvl="3">
      <w:start w:val="1"/>
      <w:numFmt w:val="decimal"/>
      <w:lvlText w:val="%1.%2.%3.%4"/>
      <w:lvlJc w:val="left"/>
      <w:pPr>
        <w:tabs>
          <w:tab w:val="num" w:pos="0"/>
        </w:tabs>
        <w:ind w:left="4320" w:hanging="720"/>
      </w:pPr>
      <w:rPr>
        <w:rFonts w:cs="Times New Roman"/>
      </w:rPr>
    </w:lvl>
    <w:lvl w:ilvl="4">
      <w:start w:val="1"/>
      <w:numFmt w:val="decimal"/>
      <w:lvlText w:val="%1.%2.%3.%4.%5"/>
      <w:lvlJc w:val="left"/>
      <w:pPr>
        <w:tabs>
          <w:tab w:val="num" w:pos="0"/>
        </w:tabs>
        <w:ind w:left="4680" w:hanging="1080"/>
      </w:pPr>
      <w:rPr>
        <w:rFonts w:cs="Times New Roman"/>
      </w:rPr>
    </w:lvl>
    <w:lvl w:ilvl="5">
      <w:start w:val="1"/>
      <w:numFmt w:val="decimal"/>
      <w:lvlText w:val="%1.%2.%3.%4.%5.%6"/>
      <w:lvlJc w:val="left"/>
      <w:pPr>
        <w:tabs>
          <w:tab w:val="num" w:pos="0"/>
        </w:tabs>
        <w:ind w:left="4680" w:hanging="1080"/>
      </w:pPr>
      <w:rPr>
        <w:rFonts w:cs="Times New Roman"/>
      </w:rPr>
    </w:lvl>
    <w:lvl w:ilvl="6">
      <w:start w:val="1"/>
      <w:numFmt w:val="decimal"/>
      <w:lvlText w:val="%1.%2.%3.%4.%5.%6.%7"/>
      <w:lvlJc w:val="left"/>
      <w:pPr>
        <w:tabs>
          <w:tab w:val="num" w:pos="0"/>
        </w:tabs>
        <w:ind w:left="5040" w:hanging="1440"/>
      </w:pPr>
      <w:rPr>
        <w:rFonts w:cs="Times New Roman"/>
      </w:rPr>
    </w:lvl>
    <w:lvl w:ilvl="7">
      <w:start w:val="1"/>
      <w:numFmt w:val="decimal"/>
      <w:lvlText w:val="%1.%2.%3.%4.%5.%6.%7.%8"/>
      <w:lvlJc w:val="left"/>
      <w:pPr>
        <w:tabs>
          <w:tab w:val="num" w:pos="0"/>
        </w:tabs>
        <w:ind w:left="5040" w:hanging="1440"/>
      </w:pPr>
      <w:rPr>
        <w:rFonts w:cs="Times New Roman"/>
      </w:rPr>
    </w:lvl>
    <w:lvl w:ilvl="8">
      <w:start w:val="1"/>
      <w:numFmt w:val="decimal"/>
      <w:lvlText w:val="%1.%2.%3.%4.%5.%6.%7.%8.%9"/>
      <w:lvlJc w:val="left"/>
      <w:pPr>
        <w:tabs>
          <w:tab w:val="num" w:pos="0"/>
        </w:tabs>
        <w:ind w:left="5400" w:hanging="1800"/>
      </w:pPr>
      <w:rPr>
        <w:rFonts w:cs="Times New Roman"/>
      </w:rPr>
    </w:lvl>
  </w:abstractNum>
  <w:abstractNum w:abstractNumId="36">
    <w:nsid w:val="0000003C"/>
    <w:multiLevelType w:val="multilevel"/>
    <w:tmpl w:val="0000003C"/>
    <w:name w:val="WWNum82"/>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37">
    <w:nsid w:val="0000003D"/>
    <w:multiLevelType w:val="multilevel"/>
    <w:tmpl w:val="0000003D"/>
    <w:name w:val="WWNum83"/>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38">
    <w:nsid w:val="0000003E"/>
    <w:multiLevelType w:val="multilevel"/>
    <w:tmpl w:val="0000003E"/>
    <w:name w:val="WWNum84"/>
    <w:lvl w:ilvl="0">
      <w:start w:val="4"/>
      <w:numFmt w:val="decimal"/>
      <w:lvlText w:val="%1"/>
      <w:lvlJc w:val="left"/>
      <w:pPr>
        <w:tabs>
          <w:tab w:val="num" w:pos="0"/>
        </w:tabs>
        <w:ind w:left="360" w:hanging="360"/>
      </w:pPr>
      <w:rPr>
        <w:rFonts w:cs="Times New Roman"/>
      </w:rPr>
    </w:lvl>
    <w:lvl w:ilvl="1">
      <w:start w:val="2"/>
      <w:numFmt w:val="decimal"/>
      <w:lvlText w:val="%1.%2"/>
      <w:lvlJc w:val="left"/>
      <w:pPr>
        <w:tabs>
          <w:tab w:val="num" w:pos="0"/>
        </w:tabs>
        <w:ind w:left="450" w:hanging="360"/>
      </w:pPr>
      <w:rPr>
        <w:rFonts w:cs="Times New Roman"/>
      </w:rPr>
    </w:lvl>
    <w:lvl w:ilvl="2">
      <w:start w:val="1"/>
      <w:numFmt w:val="decimal"/>
      <w:lvlText w:val="%1.%2.%3"/>
      <w:lvlJc w:val="left"/>
      <w:pPr>
        <w:tabs>
          <w:tab w:val="num" w:pos="0"/>
        </w:tabs>
        <w:ind w:left="3720" w:hanging="720"/>
      </w:pPr>
      <w:rPr>
        <w:rFonts w:cs="Times New Roman"/>
      </w:rPr>
    </w:lvl>
    <w:lvl w:ilvl="3">
      <w:start w:val="1"/>
      <w:numFmt w:val="decimal"/>
      <w:lvlText w:val="%1.%2.%3.%4"/>
      <w:lvlJc w:val="left"/>
      <w:pPr>
        <w:tabs>
          <w:tab w:val="num" w:pos="0"/>
        </w:tabs>
        <w:ind w:left="5220" w:hanging="720"/>
      </w:pPr>
      <w:rPr>
        <w:rFonts w:cs="Times New Roman"/>
      </w:rPr>
    </w:lvl>
    <w:lvl w:ilvl="4">
      <w:start w:val="1"/>
      <w:numFmt w:val="decimal"/>
      <w:lvlText w:val="%1.%2.%3.%4.%5"/>
      <w:lvlJc w:val="left"/>
      <w:pPr>
        <w:tabs>
          <w:tab w:val="num" w:pos="0"/>
        </w:tabs>
        <w:ind w:left="7080" w:hanging="1080"/>
      </w:pPr>
      <w:rPr>
        <w:rFonts w:cs="Times New Roman"/>
      </w:rPr>
    </w:lvl>
    <w:lvl w:ilvl="5">
      <w:start w:val="1"/>
      <w:numFmt w:val="decimal"/>
      <w:lvlText w:val="%1.%2.%3.%4.%5.%6"/>
      <w:lvlJc w:val="left"/>
      <w:pPr>
        <w:tabs>
          <w:tab w:val="num" w:pos="0"/>
        </w:tabs>
        <w:ind w:left="8580" w:hanging="1080"/>
      </w:pPr>
      <w:rPr>
        <w:rFonts w:cs="Times New Roman"/>
      </w:rPr>
    </w:lvl>
    <w:lvl w:ilvl="6">
      <w:start w:val="1"/>
      <w:numFmt w:val="decimal"/>
      <w:lvlText w:val="%1.%2.%3.%4.%5.%6.%7"/>
      <w:lvlJc w:val="left"/>
      <w:pPr>
        <w:tabs>
          <w:tab w:val="num" w:pos="0"/>
        </w:tabs>
        <w:ind w:left="10440" w:hanging="1440"/>
      </w:pPr>
      <w:rPr>
        <w:rFonts w:cs="Times New Roman"/>
      </w:rPr>
    </w:lvl>
    <w:lvl w:ilvl="7">
      <w:start w:val="1"/>
      <w:numFmt w:val="decimal"/>
      <w:lvlText w:val="%1.%2.%3.%4.%5.%6.%7.%8"/>
      <w:lvlJc w:val="left"/>
      <w:pPr>
        <w:tabs>
          <w:tab w:val="num" w:pos="0"/>
        </w:tabs>
        <w:ind w:left="11940" w:hanging="1440"/>
      </w:pPr>
      <w:rPr>
        <w:rFonts w:cs="Times New Roman"/>
      </w:rPr>
    </w:lvl>
    <w:lvl w:ilvl="8">
      <w:start w:val="1"/>
      <w:numFmt w:val="decimal"/>
      <w:lvlText w:val="%1.%2.%3.%4.%5.%6.%7.%8.%9"/>
      <w:lvlJc w:val="left"/>
      <w:pPr>
        <w:tabs>
          <w:tab w:val="num" w:pos="0"/>
        </w:tabs>
        <w:ind w:left="13800" w:hanging="1800"/>
      </w:pPr>
      <w:rPr>
        <w:rFonts w:cs="Times New Roman"/>
      </w:rPr>
    </w:lvl>
  </w:abstractNum>
  <w:abstractNum w:abstractNumId="39">
    <w:nsid w:val="0000003F"/>
    <w:multiLevelType w:val="multilevel"/>
    <w:tmpl w:val="0000003F"/>
    <w:name w:val="WWNum85"/>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450" w:hanging="360"/>
      </w:pPr>
      <w:rPr>
        <w:rFonts w:cs="Times New Roman"/>
      </w:rPr>
    </w:lvl>
    <w:lvl w:ilvl="2">
      <w:start w:val="1"/>
      <w:numFmt w:val="decimal"/>
      <w:lvlText w:val="%1.%2.%3"/>
      <w:lvlJc w:val="left"/>
      <w:pPr>
        <w:tabs>
          <w:tab w:val="num" w:pos="0"/>
        </w:tabs>
        <w:ind w:left="900" w:hanging="720"/>
      </w:pPr>
      <w:rPr>
        <w:rFonts w:cs="Times New Roman"/>
      </w:rPr>
    </w:lvl>
    <w:lvl w:ilvl="3">
      <w:start w:val="1"/>
      <w:numFmt w:val="decimal"/>
      <w:lvlText w:val="%1.%2.%3.%4"/>
      <w:lvlJc w:val="left"/>
      <w:pPr>
        <w:tabs>
          <w:tab w:val="num" w:pos="0"/>
        </w:tabs>
        <w:ind w:left="99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530" w:hanging="1080"/>
      </w:pPr>
      <w:rPr>
        <w:rFonts w:cs="Times New Roman"/>
      </w:rPr>
    </w:lvl>
    <w:lvl w:ilvl="6">
      <w:start w:val="1"/>
      <w:numFmt w:val="decimal"/>
      <w:lvlText w:val="%1.%2.%3.%4.%5.%6.%7"/>
      <w:lvlJc w:val="left"/>
      <w:pPr>
        <w:tabs>
          <w:tab w:val="num" w:pos="0"/>
        </w:tabs>
        <w:ind w:left="1980" w:hanging="1440"/>
      </w:pPr>
      <w:rPr>
        <w:rFonts w:cs="Times New Roman"/>
      </w:rPr>
    </w:lvl>
    <w:lvl w:ilvl="7">
      <w:start w:val="1"/>
      <w:numFmt w:val="decimal"/>
      <w:lvlText w:val="%1.%2.%3.%4.%5.%6.%7.%8"/>
      <w:lvlJc w:val="left"/>
      <w:pPr>
        <w:tabs>
          <w:tab w:val="num" w:pos="0"/>
        </w:tabs>
        <w:ind w:left="2070" w:hanging="1440"/>
      </w:pPr>
      <w:rPr>
        <w:rFonts w:cs="Times New Roman"/>
      </w:rPr>
    </w:lvl>
    <w:lvl w:ilvl="8">
      <w:start w:val="1"/>
      <w:numFmt w:val="decimal"/>
      <w:lvlText w:val="%1.%2.%3.%4.%5.%6.%7.%8.%9"/>
      <w:lvlJc w:val="left"/>
      <w:pPr>
        <w:tabs>
          <w:tab w:val="num" w:pos="0"/>
        </w:tabs>
        <w:ind w:left="2520" w:hanging="1800"/>
      </w:pPr>
      <w:rPr>
        <w:rFonts w:cs="Times New Roman"/>
      </w:rPr>
    </w:lvl>
  </w:abstractNum>
  <w:abstractNum w:abstractNumId="40">
    <w:nsid w:val="00000040"/>
    <w:multiLevelType w:val="multilevel"/>
    <w:tmpl w:val="00000040"/>
    <w:name w:val="WWNum86"/>
    <w:lvl w:ilvl="0">
      <w:start w:val="1"/>
      <w:numFmt w:val="decimal"/>
      <w:lvlText w:val="%1."/>
      <w:lvlJc w:val="left"/>
      <w:pPr>
        <w:tabs>
          <w:tab w:val="num" w:pos="0"/>
        </w:tabs>
        <w:ind w:left="644" w:hanging="360"/>
      </w:pPr>
      <w:rPr>
        <w:rFonts w:cs="Times New Roman"/>
      </w:rPr>
    </w:lvl>
    <w:lvl w:ilvl="1">
      <w:start w:val="1"/>
      <w:numFmt w:val="lowerLetter"/>
      <w:lvlText w:val="%2."/>
      <w:lvlJc w:val="left"/>
      <w:pPr>
        <w:tabs>
          <w:tab w:val="num" w:pos="0"/>
        </w:tabs>
        <w:ind w:left="1364" w:hanging="360"/>
      </w:pPr>
      <w:rPr>
        <w:rFonts w:cs="Times New Roman"/>
      </w:rPr>
    </w:lvl>
    <w:lvl w:ilvl="2">
      <w:start w:val="1"/>
      <w:numFmt w:val="lowerRoman"/>
      <w:lvlText w:val="%2.%3."/>
      <w:lvlJc w:val="right"/>
      <w:pPr>
        <w:tabs>
          <w:tab w:val="num" w:pos="0"/>
        </w:tabs>
        <w:ind w:left="2084" w:hanging="180"/>
      </w:pPr>
      <w:rPr>
        <w:rFonts w:cs="Times New Roman"/>
      </w:rPr>
    </w:lvl>
    <w:lvl w:ilvl="3">
      <w:start w:val="1"/>
      <w:numFmt w:val="decimal"/>
      <w:lvlText w:val="%2.%3.%4."/>
      <w:lvlJc w:val="left"/>
      <w:pPr>
        <w:tabs>
          <w:tab w:val="num" w:pos="0"/>
        </w:tabs>
        <w:ind w:left="2804" w:hanging="360"/>
      </w:pPr>
      <w:rPr>
        <w:rFonts w:cs="Times New Roman"/>
      </w:rPr>
    </w:lvl>
    <w:lvl w:ilvl="4">
      <w:start w:val="1"/>
      <w:numFmt w:val="lowerLetter"/>
      <w:lvlText w:val="%2.%3.%4.%5."/>
      <w:lvlJc w:val="left"/>
      <w:pPr>
        <w:tabs>
          <w:tab w:val="num" w:pos="0"/>
        </w:tabs>
        <w:ind w:left="3524" w:hanging="360"/>
      </w:pPr>
      <w:rPr>
        <w:rFonts w:cs="Times New Roman"/>
      </w:rPr>
    </w:lvl>
    <w:lvl w:ilvl="5">
      <w:start w:val="1"/>
      <w:numFmt w:val="lowerRoman"/>
      <w:lvlText w:val="%2.%3.%4.%5.%6."/>
      <w:lvlJc w:val="right"/>
      <w:pPr>
        <w:tabs>
          <w:tab w:val="num" w:pos="0"/>
        </w:tabs>
        <w:ind w:left="4244" w:hanging="180"/>
      </w:pPr>
      <w:rPr>
        <w:rFonts w:cs="Times New Roman"/>
      </w:rPr>
    </w:lvl>
    <w:lvl w:ilvl="6">
      <w:start w:val="1"/>
      <w:numFmt w:val="decimal"/>
      <w:lvlText w:val="%2.%3.%4.%5.%6.%7."/>
      <w:lvlJc w:val="left"/>
      <w:pPr>
        <w:tabs>
          <w:tab w:val="num" w:pos="0"/>
        </w:tabs>
        <w:ind w:left="4964" w:hanging="360"/>
      </w:pPr>
      <w:rPr>
        <w:rFonts w:cs="Times New Roman"/>
      </w:rPr>
    </w:lvl>
    <w:lvl w:ilvl="7">
      <w:start w:val="1"/>
      <w:numFmt w:val="lowerLetter"/>
      <w:lvlText w:val="%2.%3.%4.%5.%6.%7.%8."/>
      <w:lvlJc w:val="left"/>
      <w:pPr>
        <w:tabs>
          <w:tab w:val="num" w:pos="0"/>
        </w:tabs>
        <w:ind w:left="5684" w:hanging="360"/>
      </w:pPr>
      <w:rPr>
        <w:rFonts w:cs="Times New Roman"/>
      </w:rPr>
    </w:lvl>
    <w:lvl w:ilvl="8">
      <w:start w:val="1"/>
      <w:numFmt w:val="lowerRoman"/>
      <w:lvlText w:val="%2.%3.%4.%5.%6.%7.%8.%9."/>
      <w:lvlJc w:val="right"/>
      <w:pPr>
        <w:tabs>
          <w:tab w:val="num" w:pos="0"/>
        </w:tabs>
        <w:ind w:left="6404" w:hanging="180"/>
      </w:pPr>
      <w:rPr>
        <w:rFonts w:cs="Times New Roman"/>
      </w:rPr>
    </w:lvl>
  </w:abstractNum>
  <w:abstractNum w:abstractNumId="41">
    <w:nsid w:val="00000042"/>
    <w:multiLevelType w:val="multilevel"/>
    <w:tmpl w:val="00000042"/>
    <w:name w:val="WWNum88"/>
    <w:lvl w:ilvl="0">
      <w:start w:val="1"/>
      <w:numFmt w:val="decimal"/>
      <w:lvlText w:val="%1."/>
      <w:lvlJc w:val="left"/>
      <w:pPr>
        <w:tabs>
          <w:tab w:val="num" w:pos="0"/>
        </w:tabs>
        <w:ind w:left="1080" w:hanging="360"/>
      </w:pPr>
      <w:rPr>
        <w:rFonts w:cs="Times New Roman"/>
        <w:b w:val="0"/>
        <w:color w:val="00000A"/>
        <w:sz w:val="22"/>
      </w:rPr>
    </w:lvl>
    <w:lvl w:ilvl="1">
      <w:start w:val="1"/>
      <w:numFmt w:val="lowerLetter"/>
      <w:lvlText w:val="%2."/>
      <w:lvlJc w:val="left"/>
      <w:pPr>
        <w:tabs>
          <w:tab w:val="num" w:pos="0"/>
        </w:tabs>
        <w:ind w:left="1800" w:hanging="360"/>
      </w:pPr>
      <w:rPr>
        <w:rFonts w:cs="Times New Roman"/>
      </w:rPr>
    </w:lvl>
    <w:lvl w:ilvl="2">
      <w:start w:val="1"/>
      <w:numFmt w:val="lowerRoman"/>
      <w:lvlText w:val="%2.%3."/>
      <w:lvlJc w:val="right"/>
      <w:pPr>
        <w:tabs>
          <w:tab w:val="num" w:pos="0"/>
        </w:tabs>
        <w:ind w:left="2520" w:hanging="180"/>
      </w:pPr>
      <w:rPr>
        <w:rFonts w:cs="Times New Roman"/>
      </w:rPr>
    </w:lvl>
    <w:lvl w:ilvl="3">
      <w:start w:val="1"/>
      <w:numFmt w:val="decimal"/>
      <w:lvlText w:val="%2.%3.%4."/>
      <w:lvlJc w:val="left"/>
      <w:pPr>
        <w:tabs>
          <w:tab w:val="num" w:pos="0"/>
        </w:tabs>
        <w:ind w:left="3240" w:hanging="360"/>
      </w:pPr>
      <w:rPr>
        <w:rFonts w:cs="Times New Roman"/>
      </w:rPr>
    </w:lvl>
    <w:lvl w:ilvl="4">
      <w:start w:val="1"/>
      <w:numFmt w:val="lowerLetter"/>
      <w:lvlText w:val="%2.%3.%4.%5."/>
      <w:lvlJc w:val="left"/>
      <w:pPr>
        <w:tabs>
          <w:tab w:val="num" w:pos="0"/>
        </w:tabs>
        <w:ind w:left="3960" w:hanging="360"/>
      </w:pPr>
      <w:rPr>
        <w:rFonts w:cs="Times New Roman"/>
      </w:rPr>
    </w:lvl>
    <w:lvl w:ilvl="5">
      <w:start w:val="1"/>
      <w:numFmt w:val="lowerRoman"/>
      <w:lvlText w:val="%2.%3.%4.%5.%6."/>
      <w:lvlJc w:val="right"/>
      <w:pPr>
        <w:tabs>
          <w:tab w:val="num" w:pos="0"/>
        </w:tabs>
        <w:ind w:left="4680" w:hanging="180"/>
      </w:pPr>
      <w:rPr>
        <w:rFonts w:cs="Times New Roman"/>
      </w:rPr>
    </w:lvl>
    <w:lvl w:ilvl="6">
      <w:start w:val="1"/>
      <w:numFmt w:val="decimal"/>
      <w:lvlText w:val="%2.%3.%4.%5.%6.%7."/>
      <w:lvlJc w:val="left"/>
      <w:pPr>
        <w:tabs>
          <w:tab w:val="num" w:pos="0"/>
        </w:tabs>
        <w:ind w:left="5400" w:hanging="360"/>
      </w:pPr>
      <w:rPr>
        <w:rFonts w:cs="Times New Roman"/>
      </w:rPr>
    </w:lvl>
    <w:lvl w:ilvl="7">
      <w:start w:val="1"/>
      <w:numFmt w:val="lowerLetter"/>
      <w:lvlText w:val="%2.%3.%4.%5.%6.%7.%8."/>
      <w:lvlJc w:val="left"/>
      <w:pPr>
        <w:tabs>
          <w:tab w:val="num" w:pos="0"/>
        </w:tabs>
        <w:ind w:left="6120" w:hanging="360"/>
      </w:pPr>
      <w:rPr>
        <w:rFonts w:cs="Times New Roman"/>
      </w:rPr>
    </w:lvl>
    <w:lvl w:ilvl="8">
      <w:start w:val="1"/>
      <w:numFmt w:val="lowerRoman"/>
      <w:lvlText w:val="%2.%3.%4.%5.%6.%7.%8.%9."/>
      <w:lvlJc w:val="right"/>
      <w:pPr>
        <w:tabs>
          <w:tab w:val="num" w:pos="0"/>
        </w:tabs>
        <w:ind w:left="6840" w:hanging="180"/>
      </w:pPr>
      <w:rPr>
        <w:rFonts w:cs="Times New Roman"/>
      </w:rPr>
    </w:lvl>
  </w:abstractNum>
  <w:abstractNum w:abstractNumId="42">
    <w:nsid w:val="0000047E"/>
    <w:multiLevelType w:val="hybridMultilevel"/>
    <w:tmpl w:val="0000422D"/>
    <w:lvl w:ilvl="0" w:tplc="000054D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0FBF"/>
    <w:multiLevelType w:val="hybridMultilevel"/>
    <w:tmpl w:val="00002F14"/>
    <w:lvl w:ilvl="0" w:tplc="00006AD6">
      <w:start w:val="3"/>
      <w:numFmt w:val="decimal"/>
      <w:lvlText w:val="4.%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0FC9"/>
    <w:multiLevelType w:val="hybridMultilevel"/>
    <w:tmpl w:val="00000E12"/>
    <w:lvl w:ilvl="0" w:tplc="00005F1E">
      <w:start w:val="1"/>
      <w:numFmt w:val="decimal"/>
      <w:lvlText w:val="5.%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000121F"/>
    <w:multiLevelType w:val="hybridMultilevel"/>
    <w:tmpl w:val="000073DA"/>
    <w:lvl w:ilvl="0" w:tplc="000058B0">
      <w:start w:val="2"/>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18D7"/>
    <w:multiLevelType w:val="hybridMultilevel"/>
    <w:tmpl w:val="00006BE8"/>
    <w:lvl w:ilvl="0" w:tplc="00005039">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00001CD0"/>
    <w:multiLevelType w:val="hybridMultilevel"/>
    <w:tmpl w:val="0000366B"/>
    <w:lvl w:ilvl="0" w:tplc="000066C4">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000022CD"/>
    <w:multiLevelType w:val="hybridMultilevel"/>
    <w:tmpl w:val="00007DD1"/>
    <w:lvl w:ilvl="0" w:tplc="0000261E">
      <w:start w:val="1"/>
      <w:numFmt w:val="lowerLetter"/>
      <w:lvlText w:val="%1"/>
      <w:lvlJc w:val="left"/>
      <w:pPr>
        <w:tabs>
          <w:tab w:val="num" w:pos="720"/>
        </w:tabs>
        <w:ind w:left="720" w:hanging="360"/>
      </w:pPr>
    </w:lvl>
    <w:lvl w:ilvl="1" w:tplc="00005E9D">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000023C9"/>
    <w:multiLevelType w:val="hybridMultilevel"/>
    <w:tmpl w:val="000048CC"/>
    <w:lvl w:ilvl="0" w:tplc="00005753">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000026CA"/>
    <w:multiLevelType w:val="hybridMultilevel"/>
    <w:tmpl w:val="00003699"/>
    <w:lvl w:ilvl="0" w:tplc="00000902">
      <w:start w:val="3"/>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00002C3B"/>
    <w:multiLevelType w:val="hybridMultilevel"/>
    <w:tmpl w:val="000015A1"/>
    <w:lvl w:ilvl="0" w:tplc="00005422">
      <w:start w:val="7"/>
      <w:numFmt w:val="decimal"/>
      <w:lvlText w:val="3.%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00002FFF"/>
    <w:multiLevelType w:val="hybridMultilevel"/>
    <w:tmpl w:val="00006C69"/>
    <w:lvl w:ilvl="0" w:tplc="0000288F">
      <w:start w:val="2"/>
      <w:numFmt w:val="lowerLetter"/>
      <w:lvlText w:val="%1."/>
      <w:lvlJc w:val="left"/>
      <w:pPr>
        <w:tabs>
          <w:tab w:val="num" w:pos="720"/>
        </w:tabs>
        <w:ind w:left="720" w:hanging="360"/>
      </w:pPr>
    </w:lvl>
    <w:lvl w:ilvl="1" w:tplc="00003A61">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000032E6"/>
    <w:multiLevelType w:val="hybridMultilevel"/>
    <w:tmpl w:val="0000401D"/>
    <w:lvl w:ilvl="0" w:tplc="000071F0">
      <w:start w:val="1"/>
      <w:numFmt w:val="lowerLetter"/>
      <w:lvlText w:val="%1"/>
      <w:lvlJc w:val="left"/>
      <w:pPr>
        <w:tabs>
          <w:tab w:val="num" w:pos="720"/>
        </w:tabs>
        <w:ind w:left="720" w:hanging="360"/>
      </w:pPr>
    </w:lvl>
    <w:lvl w:ilvl="1" w:tplc="00000384">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0000368E"/>
    <w:multiLevelType w:val="hybridMultilevel"/>
    <w:tmpl w:val="00000D66"/>
    <w:lvl w:ilvl="0" w:tplc="00007983">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00003EF6"/>
    <w:multiLevelType w:val="hybridMultilevel"/>
    <w:tmpl w:val="00000822"/>
    <w:lvl w:ilvl="0" w:tplc="00005991">
      <w:start w:val="8"/>
      <w:numFmt w:val="decimal"/>
      <w:lvlText w:val="3.%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00004080"/>
    <w:multiLevelType w:val="hybridMultilevel"/>
    <w:tmpl w:val="00005DB2"/>
    <w:lvl w:ilvl="0" w:tplc="000033EA">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0000409D"/>
    <w:multiLevelType w:val="hybridMultilevel"/>
    <w:tmpl w:val="000012E1"/>
    <w:lvl w:ilvl="0" w:tplc="0000798B">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00004230"/>
    <w:multiLevelType w:val="hybridMultilevel"/>
    <w:tmpl w:val="00007EB7"/>
    <w:lvl w:ilvl="0" w:tplc="00006032">
      <w:start w:val="6"/>
      <w:numFmt w:val="decimal"/>
      <w:lvlText w:val="3.%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nsid w:val="0000489C"/>
    <w:multiLevelType w:val="hybridMultilevel"/>
    <w:tmpl w:val="00001916"/>
    <w:lvl w:ilvl="0" w:tplc="00006172">
      <w:start w:val="3"/>
      <w:numFmt w:val="lowerLetter"/>
      <w:lvlText w:val="%1."/>
      <w:lvlJc w:val="left"/>
      <w:pPr>
        <w:tabs>
          <w:tab w:val="num" w:pos="720"/>
        </w:tabs>
        <w:ind w:left="720" w:hanging="360"/>
      </w:pPr>
    </w:lvl>
    <w:lvl w:ilvl="1" w:tplc="00006B72">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nsid w:val="00004944"/>
    <w:multiLevelType w:val="hybridMultilevel"/>
    <w:tmpl w:val="00002E40"/>
    <w:lvl w:ilvl="0" w:tplc="00001366">
      <w:start w:val="5"/>
      <w:numFmt w:val="decimal"/>
      <w:lvlText w:val="3.%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00005FA4"/>
    <w:multiLevelType w:val="hybridMultilevel"/>
    <w:tmpl w:val="00002059"/>
    <w:lvl w:ilvl="0" w:tplc="0000127E">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000060BF"/>
    <w:multiLevelType w:val="hybridMultilevel"/>
    <w:tmpl w:val="00005C67"/>
    <w:lvl w:ilvl="0" w:tplc="00003CD6">
      <w:start w:val="3"/>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00006899"/>
    <w:multiLevelType w:val="hybridMultilevel"/>
    <w:tmpl w:val="00003CD5"/>
    <w:lvl w:ilvl="0" w:tplc="000013E9">
      <w:start w:val="2"/>
      <w:numFmt w:val="decimal"/>
      <w:lvlText w:val="4.%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0000692C"/>
    <w:multiLevelType w:val="hybridMultilevel"/>
    <w:tmpl w:val="00004A80"/>
    <w:lvl w:ilvl="0" w:tplc="0000187E">
      <w:start w:val="1"/>
      <w:numFmt w:val="decimal"/>
      <w:lvlText w:val="4.%1"/>
      <w:lvlJc w:val="left"/>
      <w:pPr>
        <w:tabs>
          <w:tab w:val="num" w:pos="720"/>
        </w:tabs>
        <w:ind w:left="720" w:hanging="360"/>
      </w:pPr>
    </w:lvl>
    <w:lvl w:ilvl="1" w:tplc="000016C5">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00006AD4"/>
    <w:multiLevelType w:val="hybridMultilevel"/>
    <w:tmpl w:val="00005A9F"/>
    <w:lvl w:ilvl="0" w:tplc="00004CD4">
      <w:start w:val="2"/>
      <w:numFmt w:val="decimal"/>
      <w:lvlText w:val="5.%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nsid w:val="000075EF"/>
    <w:multiLevelType w:val="hybridMultilevel"/>
    <w:tmpl w:val="00004657"/>
    <w:lvl w:ilvl="0" w:tplc="00002C49">
      <w:start w:val="1"/>
      <w:numFmt w:val="lowerLetter"/>
      <w:lvlText w:val="%1"/>
      <w:lvlJc w:val="left"/>
      <w:pPr>
        <w:tabs>
          <w:tab w:val="num" w:pos="720"/>
        </w:tabs>
        <w:ind w:left="720" w:hanging="360"/>
      </w:pPr>
    </w:lvl>
    <w:lvl w:ilvl="1" w:tplc="00003C61">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00007F4F"/>
    <w:multiLevelType w:val="hybridMultilevel"/>
    <w:tmpl w:val="0000494A"/>
    <w:lvl w:ilvl="0" w:tplc="00000677">
      <w:start w:val="5"/>
      <w:numFmt w:val="lowerLetter"/>
      <w:lvlText w:val="%1."/>
      <w:lvlJc w:val="left"/>
      <w:pPr>
        <w:tabs>
          <w:tab w:val="num" w:pos="720"/>
        </w:tabs>
        <w:ind w:left="720" w:hanging="360"/>
      </w:pPr>
    </w:lvl>
    <w:lvl w:ilvl="1" w:tplc="00004402">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nsid w:val="00171E55"/>
    <w:multiLevelType w:val="multilevel"/>
    <w:tmpl w:val="6D8CFEA8"/>
    <w:lvl w:ilvl="0">
      <w:start w:val="1"/>
      <w:numFmt w:val="none"/>
      <w:isLgl/>
      <w:lvlText w:val="3."/>
      <w:lvlJc w:val="left"/>
      <w:pPr>
        <w:ind w:left="340" w:hanging="340"/>
      </w:pPr>
      <w:rPr>
        <w:rFonts w:hint="default"/>
      </w:rPr>
    </w:lvl>
    <w:lvl w:ilvl="1">
      <w:start w:val="1"/>
      <w:numFmt w:val="none"/>
      <w:isLgl/>
      <w:lvlText w:val="3.5"/>
      <w:lvlJc w:val="left"/>
      <w:pPr>
        <w:ind w:left="431" w:hanging="431"/>
      </w:pPr>
      <w:rPr>
        <w:rFonts w:hint="default"/>
      </w:rPr>
    </w:lvl>
    <w:lvl w:ilvl="2">
      <w:start w:val="1"/>
      <w:numFmt w:val="none"/>
      <w:isLgl/>
      <w:lvlText w:val="3.5.2."/>
      <w:lvlJc w:val="left"/>
      <w:pPr>
        <w:ind w:left="624" w:hanging="62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9">
    <w:nsid w:val="00D528A3"/>
    <w:multiLevelType w:val="multilevel"/>
    <w:tmpl w:val="FA0A0C64"/>
    <w:lvl w:ilvl="0">
      <w:start w:val="1"/>
      <w:numFmt w:val="decimal"/>
      <w:lvlText w:val="3%1."/>
      <w:lvlJc w:val="left"/>
      <w:pPr>
        <w:ind w:left="1530" w:hanging="360"/>
      </w:pPr>
      <w:rPr>
        <w:rFonts w:hint="default"/>
      </w:rPr>
    </w:lvl>
    <w:lvl w:ilvl="1">
      <w:start w:val="6"/>
      <w:numFmt w:val="decimal"/>
      <w:isLgl/>
      <w:lvlText w:val="%1.%2"/>
      <w:lvlJc w:val="left"/>
      <w:pPr>
        <w:ind w:left="1530" w:hanging="360"/>
      </w:pPr>
      <w:rPr>
        <w:rFonts w:hint="default"/>
      </w:rPr>
    </w:lvl>
    <w:lvl w:ilvl="2">
      <w:start w:val="1"/>
      <w:numFmt w:val="none"/>
      <w:isLgl/>
      <w:lvlText w:val="2.5.2"/>
      <w:lvlJc w:val="left"/>
      <w:pPr>
        <w:ind w:left="567" w:hanging="567"/>
      </w:pPr>
      <w:rPr>
        <w:rFonts w:hint="default"/>
      </w:rPr>
    </w:lvl>
    <w:lvl w:ilvl="3">
      <w:start w:val="1"/>
      <w:numFmt w:val="decimal"/>
      <w:isLgl/>
      <w:lvlText w:val="%1.%2.%3.%4"/>
      <w:lvlJc w:val="left"/>
      <w:pPr>
        <w:ind w:left="1890" w:hanging="72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250" w:hanging="108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610" w:hanging="1440"/>
      </w:pPr>
      <w:rPr>
        <w:rFonts w:hint="default"/>
      </w:rPr>
    </w:lvl>
    <w:lvl w:ilvl="8">
      <w:start w:val="1"/>
      <w:numFmt w:val="decimal"/>
      <w:isLgl/>
      <w:lvlText w:val="%1.%2.%3.%4.%5.%6.%7.%8.%9"/>
      <w:lvlJc w:val="left"/>
      <w:pPr>
        <w:ind w:left="2970" w:hanging="1800"/>
      </w:pPr>
      <w:rPr>
        <w:rFonts w:hint="default"/>
      </w:rPr>
    </w:lvl>
  </w:abstractNum>
  <w:abstractNum w:abstractNumId="70">
    <w:nsid w:val="00E16262"/>
    <w:multiLevelType w:val="multilevel"/>
    <w:tmpl w:val="DBD6495E"/>
    <w:lvl w:ilvl="0">
      <w:start w:val="1"/>
      <w:numFmt w:val="none"/>
      <w:isLgl/>
      <w:lvlText w:val="2."/>
      <w:lvlJc w:val="left"/>
      <w:pPr>
        <w:ind w:left="340" w:hanging="340"/>
      </w:pPr>
      <w:rPr>
        <w:rFonts w:hint="default"/>
      </w:rPr>
    </w:lvl>
    <w:lvl w:ilvl="1">
      <w:start w:val="1"/>
      <w:numFmt w:val="decimal"/>
      <w:isLgl/>
      <w:lvlText w:val="2%1.2."/>
      <w:lvlJc w:val="left"/>
      <w:pPr>
        <w:ind w:left="454" w:hanging="454"/>
      </w:pPr>
      <w:rPr>
        <w:rFonts w:hint="default"/>
      </w:rPr>
    </w:lvl>
    <w:lvl w:ilvl="2">
      <w:start w:val="1"/>
      <w:numFmt w:val="none"/>
      <w:isLgl/>
      <w:lvlText w:val="2.1.6"/>
      <w:lvlJc w:val="left"/>
      <w:pPr>
        <w:ind w:left="624" w:hanging="62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1">
    <w:nsid w:val="010E19E0"/>
    <w:multiLevelType w:val="hybridMultilevel"/>
    <w:tmpl w:val="B78019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012A587C"/>
    <w:multiLevelType w:val="multilevel"/>
    <w:tmpl w:val="44A25DF6"/>
    <w:lvl w:ilvl="0">
      <w:start w:val="3"/>
      <w:numFmt w:val="upperLetter"/>
      <w:lvlText w:val="%1."/>
      <w:lvlJc w:val="left"/>
      <w:pPr>
        <w:ind w:left="720" w:hanging="360"/>
      </w:pPr>
      <w:rPr>
        <w:rFonts w:hint="default"/>
        <w:b/>
      </w:rPr>
    </w:lvl>
    <w:lvl w:ilvl="1">
      <w:start w:val="1"/>
      <w:numFmt w:val="decimal"/>
      <w:lvlText w:val="%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val="0"/>
        <w:i w:val="0"/>
      </w:rPr>
    </w:lvl>
    <w:lvl w:ilvl="4">
      <w:start w:val="1"/>
      <w:numFmt w:val="lowerLetter"/>
      <w:lvlText w:val="%5."/>
      <w:lvlJc w:val="left"/>
      <w:pPr>
        <w:ind w:left="3600" w:hanging="360"/>
      </w:pPr>
      <w:rPr>
        <w:rFonts w:hint="default"/>
        <w:b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nsid w:val="02342E9C"/>
    <w:multiLevelType w:val="hybridMultilevel"/>
    <w:tmpl w:val="5C268FC4"/>
    <w:lvl w:ilvl="0" w:tplc="C76E44A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nsid w:val="026A51CA"/>
    <w:multiLevelType w:val="multilevel"/>
    <w:tmpl w:val="2924AAC6"/>
    <w:lvl w:ilvl="0">
      <w:start w:val="1"/>
      <w:numFmt w:val="none"/>
      <w:isLgl/>
      <w:lvlText w:val="3."/>
      <w:lvlJc w:val="left"/>
      <w:pPr>
        <w:ind w:left="340" w:hanging="340"/>
      </w:pPr>
      <w:rPr>
        <w:rFonts w:hint="default"/>
      </w:rPr>
    </w:lvl>
    <w:lvl w:ilvl="1">
      <w:start w:val="1"/>
      <w:numFmt w:val="none"/>
      <w:isLgl/>
      <w:lvlText w:val="3.5."/>
      <w:lvlJc w:val="left"/>
      <w:pPr>
        <w:ind w:left="454" w:hanging="454"/>
      </w:pPr>
      <w:rPr>
        <w:rFonts w:hint="default"/>
      </w:rPr>
    </w:lvl>
    <w:lvl w:ilvl="2">
      <w:start w:val="1"/>
      <w:numFmt w:val="none"/>
      <w:isLgl/>
      <w:lvlText w:val="2.2.3"/>
      <w:lvlJc w:val="left"/>
      <w:pPr>
        <w:ind w:left="624" w:hanging="62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5">
    <w:nsid w:val="027D2358"/>
    <w:multiLevelType w:val="multilevel"/>
    <w:tmpl w:val="F4587DD8"/>
    <w:lvl w:ilvl="0">
      <w:start w:val="1"/>
      <w:numFmt w:val="none"/>
      <w:lvlText w:val="1"/>
      <w:lvlJc w:val="left"/>
      <w:pPr>
        <w:ind w:left="360" w:hanging="360"/>
      </w:pPr>
      <w:rPr>
        <w:rFonts w:hint="default"/>
      </w:rPr>
    </w:lvl>
    <w:lvl w:ilvl="1">
      <w:start w:val="1"/>
      <w:numFmt w:val="none"/>
      <w:lvlText w:val="1.1"/>
      <w:lvlJc w:val="left"/>
      <w:pPr>
        <w:ind w:left="431" w:hanging="43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032D0CB8"/>
    <w:multiLevelType w:val="multilevel"/>
    <w:tmpl w:val="689C987A"/>
    <w:lvl w:ilvl="0">
      <w:start w:val="1"/>
      <w:numFmt w:val="none"/>
      <w:lvlText w:val="5."/>
      <w:lvlJc w:val="left"/>
      <w:pPr>
        <w:ind w:left="360" w:hanging="360"/>
      </w:pPr>
      <w:rPr>
        <w:rFonts w:eastAsiaTheme="minorEastAsia" w:hint="default"/>
        <w:color w:val="000000"/>
      </w:rPr>
    </w:lvl>
    <w:lvl w:ilvl="1">
      <w:start w:val="6"/>
      <w:numFmt w:val="none"/>
      <w:lvlText w:val="5.2"/>
      <w:lvlJc w:val="left"/>
      <w:pPr>
        <w:ind w:left="397" w:hanging="397"/>
      </w:pPr>
      <w:rPr>
        <w:rFonts w:eastAsiaTheme="minorEastAsia" w:hint="default"/>
        <w:color w:val="000000"/>
      </w:rPr>
    </w:lvl>
    <w:lvl w:ilvl="2">
      <w:start w:val="1"/>
      <w:numFmt w:val="none"/>
      <w:lvlText w:val="5.2.1"/>
      <w:lvlJc w:val="left"/>
      <w:pPr>
        <w:ind w:left="720" w:hanging="720"/>
      </w:pPr>
      <w:rPr>
        <w:rFonts w:eastAsiaTheme="minorEastAsia" w:hint="default"/>
        <w:color w:val="000000"/>
      </w:rPr>
    </w:lvl>
    <w:lvl w:ilvl="3">
      <w:start w:val="1"/>
      <w:numFmt w:val="decimal"/>
      <w:lvlText w:val="%1.%2.%3.%4."/>
      <w:lvlJc w:val="left"/>
      <w:pPr>
        <w:ind w:left="720" w:hanging="720"/>
      </w:pPr>
      <w:rPr>
        <w:rFonts w:eastAsiaTheme="minorEastAsia" w:hint="default"/>
        <w:color w:val="000000"/>
      </w:rPr>
    </w:lvl>
    <w:lvl w:ilvl="4">
      <w:start w:val="1"/>
      <w:numFmt w:val="decimal"/>
      <w:lvlText w:val="%1.%2.%3.%4.%5."/>
      <w:lvlJc w:val="left"/>
      <w:pPr>
        <w:ind w:left="1080" w:hanging="1080"/>
      </w:pPr>
      <w:rPr>
        <w:rFonts w:eastAsiaTheme="minorEastAsia" w:hint="default"/>
        <w:color w:val="000000"/>
      </w:rPr>
    </w:lvl>
    <w:lvl w:ilvl="5">
      <w:start w:val="1"/>
      <w:numFmt w:val="decimal"/>
      <w:lvlText w:val="%1.%2.%3.%4.%5.%6."/>
      <w:lvlJc w:val="left"/>
      <w:pPr>
        <w:ind w:left="1080" w:hanging="1080"/>
      </w:pPr>
      <w:rPr>
        <w:rFonts w:eastAsiaTheme="minorEastAsia" w:hint="default"/>
        <w:color w:val="000000"/>
      </w:rPr>
    </w:lvl>
    <w:lvl w:ilvl="6">
      <w:start w:val="1"/>
      <w:numFmt w:val="decimal"/>
      <w:lvlText w:val="%1.%2.%3.%4.%5.%6.%7."/>
      <w:lvlJc w:val="left"/>
      <w:pPr>
        <w:ind w:left="1440" w:hanging="1440"/>
      </w:pPr>
      <w:rPr>
        <w:rFonts w:eastAsiaTheme="minorEastAsia" w:hint="default"/>
        <w:color w:val="000000"/>
      </w:rPr>
    </w:lvl>
    <w:lvl w:ilvl="7">
      <w:start w:val="1"/>
      <w:numFmt w:val="decimal"/>
      <w:lvlText w:val="%1.%2.%3.%4.%5.%6.%7.%8."/>
      <w:lvlJc w:val="left"/>
      <w:pPr>
        <w:ind w:left="1440" w:hanging="1440"/>
      </w:pPr>
      <w:rPr>
        <w:rFonts w:eastAsiaTheme="minorEastAsia" w:hint="default"/>
        <w:color w:val="000000"/>
      </w:rPr>
    </w:lvl>
    <w:lvl w:ilvl="8">
      <w:start w:val="1"/>
      <w:numFmt w:val="decimal"/>
      <w:lvlText w:val="%1.%2.%3.%4.%5.%6.%7.%8.%9."/>
      <w:lvlJc w:val="left"/>
      <w:pPr>
        <w:ind w:left="1800" w:hanging="1800"/>
      </w:pPr>
      <w:rPr>
        <w:rFonts w:eastAsiaTheme="minorEastAsia" w:hint="default"/>
        <w:color w:val="000000"/>
      </w:rPr>
    </w:lvl>
  </w:abstractNum>
  <w:abstractNum w:abstractNumId="77">
    <w:nsid w:val="03C00948"/>
    <w:multiLevelType w:val="multilevel"/>
    <w:tmpl w:val="AD147D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nsid w:val="03F04698"/>
    <w:multiLevelType w:val="hybridMultilevel"/>
    <w:tmpl w:val="E94A8274"/>
    <w:lvl w:ilvl="0" w:tplc="5CAE0E5A">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9">
    <w:nsid w:val="04293E90"/>
    <w:multiLevelType w:val="multilevel"/>
    <w:tmpl w:val="00B0B7F2"/>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0">
    <w:nsid w:val="04C946C5"/>
    <w:multiLevelType w:val="multilevel"/>
    <w:tmpl w:val="9E1E8A80"/>
    <w:lvl w:ilvl="0">
      <w:start w:val="1"/>
      <w:numFmt w:val="decimal"/>
      <w:lvlText w:val="%1."/>
      <w:lvlJc w:val="left"/>
      <w:pPr>
        <w:ind w:left="340" w:hanging="34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nsid w:val="04D6258D"/>
    <w:multiLevelType w:val="multilevel"/>
    <w:tmpl w:val="2E2CD6EE"/>
    <w:lvl w:ilvl="0">
      <w:start w:val="1"/>
      <w:numFmt w:val="none"/>
      <w:lvlText w:val="4"/>
      <w:lvlJc w:val="left"/>
      <w:pPr>
        <w:ind w:left="360" w:hanging="360"/>
      </w:pPr>
      <w:rPr>
        <w:rFonts w:hint="default"/>
      </w:rPr>
    </w:lvl>
    <w:lvl w:ilvl="1">
      <w:start w:val="1"/>
      <w:numFmt w:val="none"/>
      <w:lvlText w:val="3.5"/>
      <w:lvlJc w:val="left"/>
      <w:pPr>
        <w:ind w:left="431" w:hanging="431"/>
      </w:pPr>
      <w:rPr>
        <w:rFonts w:hint="default"/>
      </w:rPr>
    </w:lvl>
    <w:lvl w:ilvl="2">
      <w:start w:val="1"/>
      <w:numFmt w:val="none"/>
      <w:lvlText w:val="3.4.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0563442E"/>
    <w:multiLevelType w:val="multilevel"/>
    <w:tmpl w:val="C3A878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Letter"/>
      <w:lvlText w:val="%3)"/>
      <w:lvlJc w:val="left"/>
      <w:pPr>
        <w:ind w:left="680" w:hanging="6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nsid w:val="059D1A29"/>
    <w:multiLevelType w:val="multilevel"/>
    <w:tmpl w:val="A948C8A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nsid w:val="062F6D9A"/>
    <w:multiLevelType w:val="hybridMultilevel"/>
    <w:tmpl w:val="00422546"/>
    <w:lvl w:ilvl="0" w:tplc="E8C0B200">
      <w:start w:val="1"/>
      <w:numFmt w:val="lowerLetter"/>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07660141"/>
    <w:multiLevelType w:val="multilevel"/>
    <w:tmpl w:val="8FD8D962"/>
    <w:lvl w:ilvl="0">
      <w:start w:val="1"/>
      <w:numFmt w:val="none"/>
      <w:isLgl/>
      <w:lvlText w:val="5."/>
      <w:lvlJc w:val="left"/>
      <w:pPr>
        <w:ind w:left="340" w:hanging="340"/>
      </w:pPr>
      <w:rPr>
        <w:rFonts w:hint="default"/>
      </w:rPr>
    </w:lvl>
    <w:lvl w:ilvl="1">
      <w:start w:val="1"/>
      <w:numFmt w:val="none"/>
      <w:isLgl/>
      <w:lvlText w:val="4.9."/>
      <w:lvlJc w:val="left"/>
      <w:pPr>
        <w:ind w:left="454" w:hanging="454"/>
      </w:pPr>
      <w:rPr>
        <w:rFonts w:hint="default"/>
      </w:rPr>
    </w:lvl>
    <w:lvl w:ilvl="2">
      <w:start w:val="1"/>
      <w:numFmt w:val="none"/>
      <w:isLgl/>
      <w:lvlText w:val="2.2.3"/>
      <w:lvlJc w:val="left"/>
      <w:pPr>
        <w:ind w:left="624" w:hanging="62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6">
    <w:nsid w:val="07EC1FA2"/>
    <w:multiLevelType w:val="multilevel"/>
    <w:tmpl w:val="ECCAAEB0"/>
    <w:lvl w:ilvl="0">
      <w:start w:val="1"/>
      <w:numFmt w:val="none"/>
      <w:lvlText w:val="3"/>
      <w:lvlJc w:val="left"/>
      <w:pPr>
        <w:ind w:left="360" w:hanging="360"/>
      </w:pPr>
      <w:rPr>
        <w:rFonts w:hint="default"/>
      </w:rPr>
    </w:lvl>
    <w:lvl w:ilvl="1">
      <w:start w:val="1"/>
      <w:numFmt w:val="none"/>
      <w:lvlText w:val="3.4"/>
      <w:lvlJc w:val="left"/>
      <w:pPr>
        <w:ind w:left="431" w:hanging="431"/>
      </w:pPr>
      <w:rPr>
        <w:rFonts w:hint="default"/>
      </w:rPr>
    </w:lvl>
    <w:lvl w:ilvl="2">
      <w:start w:val="1"/>
      <w:numFmt w:val="none"/>
      <w:lvlText w:val="3.4.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nsid w:val="080F4BD6"/>
    <w:multiLevelType w:val="multilevel"/>
    <w:tmpl w:val="2468F7F4"/>
    <w:lvl w:ilvl="0">
      <w:start w:val="1"/>
      <w:numFmt w:val="none"/>
      <w:lvlText w:val="4"/>
      <w:lvlJc w:val="left"/>
      <w:pPr>
        <w:ind w:left="360" w:hanging="360"/>
      </w:pPr>
      <w:rPr>
        <w:rFonts w:hint="default"/>
      </w:rPr>
    </w:lvl>
    <w:lvl w:ilvl="1">
      <w:start w:val="1"/>
      <w:numFmt w:val="none"/>
      <w:lvlText w:val="4.3"/>
      <w:lvlJc w:val="left"/>
      <w:pPr>
        <w:ind w:left="431" w:hanging="431"/>
      </w:pPr>
      <w:rPr>
        <w:rFonts w:hint="default"/>
      </w:rPr>
    </w:lvl>
    <w:lvl w:ilvl="2">
      <w:start w:val="1"/>
      <w:numFmt w:val="none"/>
      <w:lvlText w:val="4.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nsid w:val="09A24DE2"/>
    <w:multiLevelType w:val="hybridMultilevel"/>
    <w:tmpl w:val="D5407512"/>
    <w:lvl w:ilvl="0" w:tplc="DF401D9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9">
    <w:nsid w:val="0A076B11"/>
    <w:multiLevelType w:val="multilevel"/>
    <w:tmpl w:val="1BF043A8"/>
    <w:lvl w:ilvl="0">
      <w:start w:val="1"/>
      <w:numFmt w:val="none"/>
      <w:lvlText w:val="3"/>
      <w:lvlJc w:val="left"/>
      <w:pPr>
        <w:ind w:left="360" w:hanging="360"/>
      </w:pPr>
      <w:rPr>
        <w:rFonts w:hint="default"/>
      </w:rPr>
    </w:lvl>
    <w:lvl w:ilvl="1">
      <w:start w:val="1"/>
      <w:numFmt w:val="none"/>
      <w:lvlText w:val="3.4"/>
      <w:lvlJc w:val="left"/>
      <w:pPr>
        <w:ind w:left="431" w:hanging="431"/>
      </w:pPr>
      <w:rPr>
        <w:rFonts w:hint="default"/>
      </w:rPr>
    </w:lvl>
    <w:lvl w:ilvl="2">
      <w:start w:val="1"/>
      <w:numFmt w:val="none"/>
      <w:lvlText w:val="2.1.7"/>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nsid w:val="0AC42F7D"/>
    <w:multiLevelType w:val="hybridMultilevel"/>
    <w:tmpl w:val="2250D246"/>
    <w:lvl w:ilvl="0" w:tplc="394ED2D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0BE86D4C"/>
    <w:multiLevelType w:val="hybridMultilevel"/>
    <w:tmpl w:val="A9A0F0A6"/>
    <w:lvl w:ilvl="0" w:tplc="C2362620">
      <w:start w:val="1"/>
      <w:numFmt w:val="lowerLetter"/>
      <w:lvlText w:val="%1."/>
      <w:lvlJc w:val="left"/>
      <w:pPr>
        <w:ind w:left="1620" w:hanging="360"/>
      </w:pPr>
      <w:rPr>
        <w:b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2">
    <w:nsid w:val="0C193FAD"/>
    <w:multiLevelType w:val="multilevel"/>
    <w:tmpl w:val="15D27A24"/>
    <w:lvl w:ilvl="0">
      <w:start w:val="1"/>
      <w:numFmt w:val="none"/>
      <w:lvlText w:val="5"/>
      <w:lvlJc w:val="left"/>
      <w:pPr>
        <w:ind w:left="360" w:hanging="360"/>
      </w:pPr>
      <w:rPr>
        <w:rFonts w:hint="default"/>
      </w:rPr>
    </w:lvl>
    <w:lvl w:ilvl="1">
      <w:start w:val="1"/>
      <w:numFmt w:val="none"/>
      <w:lvlText w:val="5.1"/>
      <w:lvlJc w:val="left"/>
      <w:pPr>
        <w:ind w:left="431" w:hanging="431"/>
      </w:pPr>
      <w:rPr>
        <w:rFonts w:hint="default"/>
      </w:rPr>
    </w:lvl>
    <w:lvl w:ilvl="2">
      <w:start w:val="1"/>
      <w:numFmt w:val="none"/>
      <w:lvlText w:val="4.3.1"/>
      <w:lvlJc w:val="left"/>
      <w:pPr>
        <w:ind w:left="720" w:hanging="720"/>
      </w:pPr>
      <w:rPr>
        <w:rFonts w:hint="default"/>
      </w:rPr>
    </w:lvl>
    <w:lvl w:ilvl="3">
      <w:start w:val="1"/>
      <w:numFmt w:val="decimal"/>
      <w:lvlText w:val="4%1.3.1.2."/>
      <w:lvlJc w:val="left"/>
      <w:pPr>
        <w:ind w:left="794" w:hanging="794"/>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nsid w:val="0D1C217D"/>
    <w:multiLevelType w:val="hybridMultilevel"/>
    <w:tmpl w:val="EF948A8E"/>
    <w:lvl w:ilvl="0" w:tplc="FE86FB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nsid w:val="0D4D7BA0"/>
    <w:multiLevelType w:val="multilevel"/>
    <w:tmpl w:val="6D664E96"/>
    <w:lvl w:ilvl="0">
      <w:start w:val="1"/>
      <w:numFmt w:val="none"/>
      <w:isLgl/>
      <w:lvlText w:val="2."/>
      <w:lvlJc w:val="left"/>
      <w:pPr>
        <w:ind w:left="340" w:hanging="340"/>
      </w:pPr>
      <w:rPr>
        <w:rFonts w:hint="default"/>
      </w:rPr>
    </w:lvl>
    <w:lvl w:ilvl="1">
      <w:start w:val="1"/>
      <w:numFmt w:val="decimal"/>
      <w:isLgl/>
      <w:lvlText w:val="%22%1.4."/>
      <w:lvlJc w:val="left"/>
      <w:pPr>
        <w:ind w:left="454" w:hanging="454"/>
      </w:pPr>
      <w:rPr>
        <w:rFonts w:hint="default"/>
      </w:rPr>
    </w:lvl>
    <w:lvl w:ilvl="2">
      <w:start w:val="1"/>
      <w:numFmt w:val="none"/>
      <w:isLgl/>
      <w:lvlText w:val="2.1.4"/>
      <w:lvlJc w:val="left"/>
      <w:pPr>
        <w:ind w:left="624" w:hanging="62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5">
    <w:nsid w:val="0D7916F4"/>
    <w:multiLevelType w:val="multilevel"/>
    <w:tmpl w:val="2C60B898"/>
    <w:lvl w:ilvl="0">
      <w:start w:val="1"/>
      <w:numFmt w:val="none"/>
      <w:isLgl/>
      <w:lvlText w:val="4."/>
      <w:lvlJc w:val="left"/>
      <w:pPr>
        <w:ind w:left="340" w:hanging="340"/>
      </w:pPr>
      <w:rPr>
        <w:rFonts w:hint="default"/>
      </w:rPr>
    </w:lvl>
    <w:lvl w:ilvl="1">
      <w:start w:val="1"/>
      <w:numFmt w:val="none"/>
      <w:isLgl/>
      <w:lvlText w:val="4.2."/>
      <w:lvlJc w:val="left"/>
      <w:pPr>
        <w:ind w:left="454" w:hanging="454"/>
      </w:pPr>
      <w:rPr>
        <w:rFonts w:hint="default"/>
      </w:rPr>
    </w:lvl>
    <w:lvl w:ilvl="2">
      <w:start w:val="1"/>
      <w:numFmt w:val="none"/>
      <w:isLgl/>
      <w:lvlText w:val="2.2.3"/>
      <w:lvlJc w:val="left"/>
      <w:pPr>
        <w:ind w:left="624" w:hanging="62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6">
    <w:nsid w:val="0DE41F00"/>
    <w:multiLevelType w:val="multilevel"/>
    <w:tmpl w:val="0226B6D2"/>
    <w:lvl w:ilvl="0">
      <w:start w:val="1"/>
      <w:numFmt w:val="none"/>
      <w:lvlText w:val="2"/>
      <w:lvlJc w:val="left"/>
      <w:pPr>
        <w:ind w:left="360" w:hanging="360"/>
      </w:pPr>
      <w:rPr>
        <w:rFonts w:hint="default"/>
      </w:rPr>
    </w:lvl>
    <w:lvl w:ilvl="1">
      <w:start w:val="1"/>
      <w:numFmt w:val="none"/>
      <w:lvlText w:val="2.1"/>
      <w:lvlJc w:val="left"/>
      <w:pPr>
        <w:ind w:left="431" w:hanging="431"/>
      </w:pPr>
      <w:rPr>
        <w:rFonts w:hint="default"/>
      </w:rPr>
    </w:lvl>
    <w:lvl w:ilvl="2">
      <w:start w:val="1"/>
      <w:numFmt w:val="decimal"/>
      <w:lvlText w:val="2%1.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nsid w:val="0DF05FDB"/>
    <w:multiLevelType w:val="hybridMultilevel"/>
    <w:tmpl w:val="7AD49B48"/>
    <w:lvl w:ilvl="0" w:tplc="0409000F">
      <w:start w:val="1"/>
      <w:numFmt w:val="decimal"/>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98">
    <w:nsid w:val="0E7D0E44"/>
    <w:multiLevelType w:val="hybridMultilevel"/>
    <w:tmpl w:val="EF68075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9">
    <w:nsid w:val="0F8C125C"/>
    <w:multiLevelType w:val="hybridMultilevel"/>
    <w:tmpl w:val="F134D8BE"/>
    <w:lvl w:ilvl="0" w:tplc="04090011">
      <w:start w:val="1"/>
      <w:numFmt w:val="decimal"/>
      <w:lvlText w:val="%1)"/>
      <w:lvlJc w:val="left"/>
      <w:pPr>
        <w:ind w:left="1854" w:hanging="360"/>
      </w:pPr>
    </w:lvl>
    <w:lvl w:ilvl="1" w:tplc="04090019">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0">
    <w:nsid w:val="11035685"/>
    <w:multiLevelType w:val="multilevel"/>
    <w:tmpl w:val="FBFCAA12"/>
    <w:lvl w:ilvl="0">
      <w:start w:val="1"/>
      <w:numFmt w:val="none"/>
      <w:isLgl/>
      <w:lvlText w:val="3."/>
      <w:lvlJc w:val="left"/>
      <w:pPr>
        <w:ind w:left="340" w:hanging="340"/>
      </w:pPr>
      <w:rPr>
        <w:rFonts w:hint="default"/>
      </w:rPr>
    </w:lvl>
    <w:lvl w:ilvl="1">
      <w:start w:val="1"/>
      <w:numFmt w:val="none"/>
      <w:isLgl/>
      <w:lvlText w:val="3.3."/>
      <w:lvlJc w:val="left"/>
      <w:pPr>
        <w:ind w:left="454" w:hanging="454"/>
      </w:pPr>
      <w:rPr>
        <w:rFonts w:hint="default"/>
      </w:rPr>
    </w:lvl>
    <w:lvl w:ilvl="2">
      <w:start w:val="1"/>
      <w:numFmt w:val="none"/>
      <w:isLgl/>
      <w:lvlText w:val="2.2.3"/>
      <w:lvlJc w:val="left"/>
      <w:pPr>
        <w:ind w:left="624" w:hanging="62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1">
    <w:nsid w:val="113A22E9"/>
    <w:multiLevelType w:val="multilevel"/>
    <w:tmpl w:val="87F8D904"/>
    <w:lvl w:ilvl="0">
      <w:start w:val="1"/>
      <w:numFmt w:val="none"/>
      <w:lvlText w:val="4"/>
      <w:lvlJc w:val="left"/>
      <w:pPr>
        <w:ind w:left="360" w:hanging="360"/>
      </w:pPr>
      <w:rPr>
        <w:rFonts w:hint="default"/>
      </w:rPr>
    </w:lvl>
    <w:lvl w:ilvl="1">
      <w:start w:val="1"/>
      <w:numFmt w:val="none"/>
      <w:lvlText w:val="4.1"/>
      <w:lvlJc w:val="left"/>
      <w:pPr>
        <w:ind w:left="431" w:hanging="431"/>
      </w:pPr>
      <w:rPr>
        <w:rFonts w:hint="default"/>
      </w:rPr>
    </w:lvl>
    <w:lvl w:ilvl="2">
      <w:start w:val="1"/>
      <w:numFmt w:val="none"/>
      <w:lvlText w:val="3.4.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nsid w:val="119005E5"/>
    <w:multiLevelType w:val="multilevel"/>
    <w:tmpl w:val="A9FEE906"/>
    <w:lvl w:ilvl="0">
      <w:start w:val="1"/>
      <w:numFmt w:val="none"/>
      <w:isLgl/>
      <w:lvlText w:val="4."/>
      <w:lvlJc w:val="left"/>
      <w:pPr>
        <w:ind w:left="340" w:hanging="340"/>
      </w:pPr>
      <w:rPr>
        <w:rFonts w:hint="default"/>
      </w:rPr>
    </w:lvl>
    <w:lvl w:ilvl="1">
      <w:start w:val="1"/>
      <w:numFmt w:val="none"/>
      <w:isLgl/>
      <w:lvlText w:val="4.6."/>
      <w:lvlJc w:val="left"/>
      <w:pPr>
        <w:ind w:left="454" w:hanging="454"/>
      </w:pPr>
      <w:rPr>
        <w:rFonts w:hint="default"/>
      </w:rPr>
    </w:lvl>
    <w:lvl w:ilvl="2">
      <w:start w:val="1"/>
      <w:numFmt w:val="none"/>
      <w:isLgl/>
      <w:lvlText w:val="2.2.3"/>
      <w:lvlJc w:val="left"/>
      <w:pPr>
        <w:ind w:left="624" w:hanging="62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3">
    <w:nsid w:val="133F1E32"/>
    <w:multiLevelType w:val="multilevel"/>
    <w:tmpl w:val="480443B4"/>
    <w:lvl w:ilvl="0">
      <w:start w:val="1"/>
      <w:numFmt w:val="none"/>
      <w:isLgl/>
      <w:lvlText w:val="2."/>
      <w:lvlJc w:val="left"/>
      <w:pPr>
        <w:ind w:left="340" w:hanging="340"/>
      </w:pPr>
      <w:rPr>
        <w:rFonts w:hint="default"/>
      </w:rPr>
    </w:lvl>
    <w:lvl w:ilvl="1">
      <w:start w:val="1"/>
      <w:numFmt w:val="decimal"/>
      <w:isLgl/>
      <w:lvlText w:val="2%1.3."/>
      <w:lvlJc w:val="left"/>
      <w:pPr>
        <w:ind w:left="431" w:hanging="431"/>
      </w:pPr>
      <w:rPr>
        <w:rFonts w:hint="default"/>
      </w:rPr>
    </w:lvl>
    <w:lvl w:ilvl="2">
      <w:start w:val="1"/>
      <w:numFmt w:val="decimal"/>
      <w:isLgl/>
      <w:lvlText w:val="%12.1.3."/>
      <w:lvlJc w:val="left"/>
      <w:pPr>
        <w:ind w:left="624" w:hanging="62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4">
    <w:nsid w:val="1410629B"/>
    <w:multiLevelType w:val="multilevel"/>
    <w:tmpl w:val="2432D7B2"/>
    <w:lvl w:ilvl="0">
      <w:start w:val="1"/>
      <w:numFmt w:val="none"/>
      <w:isLgl/>
      <w:lvlText w:val="4."/>
      <w:lvlJc w:val="left"/>
      <w:pPr>
        <w:ind w:left="340" w:hanging="340"/>
      </w:pPr>
      <w:rPr>
        <w:rFonts w:hint="default"/>
      </w:rPr>
    </w:lvl>
    <w:lvl w:ilvl="1">
      <w:start w:val="1"/>
      <w:numFmt w:val="none"/>
      <w:isLgl/>
      <w:lvlText w:val="4.2"/>
      <w:lvlJc w:val="left"/>
      <w:pPr>
        <w:ind w:left="431" w:hanging="431"/>
      </w:pPr>
      <w:rPr>
        <w:rFonts w:hint="default"/>
      </w:rPr>
    </w:lvl>
    <w:lvl w:ilvl="2">
      <w:start w:val="1"/>
      <w:numFmt w:val="none"/>
      <w:isLgl/>
      <w:lvlText w:val="3.5.2."/>
      <w:lvlJc w:val="left"/>
      <w:pPr>
        <w:ind w:left="624" w:hanging="62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5">
    <w:nsid w:val="14652020"/>
    <w:multiLevelType w:val="hybridMultilevel"/>
    <w:tmpl w:val="3CAAC91A"/>
    <w:lvl w:ilvl="0" w:tplc="BFD264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14D02470"/>
    <w:multiLevelType w:val="multilevel"/>
    <w:tmpl w:val="ECCCD0F0"/>
    <w:lvl w:ilvl="0">
      <w:start w:val="1"/>
      <w:numFmt w:val="none"/>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nsid w:val="15F22C92"/>
    <w:multiLevelType w:val="multilevel"/>
    <w:tmpl w:val="DD9C5CFC"/>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lvlText w:val="2.%2.3"/>
      <w:lvlJc w:val="left"/>
      <w:pPr>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8">
    <w:nsid w:val="167B26EF"/>
    <w:multiLevelType w:val="multilevel"/>
    <w:tmpl w:val="ED403E94"/>
    <w:lvl w:ilvl="0">
      <w:start w:val="1"/>
      <w:numFmt w:val="none"/>
      <w:lvlText w:val="4"/>
      <w:lvlJc w:val="left"/>
      <w:pPr>
        <w:ind w:left="360" w:hanging="360"/>
      </w:pPr>
      <w:rPr>
        <w:rFonts w:hint="default"/>
      </w:rPr>
    </w:lvl>
    <w:lvl w:ilvl="1">
      <w:start w:val="1"/>
      <w:numFmt w:val="none"/>
      <w:lvlText w:val="4.3"/>
      <w:lvlJc w:val="left"/>
      <w:pPr>
        <w:ind w:left="431" w:hanging="431"/>
      </w:pPr>
      <w:rPr>
        <w:rFonts w:hint="default"/>
      </w:rPr>
    </w:lvl>
    <w:lvl w:ilvl="2">
      <w:start w:val="1"/>
      <w:numFmt w:val="none"/>
      <w:lvlText w:val="4.2.4"/>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nsid w:val="17195DE0"/>
    <w:multiLevelType w:val="multilevel"/>
    <w:tmpl w:val="2D78A71A"/>
    <w:lvl w:ilvl="0">
      <w:start w:val="1"/>
      <w:numFmt w:val="none"/>
      <w:isLgl/>
      <w:lvlText w:val="2."/>
      <w:lvlJc w:val="left"/>
      <w:pPr>
        <w:ind w:left="340" w:hanging="340"/>
      </w:pPr>
      <w:rPr>
        <w:rFonts w:hint="default"/>
      </w:rPr>
    </w:lvl>
    <w:lvl w:ilvl="1">
      <w:start w:val="1"/>
      <w:numFmt w:val="decimal"/>
      <w:isLgl/>
      <w:lvlText w:val="2%1.2."/>
      <w:lvlJc w:val="left"/>
      <w:pPr>
        <w:ind w:left="454" w:hanging="454"/>
      </w:pPr>
      <w:rPr>
        <w:rFonts w:hint="default"/>
      </w:rPr>
    </w:lvl>
    <w:lvl w:ilvl="2">
      <w:start w:val="1"/>
      <w:numFmt w:val="none"/>
      <w:isLgl/>
      <w:lvlText w:val="2.2.3"/>
      <w:lvlJc w:val="left"/>
      <w:pPr>
        <w:ind w:left="624" w:hanging="62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
    <w:nsid w:val="178E5773"/>
    <w:multiLevelType w:val="multilevel"/>
    <w:tmpl w:val="56C6574A"/>
    <w:lvl w:ilvl="0">
      <w:start w:val="1"/>
      <w:numFmt w:val="decimal"/>
      <w:lvlText w:val="%1"/>
      <w:lvlJc w:val="left"/>
      <w:pPr>
        <w:ind w:left="360" w:hanging="360"/>
      </w:pPr>
      <w:rPr>
        <w:rFonts w:hint="default"/>
      </w:rPr>
    </w:lvl>
    <w:lvl w:ilvl="1">
      <w:start w:val="2"/>
      <w:numFmt w:val="none"/>
      <w:lvlText w:val="2.3"/>
      <w:lvlJc w:val="left"/>
      <w:pPr>
        <w:ind w:left="431" w:hanging="431"/>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1">
    <w:nsid w:val="19BD2E68"/>
    <w:multiLevelType w:val="multilevel"/>
    <w:tmpl w:val="9BA69B60"/>
    <w:lvl w:ilvl="0">
      <w:start w:val="1"/>
      <w:numFmt w:val="none"/>
      <w:lvlText w:val="5."/>
      <w:lvlJc w:val="left"/>
      <w:pPr>
        <w:ind w:left="360" w:hanging="360"/>
      </w:pPr>
      <w:rPr>
        <w:rFonts w:eastAsiaTheme="minorEastAsia" w:hint="default"/>
        <w:color w:val="000000"/>
      </w:rPr>
    </w:lvl>
    <w:lvl w:ilvl="1">
      <w:start w:val="6"/>
      <w:numFmt w:val="none"/>
      <w:lvlText w:val="5.2"/>
      <w:lvlJc w:val="left"/>
      <w:pPr>
        <w:ind w:left="397" w:hanging="397"/>
      </w:pPr>
      <w:rPr>
        <w:rFonts w:eastAsiaTheme="minorEastAsia" w:hint="default"/>
        <w:color w:val="000000"/>
      </w:rPr>
    </w:lvl>
    <w:lvl w:ilvl="2">
      <w:start w:val="1"/>
      <w:numFmt w:val="none"/>
      <w:lvlText w:val="5.2.2"/>
      <w:lvlJc w:val="left"/>
      <w:pPr>
        <w:ind w:left="720" w:hanging="720"/>
      </w:pPr>
      <w:rPr>
        <w:rFonts w:eastAsiaTheme="minorEastAsia" w:hint="default"/>
        <w:color w:val="000000"/>
      </w:rPr>
    </w:lvl>
    <w:lvl w:ilvl="3">
      <w:start w:val="1"/>
      <w:numFmt w:val="decimal"/>
      <w:lvlText w:val="%1.%2.%3.%4."/>
      <w:lvlJc w:val="left"/>
      <w:pPr>
        <w:ind w:left="720" w:hanging="720"/>
      </w:pPr>
      <w:rPr>
        <w:rFonts w:eastAsiaTheme="minorEastAsia" w:hint="default"/>
        <w:color w:val="000000"/>
      </w:rPr>
    </w:lvl>
    <w:lvl w:ilvl="4">
      <w:start w:val="1"/>
      <w:numFmt w:val="decimal"/>
      <w:lvlText w:val="%1.%2.%3.%4.%5."/>
      <w:lvlJc w:val="left"/>
      <w:pPr>
        <w:ind w:left="1080" w:hanging="1080"/>
      </w:pPr>
      <w:rPr>
        <w:rFonts w:eastAsiaTheme="minorEastAsia" w:hint="default"/>
        <w:color w:val="000000"/>
      </w:rPr>
    </w:lvl>
    <w:lvl w:ilvl="5">
      <w:start w:val="1"/>
      <w:numFmt w:val="decimal"/>
      <w:lvlText w:val="%1.%2.%3.%4.%5.%6."/>
      <w:lvlJc w:val="left"/>
      <w:pPr>
        <w:ind w:left="1080" w:hanging="1080"/>
      </w:pPr>
      <w:rPr>
        <w:rFonts w:eastAsiaTheme="minorEastAsia" w:hint="default"/>
        <w:color w:val="000000"/>
      </w:rPr>
    </w:lvl>
    <w:lvl w:ilvl="6">
      <w:start w:val="1"/>
      <w:numFmt w:val="decimal"/>
      <w:lvlText w:val="%1.%2.%3.%4.%5.%6.%7."/>
      <w:lvlJc w:val="left"/>
      <w:pPr>
        <w:ind w:left="1440" w:hanging="1440"/>
      </w:pPr>
      <w:rPr>
        <w:rFonts w:eastAsiaTheme="minorEastAsia" w:hint="default"/>
        <w:color w:val="000000"/>
      </w:rPr>
    </w:lvl>
    <w:lvl w:ilvl="7">
      <w:start w:val="1"/>
      <w:numFmt w:val="decimal"/>
      <w:lvlText w:val="%1.%2.%3.%4.%5.%6.%7.%8."/>
      <w:lvlJc w:val="left"/>
      <w:pPr>
        <w:ind w:left="1440" w:hanging="1440"/>
      </w:pPr>
      <w:rPr>
        <w:rFonts w:eastAsiaTheme="minorEastAsia" w:hint="default"/>
        <w:color w:val="000000"/>
      </w:rPr>
    </w:lvl>
    <w:lvl w:ilvl="8">
      <w:start w:val="1"/>
      <w:numFmt w:val="decimal"/>
      <w:lvlText w:val="%1.%2.%3.%4.%5.%6.%7.%8.%9."/>
      <w:lvlJc w:val="left"/>
      <w:pPr>
        <w:ind w:left="1800" w:hanging="1800"/>
      </w:pPr>
      <w:rPr>
        <w:rFonts w:eastAsiaTheme="minorEastAsia" w:hint="default"/>
        <w:color w:val="000000"/>
      </w:rPr>
    </w:lvl>
  </w:abstractNum>
  <w:abstractNum w:abstractNumId="112">
    <w:nsid w:val="1A167FFC"/>
    <w:multiLevelType w:val="hybridMultilevel"/>
    <w:tmpl w:val="8C3C7FBA"/>
    <w:lvl w:ilvl="0" w:tplc="79AE85D2">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1AE57210"/>
    <w:multiLevelType w:val="hybridMultilevel"/>
    <w:tmpl w:val="2C400344"/>
    <w:lvl w:ilvl="0" w:tplc="6314934C">
      <w:start w:val="1"/>
      <w:numFmt w:val="lowerLetter"/>
      <w:lvlText w:val="%1."/>
      <w:lvlJc w:val="left"/>
      <w:pPr>
        <w:ind w:left="1287" w:hanging="360"/>
      </w:pPr>
      <w:rPr>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4">
    <w:nsid w:val="1AE738D5"/>
    <w:multiLevelType w:val="multilevel"/>
    <w:tmpl w:val="646AC6C6"/>
    <w:lvl w:ilvl="0">
      <w:start w:val="1"/>
      <w:numFmt w:val="none"/>
      <w:lvlText w:val="2"/>
      <w:lvlJc w:val="left"/>
      <w:pPr>
        <w:ind w:left="360" w:hanging="360"/>
      </w:pPr>
      <w:rPr>
        <w:rFonts w:hint="default"/>
      </w:rPr>
    </w:lvl>
    <w:lvl w:ilvl="1">
      <w:start w:val="1"/>
      <w:numFmt w:val="none"/>
      <w:lvlText w:val="2.3"/>
      <w:lvlJc w:val="left"/>
      <w:pPr>
        <w:ind w:left="431" w:hanging="431"/>
      </w:pPr>
      <w:rPr>
        <w:rFonts w:hint="default"/>
      </w:rPr>
    </w:lvl>
    <w:lvl w:ilvl="2">
      <w:start w:val="1"/>
      <w:numFmt w:val="none"/>
      <w:lvlText w:val="2.1.7"/>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nsid w:val="1B291BBC"/>
    <w:multiLevelType w:val="hybridMultilevel"/>
    <w:tmpl w:val="803E6CF2"/>
    <w:lvl w:ilvl="0" w:tplc="E206AA36">
      <w:start w:val="3"/>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nsid w:val="1BB9394C"/>
    <w:multiLevelType w:val="multilevel"/>
    <w:tmpl w:val="BBB00326"/>
    <w:lvl w:ilvl="0">
      <w:start w:val="1"/>
      <w:numFmt w:val="none"/>
      <w:lvlText w:val="3"/>
      <w:lvlJc w:val="left"/>
      <w:pPr>
        <w:ind w:left="360" w:hanging="360"/>
      </w:pPr>
      <w:rPr>
        <w:rFonts w:hint="default"/>
      </w:rPr>
    </w:lvl>
    <w:lvl w:ilvl="1">
      <w:start w:val="1"/>
      <w:numFmt w:val="none"/>
      <w:lvlText w:val="2.3"/>
      <w:lvlJc w:val="left"/>
      <w:pPr>
        <w:ind w:left="431" w:hanging="431"/>
      </w:pPr>
      <w:rPr>
        <w:rFonts w:hint="default"/>
      </w:rPr>
    </w:lvl>
    <w:lvl w:ilvl="2">
      <w:start w:val="1"/>
      <w:numFmt w:val="none"/>
      <w:lvlText w:val="2.1.7"/>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nsid w:val="1BD33602"/>
    <w:multiLevelType w:val="multilevel"/>
    <w:tmpl w:val="3A588F06"/>
    <w:lvl w:ilvl="0">
      <w:start w:val="1"/>
      <w:numFmt w:val="none"/>
      <w:isLgl/>
      <w:lvlText w:val="2."/>
      <w:lvlJc w:val="left"/>
      <w:pPr>
        <w:ind w:left="340" w:hanging="340"/>
      </w:pPr>
      <w:rPr>
        <w:rFonts w:hint="default"/>
      </w:rPr>
    </w:lvl>
    <w:lvl w:ilvl="1">
      <w:start w:val="1"/>
      <w:numFmt w:val="decimal"/>
      <w:isLgl/>
      <w:lvlText w:val="%12.1."/>
      <w:lvlJc w:val="left"/>
      <w:pPr>
        <w:ind w:left="431" w:hanging="431"/>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8">
    <w:nsid w:val="1C9A07DA"/>
    <w:multiLevelType w:val="multilevel"/>
    <w:tmpl w:val="86446856"/>
    <w:lvl w:ilvl="0">
      <w:start w:val="1"/>
      <w:numFmt w:val="none"/>
      <w:lvlText w:val="5."/>
      <w:lvlJc w:val="left"/>
      <w:pPr>
        <w:ind w:left="360" w:hanging="360"/>
      </w:pPr>
      <w:rPr>
        <w:rFonts w:eastAsiaTheme="minorEastAsia" w:hint="default"/>
        <w:color w:val="000000"/>
      </w:rPr>
    </w:lvl>
    <w:lvl w:ilvl="1">
      <w:start w:val="6"/>
      <w:numFmt w:val="none"/>
      <w:lvlText w:val="5.1"/>
      <w:lvlJc w:val="left"/>
      <w:pPr>
        <w:ind w:left="397" w:hanging="397"/>
      </w:pPr>
      <w:rPr>
        <w:rFonts w:eastAsiaTheme="minorEastAsia" w:hint="default"/>
        <w:color w:val="000000"/>
      </w:rPr>
    </w:lvl>
    <w:lvl w:ilvl="2">
      <w:start w:val="1"/>
      <w:numFmt w:val="decimal"/>
      <w:lvlText w:val="4.3.%3."/>
      <w:lvlJc w:val="left"/>
      <w:pPr>
        <w:ind w:left="720" w:hanging="720"/>
      </w:pPr>
      <w:rPr>
        <w:rFonts w:eastAsiaTheme="minorEastAsia" w:hint="default"/>
        <w:color w:val="000000"/>
      </w:rPr>
    </w:lvl>
    <w:lvl w:ilvl="3">
      <w:start w:val="1"/>
      <w:numFmt w:val="decimal"/>
      <w:lvlText w:val="%1.%2.%3.%4."/>
      <w:lvlJc w:val="left"/>
      <w:pPr>
        <w:ind w:left="720" w:hanging="720"/>
      </w:pPr>
      <w:rPr>
        <w:rFonts w:eastAsiaTheme="minorEastAsia" w:hint="default"/>
        <w:color w:val="000000"/>
      </w:rPr>
    </w:lvl>
    <w:lvl w:ilvl="4">
      <w:start w:val="1"/>
      <w:numFmt w:val="decimal"/>
      <w:lvlText w:val="%1.%2.%3.%4.%5."/>
      <w:lvlJc w:val="left"/>
      <w:pPr>
        <w:ind w:left="1080" w:hanging="1080"/>
      </w:pPr>
      <w:rPr>
        <w:rFonts w:eastAsiaTheme="minorEastAsia" w:hint="default"/>
        <w:color w:val="000000"/>
      </w:rPr>
    </w:lvl>
    <w:lvl w:ilvl="5">
      <w:start w:val="1"/>
      <w:numFmt w:val="decimal"/>
      <w:lvlText w:val="%1.%2.%3.%4.%5.%6."/>
      <w:lvlJc w:val="left"/>
      <w:pPr>
        <w:ind w:left="1080" w:hanging="1080"/>
      </w:pPr>
      <w:rPr>
        <w:rFonts w:eastAsiaTheme="minorEastAsia" w:hint="default"/>
        <w:color w:val="000000"/>
      </w:rPr>
    </w:lvl>
    <w:lvl w:ilvl="6">
      <w:start w:val="1"/>
      <w:numFmt w:val="decimal"/>
      <w:lvlText w:val="%1.%2.%3.%4.%5.%6.%7."/>
      <w:lvlJc w:val="left"/>
      <w:pPr>
        <w:ind w:left="1440" w:hanging="1440"/>
      </w:pPr>
      <w:rPr>
        <w:rFonts w:eastAsiaTheme="minorEastAsia" w:hint="default"/>
        <w:color w:val="000000"/>
      </w:rPr>
    </w:lvl>
    <w:lvl w:ilvl="7">
      <w:start w:val="1"/>
      <w:numFmt w:val="decimal"/>
      <w:lvlText w:val="%1.%2.%3.%4.%5.%6.%7.%8."/>
      <w:lvlJc w:val="left"/>
      <w:pPr>
        <w:ind w:left="1440" w:hanging="1440"/>
      </w:pPr>
      <w:rPr>
        <w:rFonts w:eastAsiaTheme="minorEastAsia" w:hint="default"/>
        <w:color w:val="000000"/>
      </w:rPr>
    </w:lvl>
    <w:lvl w:ilvl="8">
      <w:start w:val="1"/>
      <w:numFmt w:val="decimal"/>
      <w:lvlText w:val="%1.%2.%3.%4.%5.%6.%7.%8.%9."/>
      <w:lvlJc w:val="left"/>
      <w:pPr>
        <w:ind w:left="1800" w:hanging="1800"/>
      </w:pPr>
      <w:rPr>
        <w:rFonts w:eastAsiaTheme="minorEastAsia" w:hint="default"/>
        <w:color w:val="000000"/>
      </w:rPr>
    </w:lvl>
  </w:abstractNum>
  <w:abstractNum w:abstractNumId="119">
    <w:nsid w:val="1E79307F"/>
    <w:multiLevelType w:val="hybridMultilevel"/>
    <w:tmpl w:val="857C8496"/>
    <w:lvl w:ilvl="0" w:tplc="4E56AEDA">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0">
    <w:nsid w:val="1F122D27"/>
    <w:multiLevelType w:val="multilevel"/>
    <w:tmpl w:val="84C29AD6"/>
    <w:lvl w:ilvl="0">
      <w:start w:val="1"/>
      <w:numFmt w:val="decimal"/>
      <w:lvlText w:val="3%1."/>
      <w:lvlJc w:val="left"/>
      <w:pPr>
        <w:ind w:left="1530" w:hanging="360"/>
      </w:pPr>
      <w:rPr>
        <w:rFonts w:hint="default"/>
      </w:rPr>
    </w:lvl>
    <w:lvl w:ilvl="1">
      <w:start w:val="6"/>
      <w:numFmt w:val="decimal"/>
      <w:isLgl/>
      <w:lvlText w:val="%1.%2"/>
      <w:lvlJc w:val="left"/>
      <w:pPr>
        <w:ind w:left="1530" w:hanging="360"/>
      </w:pPr>
      <w:rPr>
        <w:rFonts w:hint="default"/>
      </w:rPr>
    </w:lvl>
    <w:lvl w:ilvl="2">
      <w:start w:val="1"/>
      <w:numFmt w:val="none"/>
      <w:isLgl/>
      <w:lvlText w:val="2.5.3"/>
      <w:lvlJc w:val="left"/>
      <w:pPr>
        <w:ind w:left="567" w:hanging="567"/>
      </w:pPr>
      <w:rPr>
        <w:rFonts w:hint="default"/>
      </w:rPr>
    </w:lvl>
    <w:lvl w:ilvl="3">
      <w:start w:val="1"/>
      <w:numFmt w:val="decimal"/>
      <w:isLgl/>
      <w:lvlText w:val="%1.%2.%3.%4"/>
      <w:lvlJc w:val="left"/>
      <w:pPr>
        <w:ind w:left="1890" w:hanging="72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250" w:hanging="108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610" w:hanging="1440"/>
      </w:pPr>
      <w:rPr>
        <w:rFonts w:hint="default"/>
      </w:rPr>
    </w:lvl>
    <w:lvl w:ilvl="8">
      <w:start w:val="1"/>
      <w:numFmt w:val="decimal"/>
      <w:isLgl/>
      <w:lvlText w:val="%1.%2.%3.%4.%5.%6.%7.%8.%9"/>
      <w:lvlJc w:val="left"/>
      <w:pPr>
        <w:ind w:left="2970" w:hanging="1800"/>
      </w:pPr>
      <w:rPr>
        <w:rFonts w:hint="default"/>
      </w:rPr>
    </w:lvl>
  </w:abstractNum>
  <w:abstractNum w:abstractNumId="121">
    <w:nsid w:val="20230F22"/>
    <w:multiLevelType w:val="hybridMultilevel"/>
    <w:tmpl w:val="8B6645C2"/>
    <w:lvl w:ilvl="0" w:tplc="04090019">
      <w:start w:val="1"/>
      <w:numFmt w:val="lowerLetter"/>
      <w:lvlText w:val="%1."/>
      <w:lvlJc w:val="left"/>
      <w:pPr>
        <w:tabs>
          <w:tab w:val="num" w:pos="1281"/>
        </w:tabs>
        <w:ind w:left="1281" w:hanging="360"/>
      </w:pPr>
    </w:lvl>
    <w:lvl w:ilvl="1" w:tplc="08090019" w:tentative="1">
      <w:start w:val="1"/>
      <w:numFmt w:val="lowerLetter"/>
      <w:lvlText w:val="%2."/>
      <w:lvlJc w:val="left"/>
      <w:pPr>
        <w:tabs>
          <w:tab w:val="num" w:pos="2001"/>
        </w:tabs>
        <w:ind w:left="2001" w:hanging="360"/>
      </w:pPr>
    </w:lvl>
    <w:lvl w:ilvl="2" w:tplc="0809001B" w:tentative="1">
      <w:start w:val="1"/>
      <w:numFmt w:val="lowerRoman"/>
      <w:lvlText w:val="%3."/>
      <w:lvlJc w:val="right"/>
      <w:pPr>
        <w:tabs>
          <w:tab w:val="num" w:pos="2721"/>
        </w:tabs>
        <w:ind w:left="2721" w:hanging="180"/>
      </w:pPr>
    </w:lvl>
    <w:lvl w:ilvl="3" w:tplc="0809000F" w:tentative="1">
      <w:start w:val="1"/>
      <w:numFmt w:val="decimal"/>
      <w:lvlText w:val="%4."/>
      <w:lvlJc w:val="left"/>
      <w:pPr>
        <w:tabs>
          <w:tab w:val="num" w:pos="3441"/>
        </w:tabs>
        <w:ind w:left="3441" w:hanging="360"/>
      </w:pPr>
    </w:lvl>
    <w:lvl w:ilvl="4" w:tplc="08090019" w:tentative="1">
      <w:start w:val="1"/>
      <w:numFmt w:val="lowerLetter"/>
      <w:lvlText w:val="%5."/>
      <w:lvlJc w:val="left"/>
      <w:pPr>
        <w:tabs>
          <w:tab w:val="num" w:pos="4161"/>
        </w:tabs>
        <w:ind w:left="4161" w:hanging="360"/>
      </w:pPr>
    </w:lvl>
    <w:lvl w:ilvl="5" w:tplc="0809001B" w:tentative="1">
      <w:start w:val="1"/>
      <w:numFmt w:val="lowerRoman"/>
      <w:lvlText w:val="%6."/>
      <w:lvlJc w:val="right"/>
      <w:pPr>
        <w:tabs>
          <w:tab w:val="num" w:pos="4881"/>
        </w:tabs>
        <w:ind w:left="4881" w:hanging="180"/>
      </w:pPr>
    </w:lvl>
    <w:lvl w:ilvl="6" w:tplc="0809000F" w:tentative="1">
      <w:start w:val="1"/>
      <w:numFmt w:val="decimal"/>
      <w:lvlText w:val="%7."/>
      <w:lvlJc w:val="left"/>
      <w:pPr>
        <w:tabs>
          <w:tab w:val="num" w:pos="5601"/>
        </w:tabs>
        <w:ind w:left="5601" w:hanging="360"/>
      </w:pPr>
    </w:lvl>
    <w:lvl w:ilvl="7" w:tplc="08090019" w:tentative="1">
      <w:start w:val="1"/>
      <w:numFmt w:val="lowerLetter"/>
      <w:lvlText w:val="%8."/>
      <w:lvlJc w:val="left"/>
      <w:pPr>
        <w:tabs>
          <w:tab w:val="num" w:pos="6321"/>
        </w:tabs>
        <w:ind w:left="6321" w:hanging="360"/>
      </w:pPr>
    </w:lvl>
    <w:lvl w:ilvl="8" w:tplc="0809001B" w:tentative="1">
      <w:start w:val="1"/>
      <w:numFmt w:val="lowerRoman"/>
      <w:lvlText w:val="%9."/>
      <w:lvlJc w:val="right"/>
      <w:pPr>
        <w:tabs>
          <w:tab w:val="num" w:pos="7041"/>
        </w:tabs>
        <w:ind w:left="7041" w:hanging="180"/>
      </w:pPr>
    </w:lvl>
  </w:abstractNum>
  <w:abstractNum w:abstractNumId="122">
    <w:nsid w:val="204B0E45"/>
    <w:multiLevelType w:val="multilevel"/>
    <w:tmpl w:val="0912573C"/>
    <w:lvl w:ilvl="0">
      <w:start w:val="1"/>
      <w:numFmt w:val="upp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i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nsid w:val="20C26334"/>
    <w:multiLevelType w:val="multilevel"/>
    <w:tmpl w:val="D2661886"/>
    <w:lvl w:ilvl="0">
      <w:start w:val="1"/>
      <w:numFmt w:val="none"/>
      <w:lvlText w:val="4."/>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none"/>
      <w:lvlText w:val="4.3.1.1"/>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nsid w:val="212A1025"/>
    <w:multiLevelType w:val="hybridMultilevel"/>
    <w:tmpl w:val="7C46053A"/>
    <w:lvl w:ilvl="0" w:tplc="DBAAAEE0">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nsid w:val="230A66E3"/>
    <w:multiLevelType w:val="multilevel"/>
    <w:tmpl w:val="DDF80E26"/>
    <w:lvl w:ilvl="0">
      <w:start w:val="1"/>
      <w:numFmt w:val="none"/>
      <w:lvlText w:val="2"/>
      <w:lvlJc w:val="left"/>
      <w:pPr>
        <w:ind w:left="360" w:hanging="360"/>
      </w:pPr>
      <w:rPr>
        <w:rFonts w:hint="default"/>
      </w:rPr>
    </w:lvl>
    <w:lvl w:ilvl="1">
      <w:start w:val="1"/>
      <w:numFmt w:val="none"/>
      <w:lvlText w:val="1.5"/>
      <w:lvlJc w:val="left"/>
      <w:pPr>
        <w:ind w:left="431" w:hanging="431"/>
      </w:pPr>
      <w:rPr>
        <w:rFonts w:hint="default"/>
      </w:rPr>
    </w:lvl>
    <w:lvl w:ilvl="2">
      <w:start w:val="1"/>
      <w:numFmt w:val="decimal"/>
      <w:lvlText w:val="1%1.5.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nsid w:val="236F094C"/>
    <w:multiLevelType w:val="multilevel"/>
    <w:tmpl w:val="98707DD2"/>
    <w:lvl w:ilvl="0">
      <w:start w:val="1"/>
      <w:numFmt w:val="none"/>
      <w:lvlText w:val="1"/>
      <w:lvlJc w:val="left"/>
      <w:pPr>
        <w:ind w:left="360" w:hanging="360"/>
      </w:pPr>
      <w:rPr>
        <w:rFonts w:hint="default"/>
      </w:rPr>
    </w:lvl>
    <w:lvl w:ilvl="1">
      <w:start w:val="1"/>
      <w:numFmt w:val="none"/>
      <w:lvlText w:val="1.5"/>
      <w:lvlJc w:val="left"/>
      <w:pPr>
        <w:ind w:left="431" w:hanging="43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nsid w:val="2397106E"/>
    <w:multiLevelType w:val="multilevel"/>
    <w:tmpl w:val="35101516"/>
    <w:lvl w:ilvl="0">
      <w:start w:val="1"/>
      <w:numFmt w:val="none"/>
      <w:lvlText w:val="3"/>
      <w:lvlJc w:val="left"/>
      <w:pPr>
        <w:ind w:left="360" w:hanging="360"/>
      </w:pPr>
      <w:rPr>
        <w:rFonts w:hint="default"/>
      </w:rPr>
    </w:lvl>
    <w:lvl w:ilvl="1">
      <w:start w:val="1"/>
      <w:numFmt w:val="none"/>
      <w:lvlText w:val="3.2"/>
      <w:lvlJc w:val="left"/>
      <w:pPr>
        <w:ind w:left="431" w:hanging="431"/>
      </w:pPr>
      <w:rPr>
        <w:rFonts w:hint="default"/>
      </w:rPr>
    </w:lvl>
    <w:lvl w:ilvl="2">
      <w:start w:val="1"/>
      <w:numFmt w:val="none"/>
      <w:lvlText w:val="2.1.7"/>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nsid w:val="242B3598"/>
    <w:multiLevelType w:val="multilevel"/>
    <w:tmpl w:val="D4767356"/>
    <w:lvl w:ilvl="0">
      <w:start w:val="1"/>
      <w:numFmt w:val="none"/>
      <w:lvlText w:val="3"/>
      <w:lvlJc w:val="left"/>
      <w:pPr>
        <w:ind w:left="360" w:hanging="360"/>
      </w:pPr>
      <w:rPr>
        <w:rFonts w:hint="default"/>
      </w:rPr>
    </w:lvl>
    <w:lvl w:ilvl="1">
      <w:start w:val="1"/>
      <w:numFmt w:val="none"/>
      <w:lvlText w:val="3.3"/>
      <w:lvlJc w:val="left"/>
      <w:pPr>
        <w:ind w:left="431" w:hanging="431"/>
      </w:pPr>
      <w:rPr>
        <w:rFonts w:hint="default"/>
      </w:rPr>
    </w:lvl>
    <w:lvl w:ilvl="2">
      <w:start w:val="1"/>
      <w:numFmt w:val="none"/>
      <w:lvlText w:val="2.1.7"/>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nsid w:val="2467359C"/>
    <w:multiLevelType w:val="multilevel"/>
    <w:tmpl w:val="B9D49322"/>
    <w:lvl w:ilvl="0">
      <w:start w:val="1"/>
      <w:numFmt w:val="none"/>
      <w:isLgl/>
      <w:lvlText w:val="1."/>
      <w:lvlJc w:val="left"/>
      <w:pPr>
        <w:ind w:left="340" w:hanging="34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nsid w:val="25804CE4"/>
    <w:multiLevelType w:val="multilevel"/>
    <w:tmpl w:val="90B4D126"/>
    <w:lvl w:ilvl="0">
      <w:start w:val="1"/>
      <w:numFmt w:val="none"/>
      <w:isLgl/>
      <w:lvlText w:val="3."/>
      <w:lvlJc w:val="left"/>
      <w:pPr>
        <w:ind w:left="340" w:hanging="340"/>
      </w:pPr>
      <w:rPr>
        <w:rFonts w:hint="default"/>
      </w:rPr>
    </w:lvl>
    <w:lvl w:ilvl="1">
      <w:start w:val="1"/>
      <w:numFmt w:val="none"/>
      <w:isLgl/>
      <w:lvlText w:val="3.5"/>
      <w:lvlJc w:val="left"/>
      <w:pPr>
        <w:ind w:left="431" w:hanging="431"/>
      </w:pPr>
      <w:rPr>
        <w:rFonts w:hint="default"/>
      </w:rPr>
    </w:lvl>
    <w:lvl w:ilvl="2">
      <w:start w:val="1"/>
      <w:numFmt w:val="none"/>
      <w:isLgl/>
      <w:lvlText w:val="2.2.3"/>
      <w:lvlJc w:val="left"/>
      <w:pPr>
        <w:ind w:left="624" w:hanging="62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1">
    <w:nsid w:val="259925DE"/>
    <w:multiLevelType w:val="multilevel"/>
    <w:tmpl w:val="00F40D1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nsid w:val="268442F7"/>
    <w:multiLevelType w:val="multilevel"/>
    <w:tmpl w:val="0C82382C"/>
    <w:lvl w:ilvl="0">
      <w:start w:val="1"/>
      <w:numFmt w:val="decimal"/>
      <w:lvlText w:val="%1"/>
      <w:lvlJc w:val="left"/>
      <w:pPr>
        <w:ind w:left="360" w:hanging="360"/>
      </w:pPr>
      <w:rPr>
        <w:rFonts w:hint="default"/>
      </w:rPr>
    </w:lvl>
    <w:lvl w:ilvl="1">
      <w:start w:val="2"/>
      <w:numFmt w:val="none"/>
      <w:lvlText w:val="2.4"/>
      <w:lvlJc w:val="left"/>
      <w:pPr>
        <w:ind w:left="431" w:hanging="431"/>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3">
    <w:nsid w:val="26E13748"/>
    <w:multiLevelType w:val="multilevel"/>
    <w:tmpl w:val="0912573C"/>
    <w:lvl w:ilvl="0">
      <w:start w:val="1"/>
      <w:numFmt w:val="upp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i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4">
    <w:nsid w:val="271628EB"/>
    <w:multiLevelType w:val="multilevel"/>
    <w:tmpl w:val="9FECCF40"/>
    <w:lvl w:ilvl="0">
      <w:start w:val="1"/>
      <w:numFmt w:val="none"/>
      <w:isLgl/>
      <w:lvlText w:val="4."/>
      <w:lvlJc w:val="left"/>
      <w:pPr>
        <w:ind w:left="340" w:hanging="340"/>
      </w:pPr>
      <w:rPr>
        <w:rFonts w:hint="default"/>
      </w:rPr>
    </w:lvl>
    <w:lvl w:ilvl="1">
      <w:start w:val="1"/>
      <w:numFmt w:val="none"/>
      <w:isLgl/>
      <w:lvlText w:val="4.1"/>
      <w:lvlJc w:val="left"/>
      <w:pPr>
        <w:ind w:left="431" w:hanging="431"/>
      </w:pPr>
      <w:rPr>
        <w:rFonts w:hint="default"/>
      </w:rPr>
    </w:lvl>
    <w:lvl w:ilvl="2">
      <w:start w:val="1"/>
      <w:numFmt w:val="none"/>
      <w:isLgl/>
      <w:lvlText w:val="3.5.2."/>
      <w:lvlJc w:val="left"/>
      <w:pPr>
        <w:ind w:left="624" w:hanging="62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5">
    <w:nsid w:val="28063639"/>
    <w:multiLevelType w:val="hybridMultilevel"/>
    <w:tmpl w:val="D0945052"/>
    <w:lvl w:ilvl="0" w:tplc="2C66961A">
      <w:start w:val="1"/>
      <w:numFmt w:val="upperLetter"/>
      <w:lvlText w:val="%1."/>
      <w:lvlJc w:val="left"/>
      <w:pPr>
        <w:ind w:left="900" w:hanging="360"/>
      </w:pPr>
      <w:rPr>
        <w:rFonts w:ascii="Times New Roman" w:eastAsiaTheme="minorHAnsi" w:hAnsi="Times New Roman" w:cs="Times New Roman"/>
      </w:rPr>
    </w:lvl>
    <w:lvl w:ilvl="1" w:tplc="04090019">
      <w:start w:val="1"/>
      <w:numFmt w:val="lowerLetter"/>
      <w:lvlText w:val="%2."/>
      <w:lvlJc w:val="left"/>
      <w:pPr>
        <w:ind w:left="1620" w:hanging="360"/>
      </w:pPr>
    </w:lvl>
    <w:lvl w:ilvl="2" w:tplc="4E466AF4">
      <w:start w:val="1"/>
      <w:numFmt w:val="decimal"/>
      <w:lvlText w:val="%3)"/>
      <w:lvlJc w:val="left"/>
      <w:pPr>
        <w:ind w:left="2340" w:hanging="180"/>
      </w:pPr>
      <w:rPr>
        <w:rFonts w:ascii="Times New Roman" w:eastAsiaTheme="minorHAnsi" w:hAnsi="Times New Roman" w:cs="Times New Roman"/>
      </w:rPr>
    </w:lvl>
    <w:lvl w:ilvl="3" w:tplc="0409000F">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6">
    <w:nsid w:val="289B00F6"/>
    <w:multiLevelType w:val="hybridMultilevel"/>
    <w:tmpl w:val="5D529EEA"/>
    <w:lvl w:ilvl="0" w:tplc="104A4C6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7">
    <w:nsid w:val="28BA1C8C"/>
    <w:multiLevelType w:val="multilevel"/>
    <w:tmpl w:val="39C81CB6"/>
    <w:lvl w:ilvl="0">
      <w:start w:val="1"/>
      <w:numFmt w:val="decimal"/>
      <w:lvlText w:val="%1"/>
      <w:lvlJc w:val="left"/>
      <w:pPr>
        <w:ind w:left="360" w:hanging="360"/>
      </w:pPr>
      <w:rPr>
        <w:rFonts w:hint="default"/>
      </w:rPr>
    </w:lvl>
    <w:lvl w:ilvl="1">
      <w:start w:val="2"/>
      <w:numFmt w:val="none"/>
      <w:lvlText w:val="2.4"/>
      <w:lvlJc w:val="left"/>
      <w:pPr>
        <w:ind w:left="431" w:hanging="431"/>
      </w:pPr>
      <w:rPr>
        <w:rFonts w:hint="default"/>
      </w:rPr>
    </w:lvl>
    <w:lvl w:ilvl="2">
      <w:start w:val="1"/>
      <w:numFmt w:val="decimal"/>
      <w:lvlText w:val="2%2.4.1"/>
      <w:lvlJc w:val="left"/>
      <w:pPr>
        <w:ind w:left="624" w:hanging="624"/>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8">
    <w:nsid w:val="29427B5E"/>
    <w:multiLevelType w:val="multilevel"/>
    <w:tmpl w:val="9F644200"/>
    <w:lvl w:ilvl="0">
      <w:start w:val="1"/>
      <w:numFmt w:val="none"/>
      <w:lvlText w:val="4"/>
      <w:lvlJc w:val="left"/>
      <w:pPr>
        <w:ind w:left="360" w:hanging="360"/>
      </w:pPr>
      <w:rPr>
        <w:rFonts w:hint="default"/>
      </w:rPr>
    </w:lvl>
    <w:lvl w:ilvl="1">
      <w:start w:val="1"/>
      <w:numFmt w:val="none"/>
      <w:lvlText w:val="4.2"/>
      <w:lvlJc w:val="left"/>
      <w:pPr>
        <w:ind w:left="431" w:hanging="431"/>
      </w:pPr>
      <w:rPr>
        <w:rFonts w:hint="default"/>
      </w:rPr>
    </w:lvl>
    <w:lvl w:ilvl="2">
      <w:start w:val="1"/>
      <w:numFmt w:val="none"/>
      <w:lvlText w:val="4.2.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nsid w:val="29F1505B"/>
    <w:multiLevelType w:val="multilevel"/>
    <w:tmpl w:val="2E5CE0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none"/>
      <w:isLgl/>
      <w:lvlText w:val="3.3.2."/>
      <w:lvlJc w:val="left"/>
      <w:pPr>
        <w:ind w:left="680" w:hanging="6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0">
    <w:nsid w:val="2A535F18"/>
    <w:multiLevelType w:val="multilevel"/>
    <w:tmpl w:val="CC8CC75A"/>
    <w:lvl w:ilvl="0">
      <w:start w:val="1"/>
      <w:numFmt w:val="decimal"/>
      <w:lvlText w:val="%1"/>
      <w:lvlJc w:val="left"/>
      <w:pPr>
        <w:ind w:left="360" w:hanging="360"/>
      </w:pPr>
      <w:rPr>
        <w:rFonts w:hint="default"/>
      </w:rPr>
    </w:lvl>
    <w:lvl w:ilvl="1">
      <w:start w:val="2"/>
      <w:numFmt w:val="none"/>
      <w:lvlText w:val="2.5"/>
      <w:lvlJc w:val="left"/>
      <w:pPr>
        <w:ind w:left="431" w:hanging="431"/>
      </w:pPr>
      <w:rPr>
        <w:rFonts w:hint="default"/>
      </w:rPr>
    </w:lvl>
    <w:lvl w:ilvl="2">
      <w:start w:val="1"/>
      <w:numFmt w:val="decimal"/>
      <w:lvlText w:val="%1.4.2"/>
      <w:lvlJc w:val="left"/>
      <w:pPr>
        <w:ind w:left="624" w:hanging="624"/>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1">
    <w:nsid w:val="2A59623D"/>
    <w:multiLevelType w:val="multilevel"/>
    <w:tmpl w:val="9244E6C4"/>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380" w:hanging="38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42">
    <w:nsid w:val="2BEC2DCB"/>
    <w:multiLevelType w:val="multilevel"/>
    <w:tmpl w:val="F080E636"/>
    <w:lvl w:ilvl="0">
      <w:start w:val="1"/>
      <w:numFmt w:val="none"/>
      <w:isLgl/>
      <w:lvlText w:val="4."/>
      <w:lvlJc w:val="left"/>
      <w:pPr>
        <w:ind w:left="340" w:hanging="340"/>
      </w:pPr>
      <w:rPr>
        <w:rFonts w:hint="default"/>
      </w:rPr>
    </w:lvl>
    <w:lvl w:ilvl="1">
      <w:start w:val="1"/>
      <w:numFmt w:val="none"/>
      <w:isLgl/>
      <w:lvlText w:val="3.7"/>
      <w:lvlJc w:val="left"/>
      <w:pPr>
        <w:ind w:left="431" w:hanging="431"/>
      </w:pPr>
      <w:rPr>
        <w:rFonts w:hint="default"/>
      </w:rPr>
    </w:lvl>
    <w:lvl w:ilvl="2">
      <w:start w:val="1"/>
      <w:numFmt w:val="none"/>
      <w:isLgl/>
      <w:lvlText w:val="3.5.2."/>
      <w:lvlJc w:val="left"/>
      <w:pPr>
        <w:ind w:left="624" w:hanging="62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3">
    <w:nsid w:val="2BEE1619"/>
    <w:multiLevelType w:val="multilevel"/>
    <w:tmpl w:val="EABA60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none"/>
      <w:isLgl/>
      <w:lvlText w:val="3.3.5."/>
      <w:lvlJc w:val="left"/>
      <w:pPr>
        <w:ind w:left="680" w:hanging="6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4">
    <w:nsid w:val="2C21263E"/>
    <w:multiLevelType w:val="multilevel"/>
    <w:tmpl w:val="305EDBD0"/>
    <w:lvl w:ilvl="0">
      <w:start w:val="1"/>
      <w:numFmt w:val="none"/>
      <w:lvlText w:val="2"/>
      <w:lvlJc w:val="left"/>
      <w:pPr>
        <w:ind w:left="360" w:hanging="360"/>
      </w:pPr>
      <w:rPr>
        <w:rFonts w:hint="default"/>
      </w:rPr>
    </w:lvl>
    <w:lvl w:ilvl="1">
      <w:start w:val="1"/>
      <w:numFmt w:val="none"/>
      <w:lvlText w:val="2.1"/>
      <w:lvlJc w:val="left"/>
      <w:pPr>
        <w:ind w:left="431" w:hanging="431"/>
      </w:pPr>
      <w:rPr>
        <w:rFonts w:hint="default"/>
      </w:rPr>
    </w:lvl>
    <w:lvl w:ilvl="2">
      <w:start w:val="1"/>
      <w:numFmt w:val="decimal"/>
      <w:lvlText w:val="2%1.1.4"/>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nsid w:val="2E5A7EE0"/>
    <w:multiLevelType w:val="multilevel"/>
    <w:tmpl w:val="E2E860FE"/>
    <w:lvl w:ilvl="0">
      <w:start w:val="1"/>
      <w:numFmt w:val="none"/>
      <w:isLgl/>
      <w:lvlText w:val="4."/>
      <w:lvlJc w:val="left"/>
      <w:pPr>
        <w:ind w:left="340" w:hanging="340"/>
      </w:pPr>
      <w:rPr>
        <w:rFonts w:hint="default"/>
      </w:rPr>
    </w:lvl>
    <w:lvl w:ilvl="1">
      <w:start w:val="1"/>
      <w:numFmt w:val="none"/>
      <w:isLgl/>
      <w:lvlText w:val="4.7."/>
      <w:lvlJc w:val="left"/>
      <w:pPr>
        <w:ind w:left="454" w:hanging="454"/>
      </w:pPr>
      <w:rPr>
        <w:rFonts w:hint="default"/>
      </w:rPr>
    </w:lvl>
    <w:lvl w:ilvl="2">
      <w:start w:val="1"/>
      <w:numFmt w:val="none"/>
      <w:isLgl/>
      <w:lvlText w:val="2.2.3"/>
      <w:lvlJc w:val="left"/>
      <w:pPr>
        <w:ind w:left="624" w:hanging="62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6">
    <w:nsid w:val="2EB80FEB"/>
    <w:multiLevelType w:val="multilevel"/>
    <w:tmpl w:val="771CE73A"/>
    <w:lvl w:ilvl="0">
      <w:start w:val="1"/>
      <w:numFmt w:val="none"/>
      <w:lvlText w:val="4"/>
      <w:lvlJc w:val="left"/>
      <w:pPr>
        <w:ind w:left="360" w:hanging="360"/>
      </w:pPr>
      <w:rPr>
        <w:rFonts w:hint="default"/>
      </w:rPr>
    </w:lvl>
    <w:lvl w:ilvl="1">
      <w:start w:val="1"/>
      <w:numFmt w:val="none"/>
      <w:lvlText w:val="4.2"/>
      <w:lvlJc w:val="left"/>
      <w:pPr>
        <w:ind w:left="431" w:hanging="431"/>
      </w:pPr>
      <w:rPr>
        <w:rFonts w:hint="default"/>
      </w:rPr>
    </w:lvl>
    <w:lvl w:ilvl="2">
      <w:start w:val="1"/>
      <w:numFmt w:val="none"/>
      <w:lvlText w:val="4.2.4"/>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nsid w:val="2F133378"/>
    <w:multiLevelType w:val="multilevel"/>
    <w:tmpl w:val="A44CAB9E"/>
    <w:lvl w:ilvl="0">
      <w:start w:val="1"/>
      <w:numFmt w:val="none"/>
      <w:lvlText w:val="2"/>
      <w:lvlJc w:val="left"/>
      <w:pPr>
        <w:ind w:left="360" w:hanging="360"/>
      </w:pPr>
      <w:rPr>
        <w:rFonts w:hint="default"/>
      </w:rPr>
    </w:lvl>
    <w:lvl w:ilvl="1">
      <w:start w:val="1"/>
      <w:numFmt w:val="none"/>
      <w:lvlText w:val="2.1"/>
      <w:lvlJc w:val="left"/>
      <w:pPr>
        <w:ind w:left="431" w:hanging="431"/>
      </w:pPr>
      <w:rPr>
        <w:rFonts w:hint="default"/>
      </w:rPr>
    </w:lvl>
    <w:lvl w:ilvl="2">
      <w:start w:val="1"/>
      <w:numFmt w:val="none"/>
      <w:lvlText w:val="2.1.6"/>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nsid w:val="2FE229BC"/>
    <w:multiLevelType w:val="multilevel"/>
    <w:tmpl w:val="5696121C"/>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4.2"/>
      <w:lvlJc w:val="left"/>
      <w:pPr>
        <w:ind w:left="624" w:hanging="624"/>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9">
    <w:nsid w:val="304A4579"/>
    <w:multiLevelType w:val="hybridMultilevel"/>
    <w:tmpl w:val="382698DE"/>
    <w:lvl w:ilvl="0" w:tplc="1472B65E">
      <w:start w:val="1"/>
      <w:numFmt w:val="decimal"/>
      <w:lvlText w:val="%1."/>
      <w:lvlJc w:val="left"/>
      <w:pPr>
        <w:ind w:left="2880" w:hanging="360"/>
      </w:pPr>
      <w:rPr>
        <w:b w:val="0"/>
      </w:rPr>
    </w:lvl>
    <w:lvl w:ilvl="1" w:tplc="04090019" w:tentative="1">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0">
    <w:nsid w:val="31541063"/>
    <w:multiLevelType w:val="hybridMultilevel"/>
    <w:tmpl w:val="89AAB5E6"/>
    <w:lvl w:ilvl="0" w:tplc="04090017">
      <w:start w:val="1"/>
      <w:numFmt w:val="lowerLetter"/>
      <w:lvlText w:val="%1)"/>
      <w:lvlJc w:val="left"/>
      <w:pPr>
        <w:ind w:left="720" w:hanging="360"/>
      </w:pPr>
    </w:lvl>
    <w:lvl w:ilvl="1" w:tplc="2A06AA0E">
      <w:start w:val="2"/>
      <w:numFmt w:val="lowerRoman"/>
      <w:lvlText w:val="%2)"/>
      <w:lvlJc w:val="left"/>
      <w:pPr>
        <w:ind w:left="1800" w:hanging="720"/>
      </w:pPr>
      <w:rPr>
        <w:rFonts w:hint="default"/>
      </w:rPr>
    </w:lvl>
    <w:lvl w:ilvl="2" w:tplc="8F26432A">
      <w:start w:val="1"/>
      <w:numFmt w:val="lowerLetter"/>
      <w:lvlText w:val="%3)"/>
      <w:lvlJc w:val="left"/>
      <w:pPr>
        <w:ind w:left="2160" w:hanging="180"/>
      </w:pPr>
      <w:rPr>
        <w:rFonts w:hint="default"/>
      </w:rPr>
    </w:lvl>
    <w:lvl w:ilvl="3" w:tplc="04090019">
      <w:start w:val="1"/>
      <w:numFmt w:val="lowerLetter"/>
      <w:lvlText w:val="%4."/>
      <w:lvlJc w:val="left"/>
      <w:pPr>
        <w:ind w:left="2880" w:hanging="360"/>
      </w:pPr>
      <w:rPr>
        <w:rFonts w:hint="default"/>
      </w:rPr>
    </w:lvl>
    <w:lvl w:ilvl="4" w:tplc="D9A8B98C">
      <w:start w:val="2"/>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nsid w:val="3176345D"/>
    <w:multiLevelType w:val="hybridMultilevel"/>
    <w:tmpl w:val="1B16A304"/>
    <w:lvl w:ilvl="0" w:tplc="04090011">
      <w:start w:val="1"/>
      <w:numFmt w:val="decimal"/>
      <w:lvlText w:val="%1)"/>
      <w:lvlJc w:val="left"/>
      <w:pPr>
        <w:ind w:left="1854" w:hanging="360"/>
      </w:pPr>
    </w:lvl>
    <w:lvl w:ilvl="1" w:tplc="04090019">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52">
    <w:nsid w:val="321A5B86"/>
    <w:multiLevelType w:val="multilevel"/>
    <w:tmpl w:val="14CA065C"/>
    <w:lvl w:ilvl="0">
      <w:start w:val="1"/>
      <w:numFmt w:val="none"/>
      <w:isLgl/>
      <w:lvlText w:val="3."/>
      <w:lvlJc w:val="left"/>
      <w:pPr>
        <w:ind w:left="340" w:hanging="340"/>
      </w:pPr>
      <w:rPr>
        <w:rFonts w:hint="default"/>
      </w:rPr>
    </w:lvl>
    <w:lvl w:ilvl="1">
      <w:start w:val="1"/>
      <w:numFmt w:val="decimal"/>
      <w:isLgl/>
      <w:lvlText w:val="2%1.2."/>
      <w:lvlJc w:val="left"/>
      <w:pPr>
        <w:ind w:left="454" w:hanging="454"/>
      </w:pPr>
      <w:rPr>
        <w:rFonts w:hint="default"/>
      </w:rPr>
    </w:lvl>
    <w:lvl w:ilvl="2">
      <w:start w:val="1"/>
      <w:numFmt w:val="none"/>
      <w:isLgl/>
      <w:lvlText w:val="2.2.3"/>
      <w:lvlJc w:val="left"/>
      <w:pPr>
        <w:ind w:left="624" w:hanging="62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3">
    <w:nsid w:val="340863AD"/>
    <w:multiLevelType w:val="hybridMultilevel"/>
    <w:tmpl w:val="53B6D506"/>
    <w:lvl w:ilvl="0" w:tplc="4F9A1D6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36C027EE"/>
    <w:multiLevelType w:val="multilevel"/>
    <w:tmpl w:val="40BE2E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nsid w:val="36EB2640"/>
    <w:multiLevelType w:val="multilevel"/>
    <w:tmpl w:val="C3FE7600"/>
    <w:lvl w:ilvl="0">
      <w:start w:val="1"/>
      <w:numFmt w:val="none"/>
      <w:lvlText w:val="3"/>
      <w:lvlJc w:val="left"/>
      <w:pPr>
        <w:ind w:left="360" w:hanging="360"/>
      </w:pPr>
      <w:rPr>
        <w:rFonts w:hint="default"/>
      </w:rPr>
    </w:lvl>
    <w:lvl w:ilvl="1">
      <w:start w:val="1"/>
      <w:numFmt w:val="none"/>
      <w:lvlText w:val="3.1"/>
      <w:lvlJc w:val="left"/>
      <w:pPr>
        <w:ind w:left="431" w:hanging="431"/>
      </w:pPr>
      <w:rPr>
        <w:rFonts w:hint="default"/>
      </w:rPr>
    </w:lvl>
    <w:lvl w:ilvl="2">
      <w:start w:val="1"/>
      <w:numFmt w:val="none"/>
      <w:lvlText w:val="2.1.7"/>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nsid w:val="37020D9D"/>
    <w:multiLevelType w:val="multilevel"/>
    <w:tmpl w:val="82EE5E84"/>
    <w:lvl w:ilvl="0">
      <w:start w:val="1"/>
      <w:numFmt w:val="none"/>
      <w:isLgl/>
      <w:lvlText w:val="2."/>
      <w:lvlJc w:val="left"/>
      <w:pPr>
        <w:ind w:left="340" w:hanging="340"/>
      </w:pPr>
      <w:rPr>
        <w:rFonts w:hint="default"/>
      </w:rPr>
    </w:lvl>
    <w:lvl w:ilvl="1">
      <w:start w:val="1"/>
      <w:numFmt w:val="decimal"/>
      <w:isLgl/>
      <w:lvlText w:val="%22%1.4."/>
      <w:lvlJc w:val="left"/>
      <w:pPr>
        <w:ind w:left="454" w:hanging="454"/>
      </w:pPr>
      <w:rPr>
        <w:rFonts w:hint="default"/>
      </w:rPr>
    </w:lvl>
    <w:lvl w:ilvl="2">
      <w:start w:val="1"/>
      <w:numFmt w:val="none"/>
      <w:isLgl/>
      <w:lvlText w:val="2.1.5"/>
      <w:lvlJc w:val="left"/>
      <w:pPr>
        <w:ind w:left="624" w:hanging="62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7">
    <w:nsid w:val="37031F8F"/>
    <w:multiLevelType w:val="multilevel"/>
    <w:tmpl w:val="BEB00F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8">
    <w:nsid w:val="37CE28E3"/>
    <w:multiLevelType w:val="hybridMultilevel"/>
    <w:tmpl w:val="AFBE8DE2"/>
    <w:lvl w:ilvl="0" w:tplc="B84A899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3A516624"/>
    <w:multiLevelType w:val="multilevel"/>
    <w:tmpl w:val="AD8079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none"/>
      <w:isLgl/>
      <w:lvlText w:val="3.3.3."/>
      <w:lvlJc w:val="left"/>
      <w:pPr>
        <w:ind w:left="680" w:hanging="6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0">
    <w:nsid w:val="3A8A76AC"/>
    <w:multiLevelType w:val="hybridMultilevel"/>
    <w:tmpl w:val="AE068D42"/>
    <w:lvl w:ilvl="0" w:tplc="6D8C2AA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1">
    <w:nsid w:val="3A993A1D"/>
    <w:multiLevelType w:val="multilevel"/>
    <w:tmpl w:val="9A1CB0DC"/>
    <w:lvl w:ilvl="0">
      <w:start w:val="1"/>
      <w:numFmt w:val="none"/>
      <w:isLgl/>
      <w:lvlText w:val="4."/>
      <w:lvlJc w:val="left"/>
      <w:pPr>
        <w:ind w:left="340" w:hanging="340"/>
      </w:pPr>
      <w:rPr>
        <w:rFonts w:hint="default"/>
      </w:rPr>
    </w:lvl>
    <w:lvl w:ilvl="1">
      <w:start w:val="1"/>
      <w:numFmt w:val="none"/>
      <w:isLgl/>
      <w:lvlText w:val="4.2"/>
      <w:lvlJc w:val="left"/>
      <w:pPr>
        <w:ind w:left="431" w:hanging="431"/>
      </w:pPr>
      <w:rPr>
        <w:rFonts w:hint="default"/>
      </w:rPr>
    </w:lvl>
    <w:lvl w:ilvl="2">
      <w:start w:val="1"/>
      <w:numFmt w:val="none"/>
      <w:isLgl/>
      <w:lvlText w:val="3.5.2."/>
      <w:lvlJc w:val="left"/>
      <w:pPr>
        <w:ind w:left="624" w:hanging="62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2">
    <w:nsid w:val="3B363515"/>
    <w:multiLevelType w:val="multilevel"/>
    <w:tmpl w:val="3A6CACC4"/>
    <w:lvl w:ilvl="0">
      <w:start w:val="1"/>
      <w:numFmt w:val="none"/>
      <w:isLgl/>
      <w:lvlText w:val="3."/>
      <w:lvlJc w:val="left"/>
      <w:pPr>
        <w:ind w:left="340" w:hanging="340"/>
      </w:pPr>
      <w:rPr>
        <w:rFonts w:hint="default"/>
      </w:rPr>
    </w:lvl>
    <w:lvl w:ilvl="1">
      <w:start w:val="1"/>
      <w:numFmt w:val="none"/>
      <w:isLgl/>
      <w:lvlText w:val="3.1."/>
      <w:lvlJc w:val="left"/>
      <w:pPr>
        <w:ind w:left="454" w:hanging="454"/>
      </w:pPr>
      <w:rPr>
        <w:rFonts w:hint="default"/>
      </w:rPr>
    </w:lvl>
    <w:lvl w:ilvl="2">
      <w:start w:val="1"/>
      <w:numFmt w:val="none"/>
      <w:isLgl/>
      <w:lvlText w:val="2.2.3"/>
      <w:lvlJc w:val="left"/>
      <w:pPr>
        <w:ind w:left="624" w:hanging="62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3">
    <w:nsid w:val="3B934681"/>
    <w:multiLevelType w:val="hybridMultilevel"/>
    <w:tmpl w:val="747426B6"/>
    <w:lvl w:ilvl="0" w:tplc="535E9A3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4">
    <w:nsid w:val="3C9E3927"/>
    <w:multiLevelType w:val="multilevel"/>
    <w:tmpl w:val="86C6D4F6"/>
    <w:lvl w:ilvl="0">
      <w:start w:val="1"/>
      <w:numFmt w:val="none"/>
      <w:isLgl/>
      <w:lvlText w:val="2."/>
      <w:lvlJc w:val="left"/>
      <w:pPr>
        <w:ind w:left="340" w:hanging="340"/>
      </w:pPr>
      <w:rPr>
        <w:rFonts w:hint="default"/>
      </w:rPr>
    </w:lvl>
    <w:lvl w:ilvl="1">
      <w:start w:val="1"/>
      <w:numFmt w:val="decimal"/>
      <w:isLgl/>
      <w:lvlText w:val="2%1.2."/>
      <w:lvlJc w:val="left"/>
      <w:pPr>
        <w:ind w:left="454" w:hanging="454"/>
      </w:pPr>
      <w:rPr>
        <w:rFonts w:hint="default"/>
      </w:rPr>
    </w:lvl>
    <w:lvl w:ilvl="2">
      <w:start w:val="1"/>
      <w:numFmt w:val="none"/>
      <w:isLgl/>
      <w:lvlText w:val="2.2.1"/>
      <w:lvlJc w:val="left"/>
      <w:pPr>
        <w:ind w:left="624" w:hanging="62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5">
    <w:nsid w:val="3F6F5218"/>
    <w:multiLevelType w:val="hybridMultilevel"/>
    <w:tmpl w:val="40BCCF7E"/>
    <w:lvl w:ilvl="0" w:tplc="A3EC3F9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3F973694"/>
    <w:multiLevelType w:val="multilevel"/>
    <w:tmpl w:val="6D561A18"/>
    <w:lvl w:ilvl="0">
      <w:start w:val="1"/>
      <w:numFmt w:val="none"/>
      <w:isLgl/>
      <w:lvlText w:val="2."/>
      <w:lvlJc w:val="left"/>
      <w:pPr>
        <w:ind w:left="340" w:hanging="340"/>
      </w:pPr>
      <w:rPr>
        <w:rFonts w:hint="default"/>
      </w:rPr>
    </w:lvl>
    <w:lvl w:ilvl="1">
      <w:start w:val="1"/>
      <w:numFmt w:val="decimal"/>
      <w:isLgl/>
      <w:lvlText w:val="2%1.2."/>
      <w:lvlJc w:val="left"/>
      <w:pPr>
        <w:ind w:left="454" w:hanging="454"/>
      </w:pPr>
      <w:rPr>
        <w:rFonts w:hint="default"/>
      </w:rPr>
    </w:lvl>
    <w:lvl w:ilvl="2">
      <w:start w:val="1"/>
      <w:numFmt w:val="none"/>
      <w:isLgl/>
      <w:lvlText w:val="2.2.2"/>
      <w:lvlJc w:val="left"/>
      <w:pPr>
        <w:ind w:left="624" w:hanging="62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7">
    <w:nsid w:val="40042B75"/>
    <w:multiLevelType w:val="multilevel"/>
    <w:tmpl w:val="C19C3A6A"/>
    <w:lvl w:ilvl="0">
      <w:start w:val="1"/>
      <w:numFmt w:val="none"/>
      <w:isLgl/>
      <w:lvlText w:val="4."/>
      <w:lvlJc w:val="left"/>
      <w:pPr>
        <w:ind w:left="340" w:hanging="340"/>
      </w:pPr>
      <w:rPr>
        <w:rFonts w:hint="default"/>
      </w:rPr>
    </w:lvl>
    <w:lvl w:ilvl="1">
      <w:start w:val="1"/>
      <w:numFmt w:val="none"/>
      <w:isLgl/>
      <w:lvlText w:val="4.8."/>
      <w:lvlJc w:val="left"/>
      <w:pPr>
        <w:ind w:left="454" w:hanging="454"/>
      </w:pPr>
      <w:rPr>
        <w:rFonts w:hint="default"/>
      </w:rPr>
    </w:lvl>
    <w:lvl w:ilvl="2">
      <w:start w:val="1"/>
      <w:numFmt w:val="none"/>
      <w:isLgl/>
      <w:lvlText w:val="2.2.3"/>
      <w:lvlJc w:val="left"/>
      <w:pPr>
        <w:ind w:left="624" w:hanging="62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8">
    <w:nsid w:val="41C55600"/>
    <w:multiLevelType w:val="hybridMultilevel"/>
    <w:tmpl w:val="DE587930"/>
    <w:lvl w:ilvl="0" w:tplc="CA047724">
      <w:start w:val="1"/>
      <w:numFmt w:val="upperLetter"/>
      <w:lvlText w:val="%1."/>
      <w:lvlJc w:val="left"/>
      <w:pPr>
        <w:ind w:left="2700" w:hanging="360"/>
      </w:pPr>
      <w:rPr>
        <w:rFonts w:hint="default"/>
      </w:rPr>
    </w:lvl>
    <w:lvl w:ilvl="1" w:tplc="8F5E7842">
      <w:start w:val="1"/>
      <w:numFmt w:val="lowerLetter"/>
      <w:lvlText w:val="%2."/>
      <w:lvlJc w:val="left"/>
      <w:pPr>
        <w:ind w:left="3420" w:hanging="360"/>
      </w:pPr>
      <w:rPr>
        <w:b w:val="0"/>
      </w:rPr>
    </w:lvl>
    <w:lvl w:ilvl="2" w:tplc="0409001B">
      <w:start w:val="1"/>
      <w:numFmt w:val="lowerRoman"/>
      <w:lvlText w:val="%3."/>
      <w:lvlJc w:val="right"/>
      <w:pPr>
        <w:ind w:left="4140" w:hanging="180"/>
      </w:pPr>
    </w:lvl>
    <w:lvl w:ilvl="3" w:tplc="0409000F">
      <w:start w:val="1"/>
      <w:numFmt w:val="decimal"/>
      <w:lvlText w:val="%4."/>
      <w:lvlJc w:val="left"/>
      <w:pPr>
        <w:ind w:left="4860" w:hanging="360"/>
      </w:pPr>
    </w:lvl>
    <w:lvl w:ilvl="4" w:tplc="04090019">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69">
    <w:nsid w:val="433E522E"/>
    <w:multiLevelType w:val="multilevel"/>
    <w:tmpl w:val="235E1980"/>
    <w:lvl w:ilvl="0">
      <w:start w:val="1"/>
      <w:numFmt w:val="none"/>
      <w:isLgl/>
      <w:lvlText w:val="4."/>
      <w:lvlJc w:val="left"/>
      <w:pPr>
        <w:ind w:left="340" w:hanging="340"/>
      </w:pPr>
      <w:rPr>
        <w:rFonts w:hint="default"/>
      </w:rPr>
    </w:lvl>
    <w:lvl w:ilvl="1">
      <w:start w:val="1"/>
      <w:numFmt w:val="none"/>
      <w:isLgl/>
      <w:lvlText w:val="4.1."/>
      <w:lvlJc w:val="left"/>
      <w:pPr>
        <w:ind w:left="454" w:hanging="454"/>
      </w:pPr>
      <w:rPr>
        <w:rFonts w:hint="default"/>
      </w:rPr>
    </w:lvl>
    <w:lvl w:ilvl="2">
      <w:start w:val="1"/>
      <w:numFmt w:val="none"/>
      <w:isLgl/>
      <w:lvlText w:val="2.2.3"/>
      <w:lvlJc w:val="left"/>
      <w:pPr>
        <w:ind w:left="624" w:hanging="62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0">
    <w:nsid w:val="435B48C2"/>
    <w:multiLevelType w:val="multilevel"/>
    <w:tmpl w:val="5FBC3E3A"/>
    <w:lvl w:ilvl="0">
      <w:start w:val="1"/>
      <w:numFmt w:val="none"/>
      <w:lvlText w:val="5"/>
      <w:lvlJc w:val="left"/>
      <w:pPr>
        <w:ind w:left="360" w:hanging="360"/>
      </w:pPr>
      <w:rPr>
        <w:rFonts w:hint="default"/>
      </w:rPr>
    </w:lvl>
    <w:lvl w:ilvl="1">
      <w:start w:val="1"/>
      <w:numFmt w:val="none"/>
      <w:lvlText w:val="5.2"/>
      <w:lvlJc w:val="left"/>
      <w:pPr>
        <w:ind w:left="431" w:hanging="431"/>
      </w:pPr>
      <w:rPr>
        <w:rFonts w:hint="default"/>
      </w:rPr>
    </w:lvl>
    <w:lvl w:ilvl="2">
      <w:start w:val="1"/>
      <w:numFmt w:val="none"/>
      <w:lvlText w:val="4.3.1"/>
      <w:lvlJc w:val="left"/>
      <w:pPr>
        <w:ind w:left="720" w:hanging="720"/>
      </w:pPr>
      <w:rPr>
        <w:rFonts w:hint="default"/>
      </w:rPr>
    </w:lvl>
    <w:lvl w:ilvl="3">
      <w:start w:val="1"/>
      <w:numFmt w:val="decimal"/>
      <w:lvlText w:val="4%1.3.1.2."/>
      <w:lvlJc w:val="left"/>
      <w:pPr>
        <w:ind w:left="794" w:hanging="794"/>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1">
    <w:nsid w:val="43CD64C3"/>
    <w:multiLevelType w:val="multilevel"/>
    <w:tmpl w:val="299EE646"/>
    <w:lvl w:ilvl="0">
      <w:start w:val="1"/>
      <w:numFmt w:val="none"/>
      <w:lvlText w:val="2"/>
      <w:lvlJc w:val="left"/>
      <w:pPr>
        <w:ind w:left="360" w:hanging="360"/>
      </w:pPr>
      <w:rPr>
        <w:rFonts w:hint="default"/>
      </w:rPr>
    </w:lvl>
    <w:lvl w:ilvl="1">
      <w:start w:val="1"/>
      <w:numFmt w:val="none"/>
      <w:lvlText w:val="2.2"/>
      <w:lvlJc w:val="left"/>
      <w:pPr>
        <w:ind w:left="431" w:hanging="431"/>
      </w:pPr>
      <w:rPr>
        <w:rFonts w:hint="default"/>
      </w:rPr>
    </w:lvl>
    <w:lvl w:ilvl="2">
      <w:start w:val="1"/>
      <w:numFmt w:val="none"/>
      <w:lvlText w:val="2.1.7"/>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2">
    <w:nsid w:val="44BB0E55"/>
    <w:multiLevelType w:val="hybridMultilevel"/>
    <w:tmpl w:val="22C2AF58"/>
    <w:lvl w:ilvl="0" w:tplc="74C63A1A">
      <w:start w:val="1"/>
      <w:numFmt w:val="lowerLetter"/>
      <w:lvlText w:val="%1)"/>
      <w:lvlJc w:val="left"/>
      <w:pPr>
        <w:ind w:left="1854" w:hanging="360"/>
      </w:pPr>
      <w:rPr>
        <w:i w:val="0"/>
      </w:rPr>
    </w:lvl>
    <w:lvl w:ilvl="1" w:tplc="04090019" w:tentative="1">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73">
    <w:nsid w:val="44F23B81"/>
    <w:multiLevelType w:val="hybridMultilevel"/>
    <w:tmpl w:val="8CDA2360"/>
    <w:lvl w:ilvl="0" w:tplc="D608714A">
      <w:start w:val="1"/>
      <w:numFmt w:val="lowerLetter"/>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74">
    <w:nsid w:val="4560327E"/>
    <w:multiLevelType w:val="multilevel"/>
    <w:tmpl w:val="7D0A5754"/>
    <w:lvl w:ilvl="0">
      <w:start w:val="1"/>
      <w:numFmt w:val="none"/>
      <w:lvlText w:val="4"/>
      <w:lvlJc w:val="left"/>
      <w:pPr>
        <w:ind w:left="360" w:hanging="360"/>
      </w:pPr>
      <w:rPr>
        <w:rFonts w:hint="default"/>
      </w:rPr>
    </w:lvl>
    <w:lvl w:ilvl="1">
      <w:start w:val="1"/>
      <w:numFmt w:val="none"/>
      <w:lvlText w:val="4.4"/>
      <w:lvlJc w:val="left"/>
      <w:pPr>
        <w:ind w:left="431" w:hanging="431"/>
      </w:pPr>
      <w:rPr>
        <w:rFonts w:hint="default"/>
      </w:rPr>
    </w:lvl>
    <w:lvl w:ilvl="2">
      <w:start w:val="1"/>
      <w:numFmt w:val="none"/>
      <w:lvlText w:val="4.3.1"/>
      <w:lvlJc w:val="left"/>
      <w:pPr>
        <w:ind w:left="720" w:hanging="720"/>
      </w:pPr>
      <w:rPr>
        <w:rFonts w:hint="default"/>
      </w:rPr>
    </w:lvl>
    <w:lvl w:ilvl="3">
      <w:start w:val="1"/>
      <w:numFmt w:val="decimal"/>
      <w:lvlText w:val="4%1.3.1.2."/>
      <w:lvlJc w:val="left"/>
      <w:pPr>
        <w:ind w:left="794" w:hanging="794"/>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5">
    <w:nsid w:val="45951F1D"/>
    <w:multiLevelType w:val="multilevel"/>
    <w:tmpl w:val="1CFA1D12"/>
    <w:lvl w:ilvl="0">
      <w:start w:val="1"/>
      <w:numFmt w:val="none"/>
      <w:isLgl/>
      <w:lvlText w:val="4."/>
      <w:lvlJc w:val="left"/>
      <w:pPr>
        <w:ind w:left="340" w:hanging="340"/>
      </w:pPr>
      <w:rPr>
        <w:rFonts w:hint="default"/>
      </w:rPr>
    </w:lvl>
    <w:lvl w:ilvl="1">
      <w:start w:val="1"/>
      <w:numFmt w:val="none"/>
      <w:isLgl/>
      <w:lvlText w:val="3.6."/>
      <w:lvlJc w:val="left"/>
      <w:pPr>
        <w:ind w:left="454" w:hanging="454"/>
      </w:pPr>
      <w:rPr>
        <w:rFonts w:hint="default"/>
      </w:rPr>
    </w:lvl>
    <w:lvl w:ilvl="2">
      <w:start w:val="1"/>
      <w:numFmt w:val="none"/>
      <w:isLgl/>
      <w:lvlText w:val="2.2.3"/>
      <w:lvlJc w:val="left"/>
      <w:pPr>
        <w:ind w:left="624" w:hanging="62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6">
    <w:nsid w:val="45C85DF2"/>
    <w:multiLevelType w:val="hybridMultilevel"/>
    <w:tmpl w:val="03CC190E"/>
    <w:lvl w:ilvl="0" w:tplc="299EE4B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7">
    <w:nsid w:val="46612C1D"/>
    <w:multiLevelType w:val="multilevel"/>
    <w:tmpl w:val="2AC679F0"/>
    <w:lvl w:ilvl="0">
      <w:start w:val="1"/>
      <w:numFmt w:val="none"/>
      <w:isLgl/>
      <w:lvlText w:val="4."/>
      <w:lvlJc w:val="left"/>
      <w:pPr>
        <w:ind w:left="340" w:hanging="340"/>
      </w:pPr>
      <w:rPr>
        <w:rFonts w:hint="default"/>
      </w:rPr>
    </w:lvl>
    <w:lvl w:ilvl="1">
      <w:start w:val="1"/>
      <w:numFmt w:val="none"/>
      <w:isLgl/>
      <w:lvlText w:val="4.5."/>
      <w:lvlJc w:val="left"/>
      <w:pPr>
        <w:ind w:left="454" w:hanging="454"/>
      </w:pPr>
      <w:rPr>
        <w:rFonts w:hint="default"/>
      </w:rPr>
    </w:lvl>
    <w:lvl w:ilvl="2">
      <w:start w:val="1"/>
      <w:numFmt w:val="none"/>
      <w:isLgl/>
      <w:lvlText w:val="2.2.3"/>
      <w:lvlJc w:val="left"/>
      <w:pPr>
        <w:ind w:left="624" w:hanging="62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8">
    <w:nsid w:val="46B8537F"/>
    <w:multiLevelType w:val="multilevel"/>
    <w:tmpl w:val="72440E4A"/>
    <w:lvl w:ilvl="0">
      <w:start w:val="1"/>
      <w:numFmt w:val="none"/>
      <w:lvlText w:val="5."/>
      <w:lvlJc w:val="left"/>
      <w:pPr>
        <w:ind w:left="360" w:hanging="360"/>
      </w:pPr>
      <w:rPr>
        <w:rFonts w:eastAsiaTheme="minorEastAsia" w:hint="default"/>
        <w:color w:val="000000"/>
      </w:rPr>
    </w:lvl>
    <w:lvl w:ilvl="1">
      <w:start w:val="6"/>
      <w:numFmt w:val="none"/>
      <w:lvlText w:val="5.2"/>
      <w:lvlJc w:val="left"/>
      <w:pPr>
        <w:ind w:left="397" w:hanging="397"/>
      </w:pPr>
      <w:rPr>
        <w:rFonts w:eastAsiaTheme="minorEastAsia" w:hint="default"/>
        <w:color w:val="000000"/>
      </w:rPr>
    </w:lvl>
    <w:lvl w:ilvl="2">
      <w:start w:val="1"/>
      <w:numFmt w:val="decimal"/>
      <w:lvlText w:val="4.3.%3."/>
      <w:lvlJc w:val="left"/>
      <w:pPr>
        <w:ind w:left="720" w:hanging="720"/>
      </w:pPr>
      <w:rPr>
        <w:rFonts w:eastAsiaTheme="minorEastAsia" w:hint="default"/>
        <w:color w:val="000000"/>
      </w:rPr>
    </w:lvl>
    <w:lvl w:ilvl="3">
      <w:start w:val="1"/>
      <w:numFmt w:val="decimal"/>
      <w:lvlText w:val="%1.%2.%3.%4."/>
      <w:lvlJc w:val="left"/>
      <w:pPr>
        <w:ind w:left="720" w:hanging="720"/>
      </w:pPr>
      <w:rPr>
        <w:rFonts w:eastAsiaTheme="minorEastAsia" w:hint="default"/>
        <w:color w:val="000000"/>
      </w:rPr>
    </w:lvl>
    <w:lvl w:ilvl="4">
      <w:start w:val="1"/>
      <w:numFmt w:val="decimal"/>
      <w:lvlText w:val="%1.%2.%3.%4.%5."/>
      <w:lvlJc w:val="left"/>
      <w:pPr>
        <w:ind w:left="1080" w:hanging="1080"/>
      </w:pPr>
      <w:rPr>
        <w:rFonts w:eastAsiaTheme="minorEastAsia" w:hint="default"/>
        <w:color w:val="000000"/>
      </w:rPr>
    </w:lvl>
    <w:lvl w:ilvl="5">
      <w:start w:val="1"/>
      <w:numFmt w:val="decimal"/>
      <w:lvlText w:val="%1.%2.%3.%4.%5.%6."/>
      <w:lvlJc w:val="left"/>
      <w:pPr>
        <w:ind w:left="1080" w:hanging="1080"/>
      </w:pPr>
      <w:rPr>
        <w:rFonts w:eastAsiaTheme="minorEastAsia" w:hint="default"/>
        <w:color w:val="000000"/>
      </w:rPr>
    </w:lvl>
    <w:lvl w:ilvl="6">
      <w:start w:val="1"/>
      <w:numFmt w:val="decimal"/>
      <w:lvlText w:val="%1.%2.%3.%4.%5.%6.%7."/>
      <w:lvlJc w:val="left"/>
      <w:pPr>
        <w:ind w:left="1440" w:hanging="1440"/>
      </w:pPr>
      <w:rPr>
        <w:rFonts w:eastAsiaTheme="minorEastAsia" w:hint="default"/>
        <w:color w:val="000000"/>
      </w:rPr>
    </w:lvl>
    <w:lvl w:ilvl="7">
      <w:start w:val="1"/>
      <w:numFmt w:val="decimal"/>
      <w:lvlText w:val="%1.%2.%3.%4.%5.%6.%7.%8."/>
      <w:lvlJc w:val="left"/>
      <w:pPr>
        <w:ind w:left="1440" w:hanging="1440"/>
      </w:pPr>
      <w:rPr>
        <w:rFonts w:eastAsiaTheme="minorEastAsia" w:hint="default"/>
        <w:color w:val="000000"/>
      </w:rPr>
    </w:lvl>
    <w:lvl w:ilvl="8">
      <w:start w:val="1"/>
      <w:numFmt w:val="decimal"/>
      <w:lvlText w:val="%1.%2.%3.%4.%5.%6.%7.%8.%9."/>
      <w:lvlJc w:val="left"/>
      <w:pPr>
        <w:ind w:left="1800" w:hanging="1800"/>
      </w:pPr>
      <w:rPr>
        <w:rFonts w:eastAsiaTheme="minorEastAsia" w:hint="default"/>
        <w:color w:val="000000"/>
      </w:rPr>
    </w:lvl>
  </w:abstractNum>
  <w:abstractNum w:abstractNumId="179">
    <w:nsid w:val="471D63FD"/>
    <w:multiLevelType w:val="multilevel"/>
    <w:tmpl w:val="FB7C5028"/>
    <w:lvl w:ilvl="0">
      <w:start w:val="1"/>
      <w:numFmt w:val="none"/>
      <w:lvlText w:val="2"/>
      <w:lvlJc w:val="left"/>
      <w:pPr>
        <w:ind w:left="360" w:hanging="360"/>
      </w:pPr>
      <w:rPr>
        <w:rFonts w:hint="default"/>
      </w:rPr>
    </w:lvl>
    <w:lvl w:ilvl="1">
      <w:start w:val="1"/>
      <w:numFmt w:val="none"/>
      <w:lvlText w:val="2.1"/>
      <w:lvlJc w:val="left"/>
      <w:pPr>
        <w:ind w:left="431" w:hanging="431"/>
      </w:pPr>
      <w:rPr>
        <w:rFonts w:hint="default"/>
      </w:rPr>
    </w:lvl>
    <w:lvl w:ilvl="2">
      <w:start w:val="1"/>
      <w:numFmt w:val="decimal"/>
      <w:lvlText w:val="2%1.1.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0">
    <w:nsid w:val="473577A4"/>
    <w:multiLevelType w:val="multilevel"/>
    <w:tmpl w:val="4232C5CA"/>
    <w:lvl w:ilvl="0">
      <w:start w:val="1"/>
      <w:numFmt w:val="none"/>
      <w:lvlText w:val="1"/>
      <w:lvlJc w:val="left"/>
      <w:pPr>
        <w:ind w:left="360" w:hanging="360"/>
      </w:pPr>
      <w:rPr>
        <w:rFonts w:hint="default"/>
      </w:rPr>
    </w:lvl>
    <w:lvl w:ilvl="1">
      <w:start w:val="1"/>
      <w:numFmt w:val="none"/>
      <w:lvlText w:val="1.4"/>
      <w:lvlJc w:val="left"/>
      <w:pPr>
        <w:ind w:left="431" w:hanging="43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1">
    <w:nsid w:val="48051896"/>
    <w:multiLevelType w:val="hybridMultilevel"/>
    <w:tmpl w:val="F3AA4A30"/>
    <w:lvl w:ilvl="0" w:tplc="32E01DF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480A5DBA"/>
    <w:multiLevelType w:val="multilevel"/>
    <w:tmpl w:val="EA7671DC"/>
    <w:lvl w:ilvl="0">
      <w:start w:val="1"/>
      <w:numFmt w:val="none"/>
      <w:lvlText w:val="5."/>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none"/>
      <w:lvlText w:val="4.3.1.1"/>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3">
    <w:nsid w:val="484A74F5"/>
    <w:multiLevelType w:val="multilevel"/>
    <w:tmpl w:val="204A3438"/>
    <w:lvl w:ilvl="0">
      <w:start w:val="1"/>
      <w:numFmt w:val="none"/>
      <w:lvlText w:val="4"/>
      <w:lvlJc w:val="left"/>
      <w:pPr>
        <w:ind w:left="360" w:hanging="360"/>
      </w:pPr>
      <w:rPr>
        <w:rFonts w:hint="default"/>
      </w:rPr>
    </w:lvl>
    <w:lvl w:ilvl="1">
      <w:start w:val="1"/>
      <w:numFmt w:val="none"/>
      <w:lvlText w:val="4.2"/>
      <w:lvlJc w:val="left"/>
      <w:pPr>
        <w:ind w:left="431" w:hanging="431"/>
      </w:pPr>
      <w:rPr>
        <w:rFonts w:hint="default"/>
      </w:rPr>
    </w:lvl>
    <w:lvl w:ilvl="2">
      <w:start w:val="1"/>
      <w:numFmt w:val="none"/>
      <w:lvlText w:val="4.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4">
    <w:nsid w:val="48AA57FC"/>
    <w:multiLevelType w:val="multilevel"/>
    <w:tmpl w:val="1430B858"/>
    <w:lvl w:ilvl="0">
      <w:start w:val="1"/>
      <w:numFmt w:val="none"/>
      <w:isLgl/>
      <w:lvlText w:val="3."/>
      <w:lvlJc w:val="left"/>
      <w:pPr>
        <w:ind w:left="340" w:hanging="340"/>
      </w:pPr>
      <w:rPr>
        <w:rFonts w:hint="default"/>
      </w:rPr>
    </w:lvl>
    <w:lvl w:ilvl="1">
      <w:start w:val="1"/>
      <w:numFmt w:val="none"/>
      <w:isLgl/>
      <w:lvlText w:val="3.5"/>
      <w:lvlJc w:val="left"/>
      <w:pPr>
        <w:ind w:left="431" w:hanging="431"/>
      </w:pPr>
      <w:rPr>
        <w:rFonts w:hint="default"/>
      </w:rPr>
    </w:lvl>
    <w:lvl w:ilvl="2">
      <w:start w:val="1"/>
      <w:numFmt w:val="none"/>
      <w:isLgl/>
      <w:lvlText w:val="3.5.1."/>
      <w:lvlJc w:val="left"/>
      <w:pPr>
        <w:ind w:left="624" w:hanging="62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5">
    <w:nsid w:val="493072C0"/>
    <w:multiLevelType w:val="hybridMultilevel"/>
    <w:tmpl w:val="E60626D0"/>
    <w:lvl w:ilvl="0" w:tplc="3F90E2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nsid w:val="4BB63E3B"/>
    <w:multiLevelType w:val="multilevel"/>
    <w:tmpl w:val="B80E7F56"/>
    <w:lvl w:ilvl="0">
      <w:start w:val="1"/>
      <w:numFmt w:val="none"/>
      <w:lvlText w:val="2"/>
      <w:lvlJc w:val="left"/>
      <w:pPr>
        <w:ind w:left="360" w:hanging="360"/>
      </w:pPr>
      <w:rPr>
        <w:rFonts w:hint="default"/>
      </w:rPr>
    </w:lvl>
    <w:lvl w:ilvl="1">
      <w:start w:val="1"/>
      <w:numFmt w:val="none"/>
      <w:lvlText w:val="2.1"/>
      <w:lvlJc w:val="left"/>
      <w:pPr>
        <w:ind w:left="431" w:hanging="431"/>
      </w:pPr>
      <w:rPr>
        <w:rFonts w:hint="default"/>
      </w:rPr>
    </w:lvl>
    <w:lvl w:ilvl="2">
      <w:start w:val="1"/>
      <w:numFmt w:val="decimal"/>
      <w:lvlText w:val="1%1.5.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7">
    <w:nsid w:val="4C011608"/>
    <w:multiLevelType w:val="hybridMultilevel"/>
    <w:tmpl w:val="D12C37A4"/>
    <w:lvl w:ilvl="0" w:tplc="572C89D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nsid w:val="4C773F26"/>
    <w:multiLevelType w:val="multilevel"/>
    <w:tmpl w:val="628C0C48"/>
    <w:lvl w:ilvl="0">
      <w:start w:val="1"/>
      <w:numFmt w:val="none"/>
      <w:isLgl/>
      <w:lvlText w:val="2."/>
      <w:lvlJc w:val="left"/>
      <w:pPr>
        <w:ind w:left="340" w:hanging="340"/>
      </w:pPr>
      <w:rPr>
        <w:rFonts w:hint="default"/>
      </w:rPr>
    </w:lvl>
    <w:lvl w:ilvl="1">
      <w:start w:val="1"/>
      <w:numFmt w:val="decimal"/>
      <w:isLgl/>
      <w:lvlText w:val="2%1.2."/>
      <w:lvlJc w:val="left"/>
      <w:pPr>
        <w:ind w:left="431" w:hanging="431"/>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9">
    <w:nsid w:val="4D1E4372"/>
    <w:multiLevelType w:val="multilevel"/>
    <w:tmpl w:val="5008D458"/>
    <w:lvl w:ilvl="0">
      <w:start w:val="1"/>
      <w:numFmt w:val="none"/>
      <w:lvlText w:val="2"/>
      <w:lvlJc w:val="left"/>
      <w:pPr>
        <w:ind w:left="360" w:hanging="360"/>
      </w:pPr>
      <w:rPr>
        <w:rFonts w:hint="default"/>
      </w:rPr>
    </w:lvl>
    <w:lvl w:ilvl="1">
      <w:start w:val="1"/>
      <w:numFmt w:val="none"/>
      <w:lvlText w:val="2.1"/>
      <w:lvlJc w:val="left"/>
      <w:pPr>
        <w:ind w:left="431" w:hanging="431"/>
      </w:pPr>
      <w:rPr>
        <w:rFonts w:hint="default"/>
      </w:rPr>
    </w:lvl>
    <w:lvl w:ilvl="2">
      <w:start w:val="1"/>
      <w:numFmt w:val="none"/>
      <w:lvlText w:val="2.1.5"/>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0">
    <w:nsid w:val="4F007462"/>
    <w:multiLevelType w:val="multilevel"/>
    <w:tmpl w:val="D6F62666"/>
    <w:lvl w:ilvl="0">
      <w:start w:val="1"/>
      <w:numFmt w:val="none"/>
      <w:isLgl/>
      <w:lvlText w:val="3."/>
      <w:lvlJc w:val="left"/>
      <w:pPr>
        <w:ind w:left="340" w:hanging="340"/>
      </w:pPr>
      <w:rPr>
        <w:rFonts w:hint="default"/>
      </w:rPr>
    </w:lvl>
    <w:lvl w:ilvl="1">
      <w:start w:val="1"/>
      <w:numFmt w:val="none"/>
      <w:isLgl/>
      <w:lvlText w:val="3.4."/>
      <w:lvlJc w:val="left"/>
      <w:pPr>
        <w:ind w:left="454" w:hanging="454"/>
      </w:pPr>
      <w:rPr>
        <w:rFonts w:hint="default"/>
      </w:rPr>
    </w:lvl>
    <w:lvl w:ilvl="2">
      <w:start w:val="1"/>
      <w:numFmt w:val="none"/>
      <w:isLgl/>
      <w:lvlText w:val="2.2.3"/>
      <w:lvlJc w:val="left"/>
      <w:pPr>
        <w:ind w:left="624" w:hanging="62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1">
    <w:nsid w:val="4F1D42AE"/>
    <w:multiLevelType w:val="multilevel"/>
    <w:tmpl w:val="95405384"/>
    <w:lvl w:ilvl="0">
      <w:start w:val="1"/>
      <w:numFmt w:val="decimal"/>
      <w:lvlText w:val="%1."/>
      <w:lvlJc w:val="left"/>
      <w:pPr>
        <w:tabs>
          <w:tab w:val="num" w:pos="1080"/>
        </w:tabs>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2">
    <w:nsid w:val="4F5A0095"/>
    <w:multiLevelType w:val="hybridMultilevel"/>
    <w:tmpl w:val="661C97BC"/>
    <w:lvl w:ilvl="0" w:tplc="29D097A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3">
    <w:nsid w:val="4F897F70"/>
    <w:multiLevelType w:val="multilevel"/>
    <w:tmpl w:val="0DB06DDA"/>
    <w:lvl w:ilvl="0">
      <w:start w:val="1"/>
      <w:numFmt w:val="none"/>
      <w:isLgl/>
      <w:lvlText w:val="3."/>
      <w:lvlJc w:val="left"/>
      <w:pPr>
        <w:ind w:left="340" w:hanging="340"/>
      </w:pPr>
      <w:rPr>
        <w:rFonts w:hint="default"/>
      </w:rPr>
    </w:lvl>
    <w:lvl w:ilvl="1">
      <w:start w:val="1"/>
      <w:numFmt w:val="none"/>
      <w:isLgl/>
      <w:lvlText w:val="3.6"/>
      <w:lvlJc w:val="left"/>
      <w:pPr>
        <w:ind w:left="431" w:hanging="431"/>
      </w:pPr>
      <w:rPr>
        <w:rFonts w:hint="default"/>
      </w:rPr>
    </w:lvl>
    <w:lvl w:ilvl="2">
      <w:start w:val="1"/>
      <w:numFmt w:val="none"/>
      <w:isLgl/>
      <w:lvlText w:val="3.5.2."/>
      <w:lvlJc w:val="left"/>
      <w:pPr>
        <w:ind w:left="624" w:hanging="62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4">
    <w:nsid w:val="4FC03B6C"/>
    <w:multiLevelType w:val="hybridMultilevel"/>
    <w:tmpl w:val="CEDEA848"/>
    <w:lvl w:ilvl="0" w:tplc="B4DABD8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nsid w:val="4FC20F15"/>
    <w:multiLevelType w:val="hybridMultilevel"/>
    <w:tmpl w:val="B29E0348"/>
    <w:lvl w:ilvl="0" w:tplc="1CC4F1A4">
      <w:start w:val="1"/>
      <w:numFmt w:val="upperLetter"/>
      <w:lvlText w:val="%1."/>
      <w:lvlJc w:val="left"/>
      <w:pPr>
        <w:ind w:left="1080" w:hanging="720"/>
      </w:pPr>
      <w:rPr>
        <w:rFonts w:hint="default"/>
      </w:rPr>
    </w:lvl>
    <w:lvl w:ilvl="1" w:tplc="2F6472A8">
      <w:start w:val="1"/>
      <w:numFmt w:val="decimal"/>
      <w:lvlText w:val="%2."/>
      <w:lvlJc w:val="left"/>
      <w:pPr>
        <w:ind w:left="1440" w:hanging="360"/>
      </w:pPr>
      <w:rPr>
        <w:rFonts w:hint="default"/>
        <w:b/>
        <w:bCs/>
      </w:rPr>
    </w:lvl>
    <w:lvl w:ilvl="2" w:tplc="1F00BAE6">
      <w:start w:val="1"/>
      <w:numFmt w:val="lowerLetter"/>
      <w:lvlText w:val="%3."/>
      <w:lvlJc w:val="left"/>
      <w:pPr>
        <w:ind w:left="2340" w:hanging="360"/>
      </w:pPr>
      <w:rPr>
        <w:rFonts w:hint="default"/>
        <w:b/>
      </w:rPr>
    </w:lvl>
    <w:lvl w:ilvl="3" w:tplc="E8C0B200">
      <w:start w:val="1"/>
      <w:numFmt w:val="lowerLetter"/>
      <w:lvlText w:val="%4)"/>
      <w:lvlJc w:val="left"/>
      <w:pPr>
        <w:ind w:left="2880" w:hanging="360"/>
      </w:pPr>
      <w:rPr>
        <w:rFonts w:hint="default"/>
        <w:sz w:val="24"/>
      </w:rPr>
    </w:lvl>
    <w:lvl w:ilvl="4" w:tplc="44E0D77E">
      <w:start w:val="1"/>
      <w:numFmt w:val="decimal"/>
      <w:lvlText w:val="%5)"/>
      <w:lvlJc w:val="left"/>
      <w:pPr>
        <w:ind w:left="3600" w:hanging="360"/>
      </w:pPr>
      <w:rPr>
        <w:rFonts w:hint="default"/>
      </w:rPr>
    </w:lvl>
    <w:lvl w:ilvl="5" w:tplc="119031E2">
      <w:start w:val="1"/>
      <w:numFmt w:val="lowerLetter"/>
      <w:lvlText w:val="(%6)"/>
      <w:lvlJc w:val="left"/>
      <w:pPr>
        <w:ind w:left="4500" w:hanging="360"/>
      </w:pPr>
      <w:rPr>
        <w:rFonts w:hint="default"/>
        <w:i w:val="0"/>
      </w:rPr>
    </w:lvl>
    <w:lvl w:ilvl="6" w:tplc="6BCE28B4">
      <w:start w:val="1"/>
      <w:numFmt w:val="decimal"/>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nsid w:val="4FD60321"/>
    <w:multiLevelType w:val="hybridMultilevel"/>
    <w:tmpl w:val="734CB9D8"/>
    <w:lvl w:ilvl="0" w:tplc="1D90A2E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nsid w:val="50DD7A81"/>
    <w:multiLevelType w:val="multilevel"/>
    <w:tmpl w:val="E9DAD0CC"/>
    <w:lvl w:ilvl="0">
      <w:start w:val="1"/>
      <w:numFmt w:val="none"/>
      <w:isLgl/>
      <w:lvlText w:val="3."/>
      <w:lvlJc w:val="left"/>
      <w:pPr>
        <w:ind w:left="340" w:hanging="340"/>
      </w:pPr>
      <w:rPr>
        <w:rFonts w:hint="default"/>
      </w:rPr>
    </w:lvl>
    <w:lvl w:ilvl="1">
      <w:start w:val="1"/>
      <w:numFmt w:val="none"/>
      <w:isLgl/>
      <w:lvlText w:val="3.3"/>
      <w:lvlJc w:val="left"/>
      <w:pPr>
        <w:ind w:left="431" w:hanging="431"/>
      </w:pPr>
      <w:rPr>
        <w:rFonts w:hint="default"/>
      </w:rPr>
    </w:lvl>
    <w:lvl w:ilvl="2">
      <w:start w:val="1"/>
      <w:numFmt w:val="none"/>
      <w:isLgl/>
      <w:lvlText w:val="2.2.3"/>
      <w:lvlJc w:val="left"/>
      <w:pPr>
        <w:ind w:left="624" w:hanging="62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8">
    <w:nsid w:val="515A1FEE"/>
    <w:multiLevelType w:val="hybridMultilevel"/>
    <w:tmpl w:val="D610E3A6"/>
    <w:lvl w:ilvl="0" w:tplc="04090015">
      <w:start w:val="1"/>
      <w:numFmt w:val="upperLetter"/>
      <w:lvlText w:val="%1."/>
      <w:lvlJc w:val="left"/>
      <w:pPr>
        <w:ind w:left="720" w:hanging="360"/>
      </w:pPr>
    </w:lvl>
    <w:lvl w:ilvl="1" w:tplc="722C6BCA">
      <w:start w:val="1"/>
      <w:numFmt w:val="decimal"/>
      <w:lvlText w:val="%2."/>
      <w:lvlJc w:val="left"/>
      <w:pPr>
        <w:ind w:left="1440" w:hanging="360"/>
      </w:pPr>
      <w:rPr>
        <w:rFonts w:hint="default"/>
      </w:rPr>
    </w:lvl>
    <w:lvl w:ilvl="2" w:tplc="F8FA3000">
      <w:start w:val="1"/>
      <w:numFmt w:val="lowerLetter"/>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nsid w:val="52141CBE"/>
    <w:multiLevelType w:val="multilevel"/>
    <w:tmpl w:val="BB7C10C8"/>
    <w:lvl w:ilvl="0">
      <w:start w:val="1"/>
      <w:numFmt w:val="decimal"/>
      <w:lvlText w:val="%1."/>
      <w:lvlJc w:val="left"/>
      <w:pPr>
        <w:ind w:left="720" w:hanging="360"/>
      </w:pPr>
      <w:rPr>
        <w:rFonts w:hint="default"/>
      </w:rPr>
    </w:lvl>
    <w:lvl w:ilvl="1">
      <w:start w:val="3"/>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0">
    <w:nsid w:val="54730B74"/>
    <w:multiLevelType w:val="multilevel"/>
    <w:tmpl w:val="79B6DC78"/>
    <w:lvl w:ilvl="0">
      <w:start w:val="1"/>
      <w:numFmt w:val="none"/>
      <w:isLgl/>
      <w:lvlText w:val="5."/>
      <w:lvlJc w:val="left"/>
      <w:pPr>
        <w:ind w:left="340" w:hanging="340"/>
      </w:pPr>
      <w:rPr>
        <w:rFonts w:hint="default"/>
      </w:rPr>
    </w:lvl>
    <w:lvl w:ilvl="1">
      <w:start w:val="1"/>
      <w:numFmt w:val="none"/>
      <w:isLgl/>
      <w:lvlText w:val="4.2"/>
      <w:lvlJc w:val="left"/>
      <w:pPr>
        <w:ind w:left="431" w:hanging="431"/>
      </w:pPr>
      <w:rPr>
        <w:rFonts w:hint="default"/>
      </w:rPr>
    </w:lvl>
    <w:lvl w:ilvl="2">
      <w:start w:val="1"/>
      <w:numFmt w:val="none"/>
      <w:isLgl/>
      <w:lvlText w:val="3.5.2."/>
      <w:lvlJc w:val="left"/>
      <w:pPr>
        <w:ind w:left="624" w:hanging="62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1">
    <w:nsid w:val="55445AFB"/>
    <w:multiLevelType w:val="multilevel"/>
    <w:tmpl w:val="FA0A0C64"/>
    <w:lvl w:ilvl="0">
      <w:start w:val="1"/>
      <w:numFmt w:val="decimal"/>
      <w:lvlText w:val="3%1."/>
      <w:lvlJc w:val="left"/>
      <w:pPr>
        <w:ind w:left="1530" w:hanging="360"/>
      </w:pPr>
      <w:rPr>
        <w:rFonts w:hint="default"/>
      </w:rPr>
    </w:lvl>
    <w:lvl w:ilvl="1">
      <w:start w:val="6"/>
      <w:numFmt w:val="decimal"/>
      <w:isLgl/>
      <w:lvlText w:val="%1.%2"/>
      <w:lvlJc w:val="left"/>
      <w:pPr>
        <w:ind w:left="1530" w:hanging="360"/>
      </w:pPr>
      <w:rPr>
        <w:rFonts w:hint="default"/>
      </w:rPr>
    </w:lvl>
    <w:lvl w:ilvl="2">
      <w:start w:val="1"/>
      <w:numFmt w:val="none"/>
      <w:isLgl/>
      <w:lvlText w:val="2.5.2"/>
      <w:lvlJc w:val="left"/>
      <w:pPr>
        <w:ind w:left="567" w:hanging="567"/>
      </w:pPr>
      <w:rPr>
        <w:rFonts w:hint="default"/>
      </w:rPr>
    </w:lvl>
    <w:lvl w:ilvl="3">
      <w:start w:val="1"/>
      <w:numFmt w:val="decimal"/>
      <w:isLgl/>
      <w:lvlText w:val="%1.%2.%3.%4"/>
      <w:lvlJc w:val="left"/>
      <w:pPr>
        <w:ind w:left="1890" w:hanging="72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250" w:hanging="108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610" w:hanging="1440"/>
      </w:pPr>
      <w:rPr>
        <w:rFonts w:hint="default"/>
      </w:rPr>
    </w:lvl>
    <w:lvl w:ilvl="8">
      <w:start w:val="1"/>
      <w:numFmt w:val="decimal"/>
      <w:isLgl/>
      <w:lvlText w:val="%1.%2.%3.%4.%5.%6.%7.%8.%9"/>
      <w:lvlJc w:val="left"/>
      <w:pPr>
        <w:ind w:left="2970" w:hanging="1800"/>
      </w:pPr>
      <w:rPr>
        <w:rFonts w:hint="default"/>
      </w:rPr>
    </w:lvl>
  </w:abstractNum>
  <w:abstractNum w:abstractNumId="202">
    <w:nsid w:val="55DA64AC"/>
    <w:multiLevelType w:val="multilevel"/>
    <w:tmpl w:val="0A08123A"/>
    <w:lvl w:ilvl="0">
      <w:start w:val="1"/>
      <w:numFmt w:val="none"/>
      <w:isLgl/>
      <w:lvlText w:val="2."/>
      <w:lvlJc w:val="left"/>
      <w:pPr>
        <w:ind w:left="340" w:hanging="340"/>
      </w:pPr>
      <w:rPr>
        <w:rFonts w:hint="default"/>
      </w:rPr>
    </w:lvl>
    <w:lvl w:ilvl="1">
      <w:start w:val="1"/>
      <w:numFmt w:val="decimal"/>
      <w:isLgl/>
      <w:lvlText w:val="%22%1.4."/>
      <w:lvlJc w:val="left"/>
      <w:pPr>
        <w:ind w:left="454" w:hanging="454"/>
      </w:pPr>
      <w:rPr>
        <w:rFonts w:hint="default"/>
      </w:rPr>
    </w:lvl>
    <w:lvl w:ilvl="2">
      <w:start w:val="1"/>
      <w:numFmt w:val="none"/>
      <w:isLgl/>
      <w:lvlText w:val="2.1.6"/>
      <w:lvlJc w:val="left"/>
      <w:pPr>
        <w:ind w:left="624" w:hanging="62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3">
    <w:nsid w:val="584D54ED"/>
    <w:multiLevelType w:val="hybridMultilevel"/>
    <w:tmpl w:val="DDF0DB02"/>
    <w:lvl w:ilvl="0" w:tplc="9228AEA8">
      <w:start w:val="1"/>
      <w:numFmt w:val="decimal"/>
      <w:lvlText w:val="%1)"/>
      <w:lvlJc w:val="left"/>
      <w:pPr>
        <w:ind w:left="2214" w:hanging="360"/>
      </w:pPr>
      <w:rPr>
        <w:rFonts w:hint="default"/>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204">
    <w:nsid w:val="58CD0017"/>
    <w:multiLevelType w:val="multilevel"/>
    <w:tmpl w:val="6ED692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none"/>
      <w:isLgl/>
      <w:lvlText w:val="3.3.4."/>
      <w:lvlJc w:val="left"/>
      <w:pPr>
        <w:ind w:left="680" w:hanging="6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5">
    <w:nsid w:val="59014F6F"/>
    <w:multiLevelType w:val="multilevel"/>
    <w:tmpl w:val="0AC80C1A"/>
    <w:lvl w:ilvl="0">
      <w:start w:val="3"/>
      <w:numFmt w:val="upperLetter"/>
      <w:lvlText w:val="%1."/>
      <w:lvlJc w:val="left"/>
      <w:pPr>
        <w:ind w:left="720" w:hanging="360"/>
      </w:pPr>
      <w:rPr>
        <w:rFonts w:hint="default"/>
        <w:b/>
      </w:rPr>
    </w:lvl>
    <w:lvl w:ilvl="1">
      <w:start w:val="1"/>
      <w:numFmt w:val="decimal"/>
      <w:lvlText w:val="%2)"/>
      <w:lvlJc w:val="left"/>
      <w:pPr>
        <w:ind w:left="1440" w:hanging="360"/>
      </w:pPr>
      <w:rPr>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val="0"/>
        <w:i w:val="0"/>
      </w:rPr>
    </w:lvl>
    <w:lvl w:ilvl="4">
      <w:start w:val="1"/>
      <w:numFmt w:val="lowerLetter"/>
      <w:lvlText w:val="%5."/>
      <w:lvlJc w:val="left"/>
      <w:pPr>
        <w:ind w:left="3600" w:hanging="360"/>
      </w:pPr>
      <w:rPr>
        <w:rFonts w:hint="default"/>
        <w:b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6">
    <w:nsid w:val="5940270B"/>
    <w:multiLevelType w:val="hybridMultilevel"/>
    <w:tmpl w:val="81A4D9C8"/>
    <w:lvl w:ilvl="0" w:tplc="4E466AF4">
      <w:start w:val="1"/>
      <w:numFmt w:val="decimal"/>
      <w:lvlText w:val="%1)"/>
      <w:lvlJc w:val="left"/>
      <w:pPr>
        <w:ind w:left="2138" w:hanging="360"/>
      </w:pPr>
      <w:rPr>
        <w:rFonts w:ascii="Times New Roman" w:eastAsiaTheme="minorHAnsi" w:hAnsi="Times New Roman" w:cs="Times New Roman"/>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07">
    <w:nsid w:val="5ABA5690"/>
    <w:multiLevelType w:val="hybridMultilevel"/>
    <w:tmpl w:val="7F267692"/>
    <w:lvl w:ilvl="0" w:tplc="2CE4734A">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08">
    <w:nsid w:val="5B534B59"/>
    <w:multiLevelType w:val="multilevel"/>
    <w:tmpl w:val="C2189FB6"/>
    <w:lvl w:ilvl="0">
      <w:start w:val="1"/>
      <w:numFmt w:val="decimal"/>
      <w:lvlText w:val="%1"/>
      <w:lvlJc w:val="left"/>
      <w:pPr>
        <w:ind w:left="360" w:hanging="360"/>
      </w:pPr>
      <w:rPr>
        <w:rFonts w:hint="default"/>
      </w:rPr>
    </w:lvl>
    <w:lvl w:ilvl="1">
      <w:start w:val="2"/>
      <w:numFmt w:val="none"/>
      <w:lvlText w:val="2.6"/>
      <w:lvlJc w:val="left"/>
      <w:pPr>
        <w:ind w:left="431" w:hanging="431"/>
      </w:pPr>
      <w:rPr>
        <w:rFonts w:hint="default"/>
      </w:rPr>
    </w:lvl>
    <w:lvl w:ilvl="2">
      <w:start w:val="1"/>
      <w:numFmt w:val="decimal"/>
      <w:lvlText w:val="%1.4.2"/>
      <w:lvlJc w:val="left"/>
      <w:pPr>
        <w:ind w:left="624" w:hanging="624"/>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9">
    <w:nsid w:val="5C323718"/>
    <w:multiLevelType w:val="multilevel"/>
    <w:tmpl w:val="4AD2BCFC"/>
    <w:lvl w:ilvl="0">
      <w:start w:val="1"/>
      <w:numFmt w:val="none"/>
      <w:isLgl/>
      <w:lvlText w:val="4."/>
      <w:lvlJc w:val="left"/>
      <w:pPr>
        <w:ind w:left="340" w:hanging="340"/>
      </w:pPr>
      <w:rPr>
        <w:rFonts w:hint="default"/>
      </w:rPr>
    </w:lvl>
    <w:lvl w:ilvl="1">
      <w:start w:val="1"/>
      <w:numFmt w:val="none"/>
      <w:isLgl/>
      <w:lvlText w:val="4.4."/>
      <w:lvlJc w:val="left"/>
      <w:pPr>
        <w:ind w:left="454" w:hanging="454"/>
      </w:pPr>
      <w:rPr>
        <w:rFonts w:hint="default"/>
      </w:rPr>
    </w:lvl>
    <w:lvl w:ilvl="2">
      <w:start w:val="1"/>
      <w:numFmt w:val="none"/>
      <w:isLgl/>
      <w:lvlText w:val="2.2.3"/>
      <w:lvlJc w:val="left"/>
      <w:pPr>
        <w:ind w:left="624" w:hanging="62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0">
    <w:nsid w:val="5C5909C6"/>
    <w:multiLevelType w:val="hybridMultilevel"/>
    <w:tmpl w:val="EBBC2E2C"/>
    <w:lvl w:ilvl="0" w:tplc="BE38F874">
      <w:start w:val="1"/>
      <w:numFmt w:val="lowerLetter"/>
      <w:lvlText w:val="%1."/>
      <w:lvlJc w:val="left"/>
      <w:pPr>
        <w:ind w:left="1440" w:hanging="360"/>
      </w:pPr>
      <w:rPr>
        <w:rFonts w:hint="default"/>
        <w:i w:val="0"/>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1">
    <w:nsid w:val="5DA95B04"/>
    <w:multiLevelType w:val="hybridMultilevel"/>
    <w:tmpl w:val="3A88D808"/>
    <w:lvl w:ilvl="0" w:tplc="9D5C3950">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2">
    <w:nsid w:val="5DFB40E5"/>
    <w:multiLevelType w:val="multilevel"/>
    <w:tmpl w:val="AB4AEB48"/>
    <w:lvl w:ilvl="0">
      <w:start w:val="1"/>
      <w:numFmt w:val="none"/>
      <w:lvlText w:val="3"/>
      <w:lvlJc w:val="left"/>
      <w:pPr>
        <w:ind w:left="360" w:hanging="360"/>
      </w:pPr>
      <w:rPr>
        <w:rFonts w:hint="default"/>
      </w:rPr>
    </w:lvl>
    <w:lvl w:ilvl="1">
      <w:start w:val="1"/>
      <w:numFmt w:val="none"/>
      <w:lvlText w:val="3.4"/>
      <w:lvlJc w:val="left"/>
      <w:pPr>
        <w:ind w:left="431" w:hanging="431"/>
      </w:pPr>
      <w:rPr>
        <w:rFonts w:hint="default"/>
      </w:rPr>
    </w:lvl>
    <w:lvl w:ilvl="2">
      <w:start w:val="1"/>
      <w:numFmt w:val="none"/>
      <w:lvlText w:val="3.4.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3">
    <w:nsid w:val="5EBD4467"/>
    <w:multiLevelType w:val="multilevel"/>
    <w:tmpl w:val="E10891E6"/>
    <w:lvl w:ilvl="0">
      <w:start w:val="1"/>
      <w:numFmt w:val="none"/>
      <w:lvlText w:val="4"/>
      <w:lvlJc w:val="left"/>
      <w:pPr>
        <w:ind w:left="360" w:hanging="360"/>
      </w:pPr>
      <w:rPr>
        <w:rFonts w:hint="default"/>
      </w:rPr>
    </w:lvl>
    <w:lvl w:ilvl="1">
      <w:start w:val="1"/>
      <w:numFmt w:val="none"/>
      <w:lvlText w:val="4.3"/>
      <w:lvlJc w:val="left"/>
      <w:pPr>
        <w:ind w:left="431" w:hanging="431"/>
      </w:pPr>
      <w:rPr>
        <w:rFonts w:hint="default"/>
      </w:rPr>
    </w:lvl>
    <w:lvl w:ilvl="2">
      <w:start w:val="1"/>
      <w:numFmt w:val="none"/>
      <w:lvlText w:val="4.3.1"/>
      <w:lvlJc w:val="left"/>
      <w:pPr>
        <w:ind w:left="720" w:hanging="720"/>
      </w:pPr>
      <w:rPr>
        <w:rFonts w:hint="default"/>
      </w:rPr>
    </w:lvl>
    <w:lvl w:ilvl="3">
      <w:start w:val="1"/>
      <w:numFmt w:val="decimal"/>
      <w:lvlText w:val="4%1.3.1.2."/>
      <w:lvlJc w:val="left"/>
      <w:pPr>
        <w:ind w:left="794" w:hanging="794"/>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4">
    <w:nsid w:val="60EA2E8E"/>
    <w:multiLevelType w:val="multilevel"/>
    <w:tmpl w:val="56DCB38E"/>
    <w:lvl w:ilvl="0">
      <w:start w:val="1"/>
      <w:numFmt w:val="decimal"/>
      <w:lvlText w:val="%1."/>
      <w:lvlJc w:val="left"/>
      <w:pPr>
        <w:ind w:left="720" w:hanging="360"/>
      </w:pPr>
      <w:rPr>
        <w:rFonts w:hint="default"/>
      </w:rPr>
    </w:lvl>
    <w:lvl w:ilvl="1">
      <w:start w:val="1"/>
      <w:numFmt w:val="none"/>
      <w:isLgl/>
      <w:lvlText w:val="2.5"/>
      <w:lvlJc w:val="left"/>
      <w:pPr>
        <w:ind w:left="431" w:hanging="431"/>
      </w:pPr>
      <w:rPr>
        <w:rFonts w:hint="default"/>
      </w:rPr>
    </w:lvl>
    <w:lvl w:ilvl="2">
      <w:start w:val="1"/>
      <w:numFmt w:val="none"/>
      <w:isLgl/>
      <w:lvlText w:val="3.3.6."/>
      <w:lvlJc w:val="left"/>
      <w:pPr>
        <w:ind w:left="680" w:hanging="6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5">
    <w:nsid w:val="6145532D"/>
    <w:multiLevelType w:val="multilevel"/>
    <w:tmpl w:val="550041D4"/>
    <w:lvl w:ilvl="0">
      <w:start w:val="1"/>
      <w:numFmt w:val="decimal"/>
      <w:lvlText w:val="%1."/>
      <w:lvlJc w:val="left"/>
      <w:pPr>
        <w:ind w:left="720" w:hanging="360"/>
      </w:pPr>
      <w:rPr>
        <w:rFonts w:hint="default"/>
      </w:rPr>
    </w:lvl>
    <w:lvl w:ilvl="1">
      <w:start w:val="1"/>
      <w:numFmt w:val="decimal"/>
      <w:isLgl/>
      <w:lvlText w:val="%1.4"/>
      <w:lvlJc w:val="left"/>
      <w:pPr>
        <w:ind w:left="720" w:hanging="360"/>
      </w:pPr>
      <w:rPr>
        <w:rFonts w:hint="default"/>
      </w:rPr>
    </w:lvl>
    <w:lvl w:ilvl="2">
      <w:start w:val="1"/>
      <w:numFmt w:val="none"/>
      <w:isLgl/>
      <w:lvlText w:val="3.3.6."/>
      <w:lvlJc w:val="left"/>
      <w:pPr>
        <w:ind w:left="680" w:hanging="6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6">
    <w:nsid w:val="61C74D4A"/>
    <w:multiLevelType w:val="hybridMultilevel"/>
    <w:tmpl w:val="8BD28ED0"/>
    <w:lvl w:ilvl="0" w:tplc="F9306EB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nsid w:val="61C764BF"/>
    <w:multiLevelType w:val="hybridMultilevel"/>
    <w:tmpl w:val="8FE23A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nsid w:val="637F497A"/>
    <w:multiLevelType w:val="multilevel"/>
    <w:tmpl w:val="BCCC520A"/>
    <w:lvl w:ilvl="0">
      <w:start w:val="1"/>
      <w:numFmt w:val="none"/>
      <w:isLgl/>
      <w:lvlText w:val="3."/>
      <w:lvlJc w:val="left"/>
      <w:pPr>
        <w:ind w:left="340" w:hanging="340"/>
      </w:pPr>
      <w:rPr>
        <w:rFonts w:hint="default"/>
      </w:rPr>
    </w:lvl>
    <w:lvl w:ilvl="1">
      <w:start w:val="1"/>
      <w:numFmt w:val="none"/>
      <w:isLgl/>
      <w:lvlText w:val="3.7"/>
      <w:lvlJc w:val="left"/>
      <w:pPr>
        <w:ind w:left="431" w:hanging="431"/>
      </w:pPr>
      <w:rPr>
        <w:rFonts w:hint="default"/>
      </w:rPr>
    </w:lvl>
    <w:lvl w:ilvl="2">
      <w:start w:val="1"/>
      <w:numFmt w:val="none"/>
      <w:isLgl/>
      <w:lvlText w:val="3.5.2."/>
      <w:lvlJc w:val="left"/>
      <w:pPr>
        <w:ind w:left="624" w:hanging="62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9">
    <w:nsid w:val="63DA63BD"/>
    <w:multiLevelType w:val="hybridMultilevel"/>
    <w:tmpl w:val="1B16A304"/>
    <w:lvl w:ilvl="0" w:tplc="04090011">
      <w:start w:val="1"/>
      <w:numFmt w:val="decimal"/>
      <w:lvlText w:val="%1)"/>
      <w:lvlJc w:val="left"/>
      <w:pPr>
        <w:ind w:left="1854" w:hanging="360"/>
      </w:pPr>
    </w:lvl>
    <w:lvl w:ilvl="1" w:tplc="04090019">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20">
    <w:nsid w:val="652D40F1"/>
    <w:multiLevelType w:val="multilevel"/>
    <w:tmpl w:val="C8867B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none"/>
      <w:isLgl/>
      <w:lvlText w:val="3.3.6."/>
      <w:lvlJc w:val="left"/>
      <w:pPr>
        <w:ind w:left="680" w:hanging="6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1">
    <w:nsid w:val="655C3D9E"/>
    <w:multiLevelType w:val="hybridMultilevel"/>
    <w:tmpl w:val="5350793E"/>
    <w:lvl w:ilvl="0" w:tplc="D6BC713A">
      <w:start w:val="1"/>
      <w:numFmt w:val="lowerLetter"/>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nsid w:val="68961367"/>
    <w:multiLevelType w:val="hybridMultilevel"/>
    <w:tmpl w:val="1AA0CC5C"/>
    <w:lvl w:ilvl="0" w:tplc="04090019">
      <w:start w:val="1"/>
      <w:numFmt w:val="lowerLetter"/>
      <w:lvlText w:val="%1."/>
      <w:lvlJc w:val="left"/>
      <w:pPr>
        <w:ind w:left="1429" w:hanging="360"/>
      </w:pPr>
    </w:lvl>
    <w:lvl w:ilvl="1" w:tplc="04090017">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3">
    <w:nsid w:val="68FA18CC"/>
    <w:multiLevelType w:val="hybridMultilevel"/>
    <w:tmpl w:val="4BD0FEFC"/>
    <w:lvl w:ilvl="0" w:tplc="6D90C99A">
      <w:start w:val="1"/>
      <w:numFmt w:val="upperLetter"/>
      <w:lvlText w:val="%1."/>
      <w:lvlJc w:val="left"/>
      <w:pPr>
        <w:ind w:left="810" w:hanging="360"/>
      </w:pPr>
      <w:rPr>
        <w:rFonts w:hint="default"/>
      </w:rPr>
    </w:lvl>
    <w:lvl w:ilvl="1" w:tplc="C9F2D05A">
      <w:start w:val="1"/>
      <w:numFmt w:val="decimal"/>
      <w:lvlText w:val="%2."/>
      <w:lvlJc w:val="left"/>
      <w:pPr>
        <w:ind w:left="1530" w:hanging="360"/>
      </w:pPr>
      <w:rPr>
        <w:rFonts w:ascii="Times New Roman" w:eastAsia="Times New Roman" w:hAnsi="Times New Roman" w:cs="Times New Roman"/>
        <w:b w:val="0"/>
      </w:rPr>
    </w:lvl>
    <w:lvl w:ilvl="2" w:tplc="62B09112">
      <w:start w:val="1"/>
      <w:numFmt w:val="decimal"/>
      <w:lvlText w:val="%3."/>
      <w:lvlJc w:val="left"/>
      <w:pPr>
        <w:ind w:left="3075" w:hanging="1005"/>
      </w:pPr>
      <w:rPr>
        <w:rFonts w:hint="default"/>
      </w:r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4">
    <w:nsid w:val="693B53E3"/>
    <w:multiLevelType w:val="hybridMultilevel"/>
    <w:tmpl w:val="FB9E9664"/>
    <w:lvl w:ilvl="0" w:tplc="04090015">
      <w:start w:val="1"/>
      <w:numFmt w:val="upperLetter"/>
      <w:lvlText w:val="%1."/>
      <w:lvlJc w:val="left"/>
      <w:pPr>
        <w:tabs>
          <w:tab w:val="num" w:pos="720"/>
        </w:tabs>
        <w:ind w:left="720" w:hanging="360"/>
      </w:pPr>
      <w:rPr>
        <w:rFonts w:hint="default"/>
      </w:rPr>
    </w:lvl>
    <w:lvl w:ilvl="1" w:tplc="A928D23C">
      <w:start w:val="2"/>
      <w:numFmt w:val="decimal"/>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rPr>
        <w:rFonts w:hint="default"/>
      </w:rPr>
    </w:lvl>
    <w:lvl w:ilvl="3" w:tplc="47781B4E">
      <w:start w:val="1"/>
      <w:numFmt w:val="decimal"/>
      <w:lvlText w:val="%4."/>
      <w:lvlJc w:val="left"/>
      <w:pPr>
        <w:tabs>
          <w:tab w:val="num" w:pos="2880"/>
        </w:tabs>
        <w:ind w:left="2880" w:hanging="360"/>
      </w:pPr>
      <w:rPr>
        <w:rFonts w:hint="default"/>
        <w:b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5">
    <w:nsid w:val="694F4735"/>
    <w:multiLevelType w:val="multilevel"/>
    <w:tmpl w:val="F676B10E"/>
    <w:lvl w:ilvl="0">
      <w:start w:val="1"/>
      <w:numFmt w:val="none"/>
      <w:isLgl/>
      <w:lvlText w:val="4."/>
      <w:lvlJc w:val="left"/>
      <w:pPr>
        <w:ind w:left="340" w:hanging="340"/>
      </w:pPr>
      <w:rPr>
        <w:rFonts w:hint="default"/>
      </w:rPr>
    </w:lvl>
    <w:lvl w:ilvl="1">
      <w:start w:val="1"/>
      <w:numFmt w:val="none"/>
      <w:isLgl/>
      <w:lvlText w:val="4.3."/>
      <w:lvlJc w:val="left"/>
      <w:pPr>
        <w:ind w:left="454" w:hanging="454"/>
      </w:pPr>
      <w:rPr>
        <w:rFonts w:hint="default"/>
      </w:rPr>
    </w:lvl>
    <w:lvl w:ilvl="2">
      <w:start w:val="1"/>
      <w:numFmt w:val="none"/>
      <w:isLgl/>
      <w:lvlText w:val="2.2.3"/>
      <w:lvlJc w:val="left"/>
      <w:pPr>
        <w:ind w:left="624" w:hanging="62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6">
    <w:nsid w:val="69A94F92"/>
    <w:multiLevelType w:val="multilevel"/>
    <w:tmpl w:val="2F52AB06"/>
    <w:lvl w:ilvl="0">
      <w:start w:val="1"/>
      <w:numFmt w:val="none"/>
      <w:isLgl/>
      <w:lvlText w:val="2."/>
      <w:lvlJc w:val="left"/>
      <w:pPr>
        <w:ind w:left="340" w:hanging="340"/>
      </w:pPr>
      <w:rPr>
        <w:rFonts w:hint="default"/>
      </w:rPr>
    </w:lvl>
    <w:lvl w:ilvl="1">
      <w:start w:val="1"/>
      <w:numFmt w:val="decimal"/>
      <w:isLgl/>
      <w:lvlText w:val="%12.1."/>
      <w:lvlJc w:val="left"/>
      <w:pPr>
        <w:ind w:left="454" w:hanging="45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7">
    <w:nsid w:val="6A7F4ECB"/>
    <w:multiLevelType w:val="multilevel"/>
    <w:tmpl w:val="286ADEDC"/>
    <w:lvl w:ilvl="0">
      <w:start w:val="1"/>
      <w:numFmt w:val="decimal"/>
      <w:lvlText w:val="%1."/>
      <w:lvlJc w:val="left"/>
      <w:pPr>
        <w:ind w:left="340" w:hanging="34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8">
    <w:nsid w:val="6B421E26"/>
    <w:multiLevelType w:val="multilevel"/>
    <w:tmpl w:val="F57050D0"/>
    <w:lvl w:ilvl="0">
      <w:start w:val="1"/>
      <w:numFmt w:val="none"/>
      <w:isLgl/>
      <w:lvlText w:val="3."/>
      <w:lvlJc w:val="left"/>
      <w:pPr>
        <w:ind w:left="340" w:hanging="340"/>
      </w:pPr>
      <w:rPr>
        <w:rFonts w:hint="default"/>
      </w:rPr>
    </w:lvl>
    <w:lvl w:ilvl="1">
      <w:start w:val="1"/>
      <w:numFmt w:val="none"/>
      <w:isLgl/>
      <w:lvlText w:val="3.6."/>
      <w:lvlJc w:val="left"/>
      <w:pPr>
        <w:ind w:left="454" w:hanging="454"/>
      </w:pPr>
      <w:rPr>
        <w:rFonts w:hint="default"/>
      </w:rPr>
    </w:lvl>
    <w:lvl w:ilvl="2">
      <w:start w:val="1"/>
      <w:numFmt w:val="none"/>
      <w:isLgl/>
      <w:lvlText w:val="2.2.3"/>
      <w:lvlJc w:val="left"/>
      <w:pPr>
        <w:ind w:left="624" w:hanging="62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9">
    <w:nsid w:val="6B770047"/>
    <w:multiLevelType w:val="hybridMultilevel"/>
    <w:tmpl w:val="A6E6540A"/>
    <w:lvl w:ilvl="0" w:tplc="FE4A1CF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nsid w:val="6B8D4600"/>
    <w:multiLevelType w:val="hybridMultilevel"/>
    <w:tmpl w:val="D4C425BE"/>
    <w:lvl w:ilvl="0" w:tplc="8F3C72A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1">
    <w:nsid w:val="6CDA2F13"/>
    <w:multiLevelType w:val="hybridMultilevel"/>
    <w:tmpl w:val="6C5A55AA"/>
    <w:lvl w:ilvl="0" w:tplc="77880B9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nsid w:val="6D5945A0"/>
    <w:multiLevelType w:val="hybridMultilevel"/>
    <w:tmpl w:val="E90ADAD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nsid w:val="6E2C4F87"/>
    <w:multiLevelType w:val="multilevel"/>
    <w:tmpl w:val="893C229C"/>
    <w:lvl w:ilvl="0">
      <w:start w:val="1"/>
      <w:numFmt w:val="decimal"/>
      <w:lvlText w:val="%1."/>
      <w:lvlJc w:val="left"/>
      <w:pPr>
        <w:ind w:left="1080" w:hanging="360"/>
      </w:pPr>
      <w:rPr>
        <w:rFonts w:hint="default"/>
      </w:rPr>
    </w:lvl>
    <w:lvl w:ilvl="1">
      <w:start w:val="1"/>
      <w:numFmt w:val="decimal"/>
      <w:lvlText w:val="%2."/>
      <w:lvlJc w:val="left"/>
      <w:pPr>
        <w:ind w:left="1800" w:hanging="360"/>
      </w:pPr>
      <w:rPr>
        <w:rFonts w:ascii="Times New Roman" w:eastAsia="Times New Roman" w:hAnsi="Times New Roman" w:cs="Times New Roman"/>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rPr>
        <w:b w:val="0"/>
      </w:r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4">
    <w:nsid w:val="6EB27459"/>
    <w:multiLevelType w:val="multilevel"/>
    <w:tmpl w:val="D1CE5538"/>
    <w:lvl w:ilvl="0">
      <w:start w:val="1"/>
      <w:numFmt w:val="decimal"/>
      <w:lvlText w:val="%1"/>
      <w:lvlJc w:val="left"/>
      <w:pPr>
        <w:ind w:left="360" w:hanging="360"/>
      </w:pPr>
      <w:rPr>
        <w:rFonts w:hint="default"/>
      </w:rPr>
    </w:lvl>
    <w:lvl w:ilvl="1">
      <w:start w:val="2"/>
      <w:numFmt w:val="none"/>
      <w:lvlText w:val="2.7"/>
      <w:lvlJc w:val="left"/>
      <w:pPr>
        <w:ind w:left="431" w:hanging="431"/>
      </w:pPr>
      <w:rPr>
        <w:rFonts w:hint="default"/>
      </w:rPr>
    </w:lvl>
    <w:lvl w:ilvl="2">
      <w:start w:val="1"/>
      <w:numFmt w:val="decimal"/>
      <w:lvlText w:val="%1.4.2"/>
      <w:lvlJc w:val="left"/>
      <w:pPr>
        <w:ind w:left="624" w:hanging="624"/>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5">
    <w:nsid w:val="6F66726B"/>
    <w:multiLevelType w:val="multilevel"/>
    <w:tmpl w:val="81E6FB6A"/>
    <w:lvl w:ilvl="0">
      <w:start w:val="1"/>
      <w:numFmt w:val="none"/>
      <w:lvlText w:val="1"/>
      <w:lvlJc w:val="left"/>
      <w:pPr>
        <w:ind w:left="360" w:hanging="360"/>
      </w:pPr>
      <w:rPr>
        <w:rFonts w:hint="default"/>
      </w:rPr>
    </w:lvl>
    <w:lvl w:ilvl="1">
      <w:start w:val="1"/>
      <w:numFmt w:val="none"/>
      <w:lvlText w:val="1.2"/>
      <w:lvlJc w:val="left"/>
      <w:pPr>
        <w:ind w:left="431" w:hanging="43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6">
    <w:nsid w:val="70B520BC"/>
    <w:multiLevelType w:val="multilevel"/>
    <w:tmpl w:val="C7F45BD8"/>
    <w:lvl w:ilvl="0">
      <w:start w:val="1"/>
      <w:numFmt w:val="decimal"/>
      <w:pStyle w:val="Heading1"/>
      <w:lvlText w:val="%1"/>
      <w:lvlJc w:val="left"/>
      <w:pPr>
        <w:ind w:left="432" w:hanging="432"/>
      </w:pPr>
      <w:rPr>
        <w:rFonts w:hint="default"/>
      </w:rPr>
    </w:lvl>
    <w:lvl w:ilvl="1">
      <w:start w:val="1"/>
      <w:numFmt w:val="none"/>
      <w:lvlText w:val="2.2"/>
      <w:lvlJc w:val="left"/>
      <w:pPr>
        <w:ind w:left="567" w:hanging="567"/>
      </w:pPr>
      <w:rPr>
        <w:rFonts w:hint="default"/>
      </w:rPr>
    </w:lvl>
    <w:lvl w:ilvl="2">
      <w:start w:val="1"/>
      <w:numFmt w:val="decimal"/>
      <w:lvlText w:val="2.%2.3"/>
      <w:lvlJc w:val="left"/>
      <w:pPr>
        <w:ind w:left="567" w:hanging="567"/>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37">
    <w:nsid w:val="70E25288"/>
    <w:multiLevelType w:val="hybridMultilevel"/>
    <w:tmpl w:val="C11021D6"/>
    <w:lvl w:ilvl="0" w:tplc="2C78496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8">
    <w:nsid w:val="712618D0"/>
    <w:multiLevelType w:val="hybridMultilevel"/>
    <w:tmpl w:val="4A44968E"/>
    <w:lvl w:ilvl="0" w:tplc="3F90E2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nsid w:val="714231D7"/>
    <w:multiLevelType w:val="hybridMultilevel"/>
    <w:tmpl w:val="B5A02A1C"/>
    <w:lvl w:ilvl="0" w:tplc="B598F7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0">
    <w:nsid w:val="72BD1CB3"/>
    <w:multiLevelType w:val="hybridMultilevel"/>
    <w:tmpl w:val="4B9E5BC2"/>
    <w:lvl w:ilvl="0" w:tplc="04090017">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41">
    <w:nsid w:val="730A19AF"/>
    <w:multiLevelType w:val="hybridMultilevel"/>
    <w:tmpl w:val="632E375A"/>
    <w:lvl w:ilvl="0" w:tplc="F692D0AC">
      <w:start w:val="1"/>
      <w:numFmt w:val="decimal"/>
      <w:lvlText w:val="%1."/>
      <w:lvlJc w:val="left"/>
      <w:pPr>
        <w:ind w:left="4897" w:hanging="360"/>
      </w:pPr>
      <w:rPr>
        <w:rFonts w:ascii="Times New Roman" w:hAnsi="Times New Roman" w:cs="Times New Roman" w:hint="default"/>
        <w:color w:val="auto"/>
        <w:sz w:val="24"/>
        <w:szCs w:val="24"/>
      </w:rPr>
    </w:lvl>
    <w:lvl w:ilvl="1" w:tplc="6A46A170">
      <w:start w:val="1"/>
      <w:numFmt w:val="decimal"/>
      <w:lvlText w:val="%2."/>
      <w:lvlJc w:val="left"/>
      <w:pPr>
        <w:ind w:left="5617" w:hanging="360"/>
      </w:pPr>
      <w:rPr>
        <w:rFonts w:hint="default"/>
      </w:rPr>
    </w:lvl>
    <w:lvl w:ilvl="2" w:tplc="0409001B" w:tentative="1">
      <w:start w:val="1"/>
      <w:numFmt w:val="lowerRoman"/>
      <w:lvlText w:val="%3."/>
      <w:lvlJc w:val="right"/>
      <w:pPr>
        <w:ind w:left="6337" w:hanging="180"/>
      </w:pPr>
    </w:lvl>
    <w:lvl w:ilvl="3" w:tplc="0409000F" w:tentative="1">
      <w:start w:val="1"/>
      <w:numFmt w:val="decimal"/>
      <w:lvlText w:val="%4."/>
      <w:lvlJc w:val="left"/>
      <w:pPr>
        <w:ind w:left="7057" w:hanging="360"/>
      </w:pPr>
    </w:lvl>
    <w:lvl w:ilvl="4" w:tplc="04090019" w:tentative="1">
      <w:start w:val="1"/>
      <w:numFmt w:val="lowerLetter"/>
      <w:lvlText w:val="%5."/>
      <w:lvlJc w:val="left"/>
      <w:pPr>
        <w:ind w:left="7777" w:hanging="360"/>
      </w:pPr>
    </w:lvl>
    <w:lvl w:ilvl="5" w:tplc="0409001B" w:tentative="1">
      <w:start w:val="1"/>
      <w:numFmt w:val="lowerRoman"/>
      <w:lvlText w:val="%6."/>
      <w:lvlJc w:val="right"/>
      <w:pPr>
        <w:ind w:left="8497" w:hanging="180"/>
      </w:pPr>
    </w:lvl>
    <w:lvl w:ilvl="6" w:tplc="0409000F" w:tentative="1">
      <w:start w:val="1"/>
      <w:numFmt w:val="decimal"/>
      <w:lvlText w:val="%7."/>
      <w:lvlJc w:val="left"/>
      <w:pPr>
        <w:ind w:left="9217" w:hanging="360"/>
      </w:pPr>
    </w:lvl>
    <w:lvl w:ilvl="7" w:tplc="04090019" w:tentative="1">
      <w:start w:val="1"/>
      <w:numFmt w:val="lowerLetter"/>
      <w:lvlText w:val="%8."/>
      <w:lvlJc w:val="left"/>
      <w:pPr>
        <w:ind w:left="9937" w:hanging="360"/>
      </w:pPr>
    </w:lvl>
    <w:lvl w:ilvl="8" w:tplc="0409001B" w:tentative="1">
      <w:start w:val="1"/>
      <w:numFmt w:val="lowerRoman"/>
      <w:lvlText w:val="%9."/>
      <w:lvlJc w:val="right"/>
      <w:pPr>
        <w:ind w:left="10657" w:hanging="180"/>
      </w:pPr>
    </w:lvl>
  </w:abstractNum>
  <w:abstractNum w:abstractNumId="242">
    <w:nsid w:val="73304073"/>
    <w:multiLevelType w:val="hybridMultilevel"/>
    <w:tmpl w:val="0B007A9E"/>
    <w:lvl w:ilvl="0" w:tplc="0409000F">
      <w:start w:val="1"/>
      <w:numFmt w:val="decimal"/>
      <w:lvlText w:val="%1."/>
      <w:lvlJc w:val="left"/>
      <w:pPr>
        <w:ind w:left="720" w:hanging="360"/>
      </w:pPr>
      <w:rPr>
        <w:rFonts w:hint="default"/>
      </w:rPr>
    </w:lvl>
    <w:lvl w:ilvl="1" w:tplc="E9A27046">
      <w:start w:val="1"/>
      <w:numFmt w:val="decimal"/>
      <w:lvlText w:val="%2."/>
      <w:lvlJc w:val="left"/>
      <w:pPr>
        <w:ind w:left="1440" w:hanging="360"/>
      </w:pPr>
      <w:rPr>
        <w:rFonts w:hint="default"/>
      </w:rPr>
    </w:lvl>
    <w:lvl w:ilvl="2" w:tplc="577A6790">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nsid w:val="73AB39AB"/>
    <w:multiLevelType w:val="multilevel"/>
    <w:tmpl w:val="2A14C8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none"/>
      <w:lvlText w:val="4.3.1.1"/>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4">
    <w:nsid w:val="753B2117"/>
    <w:multiLevelType w:val="multilevel"/>
    <w:tmpl w:val="6D2CC032"/>
    <w:lvl w:ilvl="0">
      <w:start w:val="1"/>
      <w:numFmt w:val="none"/>
      <w:lvlText w:val="3."/>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none"/>
      <w:lvlText w:val="4.3.1.1"/>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5">
    <w:nsid w:val="753F3F9F"/>
    <w:multiLevelType w:val="hybridMultilevel"/>
    <w:tmpl w:val="F4AC32F0"/>
    <w:lvl w:ilvl="0" w:tplc="C316CB96">
      <w:start w:val="1"/>
      <w:numFmt w:val="lowerLetter"/>
      <w:lvlText w:val="%1)"/>
      <w:lvlJc w:val="left"/>
      <w:pPr>
        <w:ind w:left="3060" w:hanging="360"/>
      </w:pPr>
      <w:rPr>
        <w:rFonts w:hint="default"/>
      </w:rPr>
    </w:lvl>
    <w:lvl w:ilvl="1" w:tplc="04090019" w:tentative="1">
      <w:start w:val="1"/>
      <w:numFmt w:val="lowerLetter"/>
      <w:lvlText w:val="%2."/>
      <w:lvlJc w:val="left"/>
      <w:pPr>
        <w:ind w:left="3780" w:hanging="360"/>
      </w:pPr>
    </w:lvl>
    <w:lvl w:ilvl="2" w:tplc="0409001B">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246">
    <w:nsid w:val="76D52DE1"/>
    <w:multiLevelType w:val="multilevel"/>
    <w:tmpl w:val="C36A75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none"/>
      <w:lvlText w:val="4.3.1.1"/>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7">
    <w:nsid w:val="774442A4"/>
    <w:multiLevelType w:val="multilevel"/>
    <w:tmpl w:val="C7D48DAE"/>
    <w:lvl w:ilvl="0">
      <w:start w:val="1"/>
      <w:numFmt w:val="none"/>
      <w:lvlText w:val="4"/>
      <w:lvlJc w:val="left"/>
      <w:pPr>
        <w:ind w:left="360" w:hanging="360"/>
      </w:pPr>
      <w:rPr>
        <w:rFonts w:hint="default"/>
      </w:rPr>
    </w:lvl>
    <w:lvl w:ilvl="1">
      <w:start w:val="1"/>
      <w:numFmt w:val="none"/>
      <w:lvlText w:val="4.2"/>
      <w:lvlJc w:val="left"/>
      <w:pPr>
        <w:ind w:left="431" w:hanging="431"/>
      </w:pPr>
      <w:rPr>
        <w:rFonts w:hint="default"/>
      </w:rPr>
    </w:lvl>
    <w:lvl w:ilvl="2">
      <w:start w:val="1"/>
      <w:numFmt w:val="none"/>
      <w:lvlText w:val="3.4.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8">
    <w:nsid w:val="77821AA2"/>
    <w:multiLevelType w:val="multilevel"/>
    <w:tmpl w:val="3EA0E904"/>
    <w:lvl w:ilvl="0">
      <w:start w:val="1"/>
      <w:numFmt w:val="none"/>
      <w:isLgl/>
      <w:lvlText w:val="4."/>
      <w:lvlJc w:val="left"/>
      <w:pPr>
        <w:ind w:left="340" w:hanging="340"/>
      </w:pPr>
      <w:rPr>
        <w:rFonts w:hint="default"/>
      </w:rPr>
    </w:lvl>
    <w:lvl w:ilvl="1">
      <w:start w:val="1"/>
      <w:numFmt w:val="none"/>
      <w:isLgl/>
      <w:lvlText w:val="4.9."/>
      <w:lvlJc w:val="left"/>
      <w:pPr>
        <w:ind w:left="454" w:hanging="454"/>
      </w:pPr>
      <w:rPr>
        <w:rFonts w:hint="default"/>
      </w:rPr>
    </w:lvl>
    <w:lvl w:ilvl="2">
      <w:start w:val="1"/>
      <w:numFmt w:val="none"/>
      <w:isLgl/>
      <w:lvlText w:val="2.2.3"/>
      <w:lvlJc w:val="left"/>
      <w:pPr>
        <w:ind w:left="624" w:hanging="62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9">
    <w:nsid w:val="77DA2E07"/>
    <w:multiLevelType w:val="multilevel"/>
    <w:tmpl w:val="446090C2"/>
    <w:lvl w:ilvl="0">
      <w:start w:val="1"/>
      <w:numFmt w:val="none"/>
      <w:lvlText w:val="2"/>
      <w:lvlJc w:val="left"/>
      <w:pPr>
        <w:ind w:left="360" w:hanging="360"/>
      </w:pPr>
      <w:rPr>
        <w:rFonts w:hint="default"/>
      </w:rPr>
    </w:lvl>
    <w:lvl w:ilvl="1">
      <w:start w:val="1"/>
      <w:numFmt w:val="none"/>
      <w:lvlText w:val="2.1"/>
      <w:lvlJc w:val="left"/>
      <w:pPr>
        <w:ind w:left="431" w:hanging="431"/>
      </w:pPr>
      <w:rPr>
        <w:rFonts w:hint="default"/>
      </w:rPr>
    </w:lvl>
    <w:lvl w:ilvl="2">
      <w:start w:val="1"/>
      <w:numFmt w:val="decimal"/>
      <w:lvlText w:val="2%1.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0">
    <w:nsid w:val="78106238"/>
    <w:multiLevelType w:val="hybridMultilevel"/>
    <w:tmpl w:val="54802FF6"/>
    <w:lvl w:ilvl="0" w:tplc="18525B42">
      <w:start w:val="1"/>
      <w:numFmt w:val="decimal"/>
      <w:lvlText w:val="%1)"/>
      <w:lvlJc w:val="left"/>
      <w:pPr>
        <w:ind w:left="2214" w:hanging="360"/>
      </w:pPr>
      <w:rPr>
        <w:rFonts w:hint="default"/>
      </w:rPr>
    </w:lvl>
    <w:lvl w:ilvl="1" w:tplc="04210019" w:tentative="1">
      <w:start w:val="1"/>
      <w:numFmt w:val="lowerLetter"/>
      <w:lvlText w:val="%2."/>
      <w:lvlJc w:val="left"/>
      <w:pPr>
        <w:ind w:left="2934" w:hanging="360"/>
      </w:pPr>
    </w:lvl>
    <w:lvl w:ilvl="2" w:tplc="0421001B" w:tentative="1">
      <w:start w:val="1"/>
      <w:numFmt w:val="lowerRoman"/>
      <w:lvlText w:val="%3."/>
      <w:lvlJc w:val="right"/>
      <w:pPr>
        <w:ind w:left="3654" w:hanging="180"/>
      </w:pPr>
    </w:lvl>
    <w:lvl w:ilvl="3" w:tplc="0421000F" w:tentative="1">
      <w:start w:val="1"/>
      <w:numFmt w:val="decimal"/>
      <w:lvlText w:val="%4."/>
      <w:lvlJc w:val="left"/>
      <w:pPr>
        <w:ind w:left="4374" w:hanging="360"/>
      </w:pPr>
    </w:lvl>
    <w:lvl w:ilvl="4" w:tplc="04210019" w:tentative="1">
      <w:start w:val="1"/>
      <w:numFmt w:val="lowerLetter"/>
      <w:lvlText w:val="%5."/>
      <w:lvlJc w:val="left"/>
      <w:pPr>
        <w:ind w:left="5094" w:hanging="360"/>
      </w:pPr>
    </w:lvl>
    <w:lvl w:ilvl="5" w:tplc="0421001B" w:tentative="1">
      <w:start w:val="1"/>
      <w:numFmt w:val="lowerRoman"/>
      <w:lvlText w:val="%6."/>
      <w:lvlJc w:val="right"/>
      <w:pPr>
        <w:ind w:left="5814" w:hanging="180"/>
      </w:pPr>
    </w:lvl>
    <w:lvl w:ilvl="6" w:tplc="0421000F" w:tentative="1">
      <w:start w:val="1"/>
      <w:numFmt w:val="decimal"/>
      <w:lvlText w:val="%7."/>
      <w:lvlJc w:val="left"/>
      <w:pPr>
        <w:ind w:left="6534" w:hanging="360"/>
      </w:pPr>
    </w:lvl>
    <w:lvl w:ilvl="7" w:tplc="04210019" w:tentative="1">
      <w:start w:val="1"/>
      <w:numFmt w:val="lowerLetter"/>
      <w:lvlText w:val="%8."/>
      <w:lvlJc w:val="left"/>
      <w:pPr>
        <w:ind w:left="7254" w:hanging="360"/>
      </w:pPr>
    </w:lvl>
    <w:lvl w:ilvl="8" w:tplc="0421001B" w:tentative="1">
      <w:start w:val="1"/>
      <w:numFmt w:val="lowerRoman"/>
      <w:lvlText w:val="%9."/>
      <w:lvlJc w:val="right"/>
      <w:pPr>
        <w:ind w:left="7974" w:hanging="180"/>
      </w:pPr>
    </w:lvl>
  </w:abstractNum>
  <w:abstractNum w:abstractNumId="251">
    <w:nsid w:val="79015E9B"/>
    <w:multiLevelType w:val="hybridMultilevel"/>
    <w:tmpl w:val="A49C5D8A"/>
    <w:lvl w:ilvl="0" w:tplc="A92CAC6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2">
    <w:nsid w:val="7A05766C"/>
    <w:multiLevelType w:val="multilevel"/>
    <w:tmpl w:val="C21C331C"/>
    <w:lvl w:ilvl="0">
      <w:start w:val="1"/>
      <w:numFmt w:val="none"/>
      <w:lvlText w:val="4"/>
      <w:lvlJc w:val="left"/>
      <w:pPr>
        <w:ind w:left="360" w:hanging="360"/>
      </w:pPr>
      <w:rPr>
        <w:rFonts w:hint="default"/>
      </w:rPr>
    </w:lvl>
    <w:lvl w:ilvl="1">
      <w:start w:val="1"/>
      <w:numFmt w:val="none"/>
      <w:lvlText w:val="4.3"/>
      <w:lvlJc w:val="left"/>
      <w:pPr>
        <w:ind w:left="431" w:hanging="431"/>
      </w:pPr>
      <w:rPr>
        <w:rFonts w:hint="default"/>
      </w:rPr>
    </w:lvl>
    <w:lvl w:ilvl="2">
      <w:start w:val="1"/>
      <w:numFmt w:val="none"/>
      <w:lvlText w:val="4.3.1"/>
      <w:lvlJc w:val="left"/>
      <w:pPr>
        <w:ind w:left="720" w:hanging="720"/>
      </w:pPr>
      <w:rPr>
        <w:rFonts w:hint="default"/>
      </w:rPr>
    </w:lvl>
    <w:lvl w:ilvl="3">
      <w:start w:val="1"/>
      <w:numFmt w:val="decimal"/>
      <w:lvlText w:val="4%1.3.1.1."/>
      <w:lvlJc w:val="left"/>
      <w:pPr>
        <w:ind w:left="794" w:hanging="794"/>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3">
    <w:nsid w:val="7B135BCA"/>
    <w:multiLevelType w:val="multilevel"/>
    <w:tmpl w:val="B3926C6C"/>
    <w:lvl w:ilvl="0">
      <w:start w:val="1"/>
      <w:numFmt w:val="none"/>
      <w:isLgl/>
      <w:lvlText w:val="5."/>
      <w:lvlJc w:val="left"/>
      <w:pPr>
        <w:ind w:left="340" w:hanging="340"/>
      </w:pPr>
      <w:rPr>
        <w:rFonts w:hint="default"/>
      </w:rPr>
    </w:lvl>
    <w:lvl w:ilvl="1">
      <w:start w:val="1"/>
      <w:numFmt w:val="none"/>
      <w:isLgl/>
      <w:lvlText w:val="5.1"/>
      <w:lvlJc w:val="left"/>
      <w:pPr>
        <w:ind w:left="431" w:hanging="431"/>
      </w:pPr>
      <w:rPr>
        <w:rFonts w:hint="default"/>
      </w:rPr>
    </w:lvl>
    <w:lvl w:ilvl="2">
      <w:start w:val="1"/>
      <w:numFmt w:val="none"/>
      <w:isLgl/>
      <w:lvlText w:val="3.5.2."/>
      <w:lvlJc w:val="left"/>
      <w:pPr>
        <w:ind w:left="624" w:hanging="62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4">
    <w:nsid w:val="7C4122AB"/>
    <w:multiLevelType w:val="hybridMultilevel"/>
    <w:tmpl w:val="04965C8E"/>
    <w:lvl w:ilvl="0" w:tplc="DC58B116">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55">
    <w:nsid w:val="7C5D4A35"/>
    <w:multiLevelType w:val="multilevel"/>
    <w:tmpl w:val="5EB80EEC"/>
    <w:lvl w:ilvl="0">
      <w:start w:val="1"/>
      <w:numFmt w:val="none"/>
      <w:lvlText w:val="4"/>
      <w:lvlJc w:val="left"/>
      <w:pPr>
        <w:ind w:left="360" w:hanging="360"/>
      </w:pPr>
      <w:rPr>
        <w:rFonts w:hint="default"/>
      </w:rPr>
    </w:lvl>
    <w:lvl w:ilvl="1">
      <w:start w:val="1"/>
      <w:numFmt w:val="none"/>
      <w:lvlText w:val="4.2"/>
      <w:lvlJc w:val="left"/>
      <w:pPr>
        <w:ind w:left="431" w:hanging="431"/>
      </w:pPr>
      <w:rPr>
        <w:rFonts w:hint="default"/>
      </w:rPr>
    </w:lvl>
    <w:lvl w:ilvl="2">
      <w:start w:val="1"/>
      <w:numFmt w:val="none"/>
      <w:lvlText w:val="4.2.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6">
    <w:nsid w:val="7F1A4F03"/>
    <w:multiLevelType w:val="multilevel"/>
    <w:tmpl w:val="B5B2F900"/>
    <w:lvl w:ilvl="0">
      <w:start w:val="1"/>
      <w:numFmt w:val="none"/>
      <w:lvlText w:val="3"/>
      <w:lvlJc w:val="left"/>
      <w:pPr>
        <w:ind w:left="360" w:hanging="360"/>
      </w:pPr>
      <w:rPr>
        <w:rFonts w:hint="default"/>
      </w:rPr>
    </w:lvl>
    <w:lvl w:ilvl="1">
      <w:start w:val="1"/>
      <w:numFmt w:val="none"/>
      <w:lvlText w:val="3.5"/>
      <w:lvlJc w:val="left"/>
      <w:pPr>
        <w:ind w:left="431" w:hanging="431"/>
      </w:pPr>
      <w:rPr>
        <w:rFonts w:hint="default"/>
      </w:rPr>
    </w:lvl>
    <w:lvl w:ilvl="2">
      <w:start w:val="1"/>
      <w:numFmt w:val="none"/>
      <w:lvlText w:val="3.4.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7">
    <w:nsid w:val="7F4301A3"/>
    <w:multiLevelType w:val="multilevel"/>
    <w:tmpl w:val="F2BCA686"/>
    <w:lvl w:ilvl="0">
      <w:start w:val="1"/>
      <w:numFmt w:val="none"/>
      <w:lvlText w:val="5"/>
      <w:lvlJc w:val="left"/>
      <w:pPr>
        <w:ind w:left="360" w:hanging="360"/>
      </w:pPr>
      <w:rPr>
        <w:rFonts w:hint="default"/>
      </w:rPr>
    </w:lvl>
    <w:lvl w:ilvl="1">
      <w:start w:val="1"/>
      <w:numFmt w:val="none"/>
      <w:lvlText w:val="4.4"/>
      <w:lvlJc w:val="left"/>
      <w:pPr>
        <w:ind w:left="431" w:hanging="431"/>
      </w:pPr>
      <w:rPr>
        <w:rFonts w:hint="default"/>
      </w:rPr>
    </w:lvl>
    <w:lvl w:ilvl="2">
      <w:start w:val="1"/>
      <w:numFmt w:val="none"/>
      <w:lvlText w:val="4.3.1"/>
      <w:lvlJc w:val="left"/>
      <w:pPr>
        <w:ind w:left="720" w:hanging="720"/>
      </w:pPr>
      <w:rPr>
        <w:rFonts w:hint="default"/>
      </w:rPr>
    </w:lvl>
    <w:lvl w:ilvl="3">
      <w:start w:val="1"/>
      <w:numFmt w:val="decimal"/>
      <w:lvlText w:val="4%1.3.1.2."/>
      <w:lvlJc w:val="left"/>
      <w:pPr>
        <w:ind w:left="794" w:hanging="794"/>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8">
    <w:nsid w:val="7F692EEC"/>
    <w:multiLevelType w:val="multilevel"/>
    <w:tmpl w:val="8EDC123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7"/>
  </w:num>
  <w:num w:numId="2">
    <w:abstractNumId w:val="236"/>
  </w:num>
  <w:num w:numId="3">
    <w:abstractNumId w:val="80"/>
  </w:num>
  <w:num w:numId="4">
    <w:abstractNumId w:val="82"/>
  </w:num>
  <w:num w:numId="5">
    <w:abstractNumId w:val="245"/>
  </w:num>
  <w:num w:numId="6">
    <w:abstractNumId w:val="217"/>
  </w:num>
  <w:num w:numId="7">
    <w:abstractNumId w:val="88"/>
  </w:num>
  <w:num w:numId="8">
    <w:abstractNumId w:val="237"/>
  </w:num>
  <w:num w:numId="9">
    <w:abstractNumId w:val="250"/>
  </w:num>
  <w:num w:numId="10">
    <w:abstractNumId w:val="203"/>
  </w:num>
  <w:num w:numId="11">
    <w:abstractNumId w:val="78"/>
  </w:num>
  <w:num w:numId="12">
    <w:abstractNumId w:val="160"/>
  </w:num>
  <w:num w:numId="13">
    <w:abstractNumId w:val="210"/>
  </w:num>
  <w:num w:numId="14">
    <w:abstractNumId w:val="227"/>
  </w:num>
  <w:num w:numId="15">
    <w:abstractNumId w:val="77"/>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720" w:hanging="360"/>
        </w:pPr>
        <w:rPr>
          <w:rFonts w:hint="default"/>
        </w:rPr>
      </w:lvl>
    </w:lvlOverride>
    <w:lvlOverride w:ilvl="2">
      <w:lvl w:ilvl="2">
        <w:start w:val="1"/>
        <w:numFmt w:val="decimal"/>
        <w:isLgl/>
        <w:lvlText w:val="3.3.%3."/>
        <w:lvlJc w:val="left"/>
        <w:pPr>
          <w:ind w:left="680" w:hanging="68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16">
    <w:abstractNumId w:val="139"/>
  </w:num>
  <w:num w:numId="17">
    <w:abstractNumId w:val="159"/>
  </w:num>
  <w:num w:numId="18">
    <w:abstractNumId w:val="221"/>
  </w:num>
  <w:num w:numId="19">
    <w:abstractNumId w:val="204"/>
  </w:num>
  <w:num w:numId="20">
    <w:abstractNumId w:val="143"/>
  </w:num>
  <w:num w:numId="21">
    <w:abstractNumId w:val="220"/>
  </w:num>
  <w:num w:numId="22">
    <w:abstractNumId w:val="133"/>
  </w:num>
  <w:num w:numId="23">
    <w:abstractNumId w:val="233"/>
  </w:num>
  <w:num w:numId="24">
    <w:abstractNumId w:val="149"/>
  </w:num>
  <w:num w:numId="25">
    <w:abstractNumId w:val="79"/>
  </w:num>
  <w:num w:numId="26">
    <w:abstractNumId w:val="254"/>
  </w:num>
  <w:num w:numId="27">
    <w:abstractNumId w:val="205"/>
  </w:num>
  <w:num w:numId="28">
    <w:abstractNumId w:val="72"/>
  </w:num>
  <w:num w:numId="29">
    <w:abstractNumId w:val="168"/>
  </w:num>
  <w:num w:numId="30">
    <w:abstractNumId w:val="106"/>
  </w:num>
  <w:num w:numId="31">
    <w:abstractNumId w:val="122"/>
  </w:num>
  <w:num w:numId="32">
    <w:abstractNumId w:val="83"/>
  </w:num>
  <w:num w:numId="33">
    <w:abstractNumId w:val="154"/>
  </w:num>
  <w:num w:numId="34">
    <w:abstractNumId w:val="131"/>
  </w:num>
  <w:num w:numId="35">
    <w:abstractNumId w:val="215"/>
    <w:lvlOverride w:ilvl="0">
      <w:lvl w:ilvl="0">
        <w:start w:val="1"/>
        <w:numFmt w:val="decimal"/>
        <w:lvlText w:val="%1."/>
        <w:lvlJc w:val="left"/>
        <w:pPr>
          <w:ind w:left="720" w:hanging="360"/>
        </w:pPr>
        <w:rPr>
          <w:rFonts w:hint="default"/>
        </w:rPr>
      </w:lvl>
    </w:lvlOverride>
    <w:lvlOverride w:ilvl="1">
      <w:lvl w:ilvl="1">
        <w:start w:val="1"/>
        <w:numFmt w:val="none"/>
        <w:isLgl/>
        <w:lvlText w:val="2.4"/>
        <w:lvlJc w:val="left"/>
        <w:pPr>
          <w:ind w:left="431" w:hanging="431"/>
        </w:pPr>
        <w:rPr>
          <w:rFonts w:hint="default"/>
        </w:rPr>
      </w:lvl>
    </w:lvlOverride>
    <w:lvlOverride w:ilvl="2">
      <w:lvl w:ilvl="2">
        <w:start w:val="1"/>
        <w:numFmt w:val="none"/>
        <w:isLgl/>
        <w:lvlText w:val="3.3.6."/>
        <w:lvlJc w:val="left"/>
        <w:pPr>
          <w:ind w:left="680" w:hanging="68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36">
    <w:abstractNumId w:val="214"/>
  </w:num>
  <w:num w:numId="37">
    <w:abstractNumId w:val="69"/>
    <w:lvlOverride w:ilvl="0">
      <w:lvl w:ilvl="0">
        <w:start w:val="1"/>
        <w:numFmt w:val="decimal"/>
        <w:lvlText w:val="3%1."/>
        <w:lvlJc w:val="left"/>
        <w:pPr>
          <w:ind w:left="1530" w:hanging="360"/>
        </w:pPr>
        <w:rPr>
          <w:rFonts w:hint="default"/>
        </w:rPr>
      </w:lvl>
    </w:lvlOverride>
    <w:lvlOverride w:ilvl="1">
      <w:lvl w:ilvl="1">
        <w:start w:val="6"/>
        <w:numFmt w:val="decimal"/>
        <w:isLgl/>
        <w:lvlText w:val="%1.%2"/>
        <w:lvlJc w:val="left"/>
        <w:pPr>
          <w:ind w:left="1530" w:hanging="360"/>
        </w:pPr>
        <w:rPr>
          <w:rFonts w:hint="default"/>
        </w:rPr>
      </w:lvl>
    </w:lvlOverride>
    <w:lvlOverride w:ilvl="2">
      <w:lvl w:ilvl="2">
        <w:start w:val="1"/>
        <w:numFmt w:val="none"/>
        <w:isLgl/>
        <w:lvlText w:val="2.5.1"/>
        <w:lvlJc w:val="left"/>
        <w:pPr>
          <w:ind w:left="567" w:hanging="567"/>
        </w:pPr>
        <w:rPr>
          <w:rFonts w:hint="default"/>
        </w:rPr>
      </w:lvl>
    </w:lvlOverride>
    <w:lvlOverride w:ilvl="3">
      <w:lvl w:ilvl="3">
        <w:start w:val="1"/>
        <w:numFmt w:val="decimal"/>
        <w:isLgl/>
        <w:lvlText w:val="%1.%2.%3.%4"/>
        <w:lvlJc w:val="left"/>
        <w:pPr>
          <w:ind w:left="1890" w:hanging="720"/>
        </w:pPr>
        <w:rPr>
          <w:rFonts w:hint="default"/>
        </w:rPr>
      </w:lvl>
    </w:lvlOverride>
    <w:lvlOverride w:ilvl="4">
      <w:lvl w:ilvl="4">
        <w:start w:val="1"/>
        <w:numFmt w:val="decimal"/>
        <w:isLgl/>
        <w:lvlText w:val="%1.%2.%3.%4.%5"/>
        <w:lvlJc w:val="left"/>
        <w:pPr>
          <w:ind w:left="2250" w:hanging="1080"/>
        </w:pPr>
        <w:rPr>
          <w:rFonts w:hint="default"/>
        </w:rPr>
      </w:lvl>
    </w:lvlOverride>
    <w:lvlOverride w:ilvl="5">
      <w:lvl w:ilvl="5">
        <w:start w:val="1"/>
        <w:numFmt w:val="decimal"/>
        <w:isLgl/>
        <w:lvlText w:val="%1.%2.%3.%4.%5.%6"/>
        <w:lvlJc w:val="left"/>
        <w:pPr>
          <w:ind w:left="2250" w:hanging="1080"/>
        </w:pPr>
        <w:rPr>
          <w:rFonts w:hint="default"/>
        </w:rPr>
      </w:lvl>
    </w:lvlOverride>
    <w:lvlOverride w:ilvl="6">
      <w:lvl w:ilvl="6">
        <w:start w:val="1"/>
        <w:numFmt w:val="decimal"/>
        <w:isLgl/>
        <w:lvlText w:val="%1.%2.%3.%4.%5.%6.%7"/>
        <w:lvlJc w:val="left"/>
        <w:pPr>
          <w:ind w:left="2610" w:hanging="1440"/>
        </w:pPr>
        <w:rPr>
          <w:rFonts w:hint="default"/>
        </w:rPr>
      </w:lvl>
    </w:lvlOverride>
    <w:lvlOverride w:ilvl="7">
      <w:lvl w:ilvl="7">
        <w:start w:val="1"/>
        <w:numFmt w:val="decimal"/>
        <w:isLgl/>
        <w:lvlText w:val="%1.%2.%3.%4.%5.%6.%7.%8"/>
        <w:lvlJc w:val="left"/>
        <w:pPr>
          <w:ind w:left="2610" w:hanging="1440"/>
        </w:pPr>
        <w:rPr>
          <w:rFonts w:hint="default"/>
        </w:rPr>
      </w:lvl>
    </w:lvlOverride>
    <w:lvlOverride w:ilvl="8">
      <w:lvl w:ilvl="8">
        <w:start w:val="1"/>
        <w:numFmt w:val="decimal"/>
        <w:isLgl/>
        <w:lvlText w:val="%1.%2.%3.%4.%5.%6.%7.%8.%9"/>
        <w:lvlJc w:val="left"/>
        <w:pPr>
          <w:ind w:left="2970" w:hanging="1800"/>
        </w:pPr>
        <w:rPr>
          <w:rFonts w:hint="default"/>
        </w:rPr>
      </w:lvl>
    </w:lvlOverride>
  </w:num>
  <w:num w:numId="38">
    <w:abstractNumId w:val="201"/>
  </w:num>
  <w:num w:numId="39">
    <w:abstractNumId w:val="120"/>
  </w:num>
  <w:num w:numId="40">
    <w:abstractNumId w:val="120"/>
    <w:lvlOverride w:ilvl="0">
      <w:lvl w:ilvl="0">
        <w:start w:val="1"/>
        <w:numFmt w:val="decimal"/>
        <w:lvlText w:val="3%1."/>
        <w:lvlJc w:val="left"/>
        <w:pPr>
          <w:ind w:left="1530" w:hanging="360"/>
        </w:pPr>
        <w:rPr>
          <w:rFonts w:hint="default"/>
        </w:rPr>
      </w:lvl>
    </w:lvlOverride>
    <w:lvlOverride w:ilvl="1">
      <w:lvl w:ilvl="1">
        <w:start w:val="6"/>
        <w:numFmt w:val="none"/>
        <w:isLgl/>
        <w:lvlText w:val="2.6"/>
        <w:lvlJc w:val="left"/>
        <w:pPr>
          <w:ind w:left="431" w:hanging="431"/>
        </w:pPr>
        <w:rPr>
          <w:rFonts w:hint="default"/>
        </w:rPr>
      </w:lvl>
    </w:lvlOverride>
    <w:lvlOverride w:ilvl="2">
      <w:lvl w:ilvl="2">
        <w:start w:val="1"/>
        <w:numFmt w:val="none"/>
        <w:isLgl/>
        <w:lvlText w:val="2.5.3"/>
        <w:lvlJc w:val="left"/>
        <w:pPr>
          <w:ind w:left="567" w:hanging="567"/>
        </w:pPr>
        <w:rPr>
          <w:rFonts w:hint="default"/>
        </w:rPr>
      </w:lvl>
    </w:lvlOverride>
    <w:lvlOverride w:ilvl="3">
      <w:lvl w:ilvl="3">
        <w:start w:val="1"/>
        <w:numFmt w:val="decimal"/>
        <w:isLgl/>
        <w:lvlText w:val="%1.%2.%3.%4"/>
        <w:lvlJc w:val="left"/>
        <w:pPr>
          <w:ind w:left="1890" w:hanging="720"/>
        </w:pPr>
        <w:rPr>
          <w:rFonts w:hint="default"/>
        </w:rPr>
      </w:lvl>
    </w:lvlOverride>
    <w:lvlOverride w:ilvl="4">
      <w:lvl w:ilvl="4">
        <w:start w:val="1"/>
        <w:numFmt w:val="decimal"/>
        <w:isLgl/>
        <w:lvlText w:val="%1.%2.%3.%4.%5"/>
        <w:lvlJc w:val="left"/>
        <w:pPr>
          <w:ind w:left="2250" w:hanging="1080"/>
        </w:pPr>
        <w:rPr>
          <w:rFonts w:hint="default"/>
        </w:rPr>
      </w:lvl>
    </w:lvlOverride>
    <w:lvlOverride w:ilvl="5">
      <w:lvl w:ilvl="5">
        <w:start w:val="1"/>
        <w:numFmt w:val="decimal"/>
        <w:isLgl/>
        <w:lvlText w:val="%1.%2.%3.%4.%5.%6"/>
        <w:lvlJc w:val="left"/>
        <w:pPr>
          <w:ind w:left="2250" w:hanging="1080"/>
        </w:pPr>
        <w:rPr>
          <w:rFonts w:hint="default"/>
        </w:rPr>
      </w:lvl>
    </w:lvlOverride>
    <w:lvlOverride w:ilvl="6">
      <w:lvl w:ilvl="6">
        <w:start w:val="1"/>
        <w:numFmt w:val="decimal"/>
        <w:isLgl/>
        <w:lvlText w:val="%1.%2.%3.%4.%5.%6.%7"/>
        <w:lvlJc w:val="left"/>
        <w:pPr>
          <w:ind w:left="2610" w:hanging="1440"/>
        </w:pPr>
        <w:rPr>
          <w:rFonts w:hint="default"/>
        </w:rPr>
      </w:lvl>
    </w:lvlOverride>
    <w:lvlOverride w:ilvl="7">
      <w:lvl w:ilvl="7">
        <w:start w:val="1"/>
        <w:numFmt w:val="decimal"/>
        <w:isLgl/>
        <w:lvlText w:val="%1.%2.%3.%4.%5.%6.%7.%8"/>
        <w:lvlJc w:val="left"/>
        <w:pPr>
          <w:ind w:left="2610" w:hanging="1440"/>
        </w:pPr>
        <w:rPr>
          <w:rFonts w:hint="default"/>
        </w:rPr>
      </w:lvl>
    </w:lvlOverride>
    <w:lvlOverride w:ilvl="8">
      <w:lvl w:ilvl="8">
        <w:start w:val="1"/>
        <w:numFmt w:val="decimal"/>
        <w:isLgl/>
        <w:lvlText w:val="%1.%2.%3.%4.%5.%6.%7.%8.%9"/>
        <w:lvlJc w:val="left"/>
        <w:pPr>
          <w:ind w:left="2970" w:hanging="1800"/>
        </w:pPr>
        <w:rPr>
          <w:rFonts w:hint="default"/>
        </w:rPr>
      </w:lvl>
    </w:lvlOverride>
  </w:num>
  <w:num w:numId="41">
    <w:abstractNumId w:val="120"/>
    <w:lvlOverride w:ilvl="0">
      <w:lvl w:ilvl="0">
        <w:start w:val="5"/>
        <w:numFmt w:val="decimal"/>
        <w:lvlText w:val="%1."/>
        <w:lvlJc w:val="left"/>
        <w:pPr>
          <w:ind w:left="360" w:hanging="360"/>
        </w:pPr>
        <w:rPr>
          <w:rFonts w:eastAsiaTheme="minorEastAsia" w:hint="default"/>
          <w:color w:val="000000"/>
        </w:rPr>
      </w:lvl>
    </w:lvlOverride>
    <w:lvlOverride w:ilvl="1">
      <w:lvl w:ilvl="1">
        <w:start w:val="1"/>
        <w:numFmt w:val="none"/>
        <w:lvlText w:val="5.2"/>
        <w:lvlJc w:val="left"/>
        <w:pPr>
          <w:ind w:left="397" w:hanging="397"/>
        </w:pPr>
        <w:rPr>
          <w:rFonts w:eastAsiaTheme="minorEastAsia" w:hint="default"/>
          <w:color w:val="000000"/>
        </w:rPr>
      </w:lvl>
    </w:lvlOverride>
    <w:lvlOverride w:ilvl="2">
      <w:lvl w:ilvl="2">
        <w:start w:val="1"/>
        <w:numFmt w:val="decimal"/>
        <w:lvlText w:val="4.3.%3."/>
        <w:lvlJc w:val="left"/>
        <w:pPr>
          <w:ind w:left="720" w:hanging="720"/>
        </w:pPr>
        <w:rPr>
          <w:rFonts w:eastAsiaTheme="minorEastAsia" w:hint="default"/>
          <w:color w:val="000000"/>
        </w:rPr>
      </w:lvl>
    </w:lvlOverride>
    <w:lvlOverride w:ilvl="3">
      <w:lvl w:ilvl="3">
        <w:start w:val="1"/>
        <w:numFmt w:val="decimal"/>
        <w:lvlText w:val="%1.%2.%3.%4."/>
        <w:lvlJc w:val="left"/>
        <w:pPr>
          <w:ind w:left="720" w:hanging="720"/>
        </w:pPr>
        <w:rPr>
          <w:rFonts w:eastAsiaTheme="minorEastAsia" w:hint="default"/>
          <w:color w:val="000000"/>
        </w:rPr>
      </w:lvl>
    </w:lvlOverride>
    <w:lvlOverride w:ilvl="4">
      <w:lvl w:ilvl="4">
        <w:start w:val="1"/>
        <w:numFmt w:val="decimal"/>
        <w:lvlText w:val="%1.%2.%3.%4.%5."/>
        <w:lvlJc w:val="left"/>
        <w:pPr>
          <w:ind w:left="1080" w:hanging="1080"/>
        </w:pPr>
        <w:rPr>
          <w:rFonts w:eastAsiaTheme="minorEastAsia" w:hint="default"/>
          <w:color w:val="000000"/>
        </w:rPr>
      </w:lvl>
    </w:lvlOverride>
    <w:lvlOverride w:ilvl="5">
      <w:lvl w:ilvl="5">
        <w:start w:val="1"/>
        <w:numFmt w:val="decimal"/>
        <w:lvlText w:val="%1.%2.%3.%4.%5.%6."/>
        <w:lvlJc w:val="left"/>
        <w:pPr>
          <w:ind w:left="1080" w:hanging="1080"/>
        </w:pPr>
        <w:rPr>
          <w:rFonts w:eastAsiaTheme="minorEastAsia" w:hint="default"/>
          <w:color w:val="000000"/>
        </w:rPr>
      </w:lvl>
    </w:lvlOverride>
    <w:lvlOverride w:ilvl="6">
      <w:lvl w:ilvl="6">
        <w:start w:val="1"/>
        <w:numFmt w:val="decimal"/>
        <w:lvlText w:val="%1.%2.%3.%4.%5.%6.%7."/>
        <w:lvlJc w:val="left"/>
        <w:pPr>
          <w:ind w:left="1440" w:hanging="1440"/>
        </w:pPr>
        <w:rPr>
          <w:rFonts w:eastAsiaTheme="minorEastAsia" w:hint="default"/>
          <w:color w:val="000000"/>
        </w:rPr>
      </w:lvl>
    </w:lvlOverride>
    <w:lvlOverride w:ilvl="7">
      <w:lvl w:ilvl="7">
        <w:start w:val="1"/>
        <w:numFmt w:val="decimal"/>
        <w:lvlText w:val="%1.%2.%3.%4.%5.%6.%7.%8."/>
        <w:lvlJc w:val="left"/>
        <w:pPr>
          <w:ind w:left="1440" w:hanging="1440"/>
        </w:pPr>
        <w:rPr>
          <w:rFonts w:eastAsiaTheme="minorEastAsia" w:hint="default"/>
          <w:color w:val="000000"/>
        </w:rPr>
      </w:lvl>
    </w:lvlOverride>
    <w:lvlOverride w:ilvl="8">
      <w:lvl w:ilvl="8">
        <w:start w:val="1"/>
        <w:numFmt w:val="decimal"/>
        <w:lvlText w:val="%1.%2.%3.%4.%5.%6.%7.%8.%9."/>
        <w:lvlJc w:val="left"/>
        <w:pPr>
          <w:ind w:left="1800" w:hanging="1800"/>
        </w:pPr>
        <w:rPr>
          <w:rFonts w:eastAsiaTheme="minorEastAsia" w:hint="default"/>
          <w:color w:val="000000"/>
        </w:rPr>
      </w:lvl>
    </w:lvlOverride>
  </w:num>
  <w:num w:numId="42">
    <w:abstractNumId w:val="120"/>
    <w:lvlOverride w:ilvl="0">
      <w:lvl w:ilvl="0">
        <w:start w:val="1"/>
        <w:numFmt w:val="none"/>
        <w:lvlText w:val="5."/>
        <w:lvlJc w:val="left"/>
        <w:pPr>
          <w:ind w:left="360" w:hanging="360"/>
        </w:pPr>
        <w:rPr>
          <w:rFonts w:eastAsiaTheme="minorEastAsia" w:hint="default"/>
          <w:color w:val="000000"/>
        </w:rPr>
      </w:lvl>
    </w:lvlOverride>
    <w:lvlOverride w:ilvl="1">
      <w:lvl w:ilvl="1">
        <w:start w:val="6"/>
        <w:numFmt w:val="none"/>
        <w:lvlText w:val="5.2"/>
        <w:lvlJc w:val="left"/>
        <w:pPr>
          <w:ind w:left="397" w:hanging="397"/>
        </w:pPr>
        <w:rPr>
          <w:rFonts w:eastAsiaTheme="minorEastAsia" w:hint="default"/>
          <w:color w:val="000000"/>
        </w:rPr>
      </w:lvl>
    </w:lvlOverride>
    <w:lvlOverride w:ilvl="2">
      <w:lvl w:ilvl="2">
        <w:start w:val="1"/>
        <w:numFmt w:val="decimal"/>
        <w:lvlText w:val="4.3.%3."/>
        <w:lvlJc w:val="left"/>
        <w:pPr>
          <w:ind w:left="720" w:hanging="720"/>
        </w:pPr>
        <w:rPr>
          <w:rFonts w:eastAsiaTheme="minorEastAsia" w:hint="default"/>
          <w:color w:val="000000"/>
        </w:rPr>
      </w:lvl>
    </w:lvlOverride>
    <w:lvlOverride w:ilvl="3">
      <w:lvl w:ilvl="3">
        <w:start w:val="1"/>
        <w:numFmt w:val="decimal"/>
        <w:lvlText w:val="%1.%2.%3.%4."/>
        <w:lvlJc w:val="left"/>
        <w:pPr>
          <w:ind w:left="720" w:hanging="720"/>
        </w:pPr>
        <w:rPr>
          <w:rFonts w:eastAsiaTheme="minorEastAsia" w:hint="default"/>
          <w:color w:val="000000"/>
        </w:rPr>
      </w:lvl>
    </w:lvlOverride>
    <w:lvlOverride w:ilvl="4">
      <w:lvl w:ilvl="4">
        <w:start w:val="1"/>
        <w:numFmt w:val="decimal"/>
        <w:lvlText w:val="%1.%2.%3.%4.%5."/>
        <w:lvlJc w:val="left"/>
        <w:pPr>
          <w:ind w:left="1080" w:hanging="1080"/>
        </w:pPr>
        <w:rPr>
          <w:rFonts w:eastAsiaTheme="minorEastAsia" w:hint="default"/>
          <w:color w:val="000000"/>
        </w:rPr>
      </w:lvl>
    </w:lvlOverride>
    <w:lvlOverride w:ilvl="5">
      <w:lvl w:ilvl="5">
        <w:start w:val="1"/>
        <w:numFmt w:val="decimal"/>
        <w:lvlText w:val="%1.%2.%3.%4.%5.%6."/>
        <w:lvlJc w:val="left"/>
        <w:pPr>
          <w:ind w:left="1080" w:hanging="1080"/>
        </w:pPr>
        <w:rPr>
          <w:rFonts w:eastAsiaTheme="minorEastAsia" w:hint="default"/>
          <w:color w:val="000000"/>
        </w:rPr>
      </w:lvl>
    </w:lvlOverride>
    <w:lvlOverride w:ilvl="6">
      <w:lvl w:ilvl="6">
        <w:start w:val="1"/>
        <w:numFmt w:val="decimal"/>
        <w:lvlText w:val="%1.%2.%3.%4.%5.%6.%7."/>
        <w:lvlJc w:val="left"/>
        <w:pPr>
          <w:ind w:left="1440" w:hanging="1440"/>
        </w:pPr>
        <w:rPr>
          <w:rFonts w:eastAsiaTheme="minorEastAsia" w:hint="default"/>
          <w:color w:val="000000"/>
        </w:rPr>
      </w:lvl>
    </w:lvlOverride>
    <w:lvlOverride w:ilvl="7">
      <w:lvl w:ilvl="7">
        <w:start w:val="1"/>
        <w:numFmt w:val="decimal"/>
        <w:lvlText w:val="%1.%2.%3.%4.%5.%6.%7.%8."/>
        <w:lvlJc w:val="left"/>
        <w:pPr>
          <w:ind w:left="1440" w:hanging="1440"/>
        </w:pPr>
        <w:rPr>
          <w:rFonts w:eastAsiaTheme="minorEastAsia" w:hint="default"/>
          <w:color w:val="000000"/>
        </w:rPr>
      </w:lvl>
    </w:lvlOverride>
    <w:lvlOverride w:ilvl="8">
      <w:lvl w:ilvl="8">
        <w:start w:val="1"/>
        <w:numFmt w:val="decimal"/>
        <w:lvlText w:val="%1.%2.%3.%4.%5.%6.%7.%8.%9."/>
        <w:lvlJc w:val="left"/>
        <w:pPr>
          <w:ind w:left="1800" w:hanging="1800"/>
        </w:pPr>
        <w:rPr>
          <w:rFonts w:eastAsiaTheme="minorEastAsia" w:hint="default"/>
          <w:color w:val="000000"/>
        </w:rPr>
      </w:lvl>
    </w:lvlOverride>
  </w:num>
  <w:num w:numId="43">
    <w:abstractNumId w:val="118"/>
  </w:num>
  <w:num w:numId="44">
    <w:abstractNumId w:val="178"/>
  </w:num>
  <w:num w:numId="45">
    <w:abstractNumId w:val="76"/>
  </w:num>
  <w:num w:numId="46">
    <w:abstractNumId w:val="111"/>
  </w:num>
  <w:num w:numId="47">
    <w:abstractNumId w:val="243"/>
  </w:num>
  <w:num w:numId="48">
    <w:abstractNumId w:val="246"/>
    <w:lvlOverride w:ilvl="0">
      <w:lvl w:ilvl="0">
        <w:start w:val="1"/>
        <w:numFmt w:val="none"/>
        <w:lvlText w:val="2."/>
        <w:lvlJc w:val="left"/>
        <w:pPr>
          <w:ind w:left="360" w:hanging="360"/>
        </w:pPr>
        <w:rPr>
          <w:rFonts w:hint="default"/>
        </w:rPr>
      </w:lvl>
    </w:lvlOverride>
    <w:lvlOverride w:ilvl="1">
      <w:lvl w:ilvl="1">
        <w:start w:val="1"/>
        <w:numFmt w:val="decimal"/>
        <w:lvlText w:val="%1.%2."/>
        <w:lvlJc w:val="left"/>
        <w:pPr>
          <w:ind w:left="360" w:hanging="360"/>
        </w:pPr>
        <w:rPr>
          <w:rFonts w:hint="default"/>
        </w:rPr>
      </w:lvl>
    </w:lvlOverride>
    <w:lvlOverride w:ilvl="2">
      <w:lvl w:ilvl="2">
        <w:start w:val="1"/>
        <w:numFmt w:val="decimal"/>
        <w:lvlText w:val="%1.%2.%3."/>
        <w:lvlJc w:val="left"/>
        <w:pPr>
          <w:ind w:left="720" w:hanging="720"/>
        </w:pPr>
        <w:rPr>
          <w:rFonts w:hint="default"/>
          <w:b/>
        </w:rPr>
      </w:lvl>
    </w:lvlOverride>
    <w:lvlOverride w:ilvl="3">
      <w:lvl w:ilvl="3">
        <w:start w:val="1"/>
        <w:numFmt w:val="none"/>
        <w:lvlText w:val="4.3.1.1"/>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49">
    <w:abstractNumId w:val="238"/>
  </w:num>
  <w:num w:numId="50">
    <w:abstractNumId w:val="244"/>
  </w:num>
  <w:num w:numId="51">
    <w:abstractNumId w:val="60"/>
  </w:num>
  <w:num w:numId="52">
    <w:abstractNumId w:val="47"/>
  </w:num>
  <w:num w:numId="53">
    <w:abstractNumId w:val="58"/>
  </w:num>
  <w:num w:numId="54">
    <w:abstractNumId w:val="51"/>
  </w:num>
  <w:num w:numId="55">
    <w:abstractNumId w:val="55"/>
  </w:num>
  <w:num w:numId="56">
    <w:abstractNumId w:val="57"/>
  </w:num>
  <w:num w:numId="57">
    <w:abstractNumId w:val="45"/>
  </w:num>
  <w:num w:numId="58">
    <w:abstractNumId w:val="50"/>
  </w:num>
  <w:num w:numId="59">
    <w:abstractNumId w:val="64"/>
  </w:num>
  <w:num w:numId="60">
    <w:abstractNumId w:val="123"/>
  </w:num>
  <w:num w:numId="61">
    <w:abstractNumId w:val="63"/>
  </w:num>
  <w:num w:numId="62">
    <w:abstractNumId w:val="56"/>
  </w:num>
  <w:num w:numId="63">
    <w:abstractNumId w:val="49"/>
  </w:num>
  <w:num w:numId="64">
    <w:abstractNumId w:val="62"/>
  </w:num>
  <w:num w:numId="65">
    <w:abstractNumId w:val="43"/>
  </w:num>
  <w:num w:numId="66">
    <w:abstractNumId w:val="42"/>
  </w:num>
  <w:num w:numId="67">
    <w:abstractNumId w:val="54"/>
  </w:num>
  <w:num w:numId="68">
    <w:abstractNumId w:val="66"/>
  </w:num>
  <w:num w:numId="69">
    <w:abstractNumId w:val="52"/>
  </w:num>
  <w:num w:numId="70">
    <w:abstractNumId w:val="48"/>
  </w:num>
  <w:num w:numId="71">
    <w:abstractNumId w:val="59"/>
  </w:num>
  <w:num w:numId="72">
    <w:abstractNumId w:val="53"/>
  </w:num>
  <w:num w:numId="73">
    <w:abstractNumId w:val="67"/>
  </w:num>
  <w:num w:numId="74">
    <w:abstractNumId w:val="46"/>
  </w:num>
  <w:num w:numId="75">
    <w:abstractNumId w:val="44"/>
  </w:num>
  <w:num w:numId="76">
    <w:abstractNumId w:val="182"/>
  </w:num>
  <w:num w:numId="77">
    <w:abstractNumId w:val="185"/>
  </w:num>
  <w:num w:numId="78">
    <w:abstractNumId w:val="65"/>
  </w:num>
  <w:num w:numId="79">
    <w:abstractNumId w:val="61"/>
  </w:num>
  <w:num w:numId="80">
    <w:abstractNumId w:val="251"/>
  </w:num>
  <w:num w:numId="81">
    <w:abstractNumId w:val="73"/>
  </w:num>
  <w:num w:numId="82">
    <w:abstractNumId w:val="124"/>
  </w:num>
  <w:num w:numId="83">
    <w:abstractNumId w:val="163"/>
  </w:num>
  <w:num w:numId="84">
    <w:abstractNumId w:val="173"/>
  </w:num>
  <w:num w:numId="85">
    <w:abstractNumId w:val="207"/>
  </w:num>
  <w:num w:numId="86">
    <w:abstractNumId w:val="211"/>
  </w:num>
  <w:num w:numId="87">
    <w:abstractNumId w:val="93"/>
  </w:num>
  <w:num w:numId="88">
    <w:abstractNumId w:val="176"/>
  </w:num>
  <w:num w:numId="89">
    <w:abstractNumId w:val="129"/>
  </w:num>
  <w:num w:numId="90">
    <w:abstractNumId w:val="226"/>
  </w:num>
  <w:num w:numId="91">
    <w:abstractNumId w:val="103"/>
  </w:num>
  <w:num w:numId="92">
    <w:abstractNumId w:val="94"/>
  </w:num>
  <w:num w:numId="93">
    <w:abstractNumId w:val="117"/>
    <w:lvlOverride w:ilvl="0">
      <w:lvl w:ilvl="0">
        <w:start w:val="1"/>
        <w:numFmt w:val="none"/>
        <w:isLgl/>
        <w:lvlText w:val="2."/>
        <w:lvlJc w:val="left"/>
        <w:pPr>
          <w:ind w:left="340" w:hanging="340"/>
        </w:pPr>
        <w:rPr>
          <w:rFonts w:hint="default"/>
        </w:rPr>
      </w:lvl>
    </w:lvlOverride>
    <w:lvlOverride w:ilvl="1">
      <w:lvl w:ilvl="1">
        <w:start w:val="1"/>
        <w:numFmt w:val="decimal"/>
        <w:isLgl/>
        <w:lvlText w:val="%12.1."/>
        <w:lvlJc w:val="left"/>
        <w:pPr>
          <w:ind w:left="431" w:hanging="431"/>
        </w:pPr>
        <w:rPr>
          <w:rFonts w:hint="default"/>
        </w:rPr>
      </w:lvl>
    </w:lvlOverride>
    <w:lvlOverride w:ilvl="2">
      <w:lvl w:ilvl="2">
        <w:start w:val="1"/>
        <w:numFmt w:val="none"/>
        <w:isLgl/>
        <w:lvlText w:val="2.1.1."/>
        <w:lvlJc w:val="left"/>
        <w:pPr>
          <w:ind w:left="624" w:hanging="624"/>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94">
    <w:abstractNumId w:val="188"/>
    <w:lvlOverride w:ilvl="0">
      <w:lvl w:ilvl="0">
        <w:start w:val="1"/>
        <w:numFmt w:val="none"/>
        <w:isLgl/>
        <w:lvlText w:val="2."/>
        <w:lvlJc w:val="left"/>
        <w:pPr>
          <w:ind w:left="340" w:hanging="340"/>
        </w:pPr>
        <w:rPr>
          <w:rFonts w:hint="default"/>
        </w:rPr>
      </w:lvl>
    </w:lvlOverride>
    <w:lvlOverride w:ilvl="1">
      <w:lvl w:ilvl="1">
        <w:start w:val="1"/>
        <w:numFmt w:val="decimal"/>
        <w:isLgl/>
        <w:lvlText w:val="2%1.2."/>
        <w:lvlJc w:val="left"/>
        <w:pPr>
          <w:ind w:left="431" w:hanging="431"/>
        </w:pPr>
        <w:rPr>
          <w:rFonts w:hint="default"/>
        </w:rPr>
      </w:lvl>
    </w:lvlOverride>
    <w:lvlOverride w:ilvl="2">
      <w:lvl w:ilvl="2">
        <w:start w:val="1"/>
        <w:numFmt w:val="decimal"/>
        <w:isLgl/>
        <w:lvlText w:val="%12.1.2."/>
        <w:lvlJc w:val="left"/>
        <w:pPr>
          <w:ind w:left="624" w:hanging="624"/>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95">
    <w:abstractNumId w:val="156"/>
  </w:num>
  <w:num w:numId="96">
    <w:abstractNumId w:val="202"/>
  </w:num>
  <w:num w:numId="97">
    <w:abstractNumId w:val="70"/>
  </w:num>
  <w:num w:numId="98">
    <w:abstractNumId w:val="164"/>
  </w:num>
  <w:num w:numId="99">
    <w:abstractNumId w:val="166"/>
  </w:num>
  <w:num w:numId="100">
    <w:abstractNumId w:val="109"/>
  </w:num>
  <w:num w:numId="101">
    <w:abstractNumId w:val="152"/>
  </w:num>
  <w:num w:numId="102">
    <w:abstractNumId w:val="162"/>
  </w:num>
  <w:num w:numId="103">
    <w:abstractNumId w:val="197"/>
  </w:num>
  <w:num w:numId="104">
    <w:abstractNumId w:val="100"/>
  </w:num>
  <w:num w:numId="105">
    <w:abstractNumId w:val="190"/>
  </w:num>
  <w:num w:numId="106">
    <w:abstractNumId w:val="74"/>
  </w:num>
  <w:num w:numId="107">
    <w:abstractNumId w:val="228"/>
  </w:num>
  <w:num w:numId="108">
    <w:abstractNumId w:val="175"/>
  </w:num>
  <w:num w:numId="109">
    <w:abstractNumId w:val="169"/>
  </w:num>
  <w:num w:numId="110">
    <w:abstractNumId w:val="95"/>
  </w:num>
  <w:num w:numId="111">
    <w:abstractNumId w:val="225"/>
  </w:num>
  <w:num w:numId="112">
    <w:abstractNumId w:val="209"/>
  </w:num>
  <w:num w:numId="113">
    <w:abstractNumId w:val="177"/>
  </w:num>
  <w:num w:numId="114">
    <w:abstractNumId w:val="102"/>
  </w:num>
  <w:num w:numId="115">
    <w:abstractNumId w:val="145"/>
  </w:num>
  <w:num w:numId="116">
    <w:abstractNumId w:val="167"/>
  </w:num>
  <w:num w:numId="117">
    <w:abstractNumId w:val="248"/>
  </w:num>
  <w:num w:numId="118">
    <w:abstractNumId w:val="85"/>
  </w:num>
  <w:num w:numId="119">
    <w:abstractNumId w:val="113"/>
  </w:num>
  <w:num w:numId="120">
    <w:abstractNumId w:val="98"/>
  </w:num>
  <w:num w:numId="121">
    <w:abstractNumId w:val="223"/>
  </w:num>
  <w:num w:numId="122">
    <w:abstractNumId w:val="222"/>
  </w:num>
  <w:num w:numId="123">
    <w:abstractNumId w:val="240"/>
  </w:num>
  <w:num w:numId="124">
    <w:abstractNumId w:val="241"/>
  </w:num>
  <w:num w:numId="125">
    <w:abstractNumId w:val="206"/>
  </w:num>
  <w:num w:numId="126">
    <w:abstractNumId w:val="150"/>
  </w:num>
  <w:num w:numId="127">
    <w:abstractNumId w:val="172"/>
  </w:num>
  <w:num w:numId="128">
    <w:abstractNumId w:val="97"/>
  </w:num>
  <w:num w:numId="129">
    <w:abstractNumId w:val="195"/>
  </w:num>
  <w:num w:numId="130">
    <w:abstractNumId w:val="198"/>
  </w:num>
  <w:num w:numId="131">
    <w:abstractNumId w:val="136"/>
  </w:num>
  <w:num w:numId="132">
    <w:abstractNumId w:val="112"/>
  </w:num>
  <w:num w:numId="133">
    <w:abstractNumId w:val="90"/>
  </w:num>
  <w:num w:numId="134">
    <w:abstractNumId w:val="187"/>
  </w:num>
  <w:num w:numId="135">
    <w:abstractNumId w:val="105"/>
  </w:num>
  <w:num w:numId="136">
    <w:abstractNumId w:val="165"/>
  </w:num>
  <w:num w:numId="137">
    <w:abstractNumId w:val="231"/>
  </w:num>
  <w:num w:numId="138">
    <w:abstractNumId w:val="194"/>
  </w:num>
  <w:num w:numId="139">
    <w:abstractNumId w:val="229"/>
  </w:num>
  <w:num w:numId="140">
    <w:abstractNumId w:val="153"/>
  </w:num>
  <w:num w:numId="141">
    <w:abstractNumId w:val="158"/>
  </w:num>
  <w:num w:numId="142">
    <w:abstractNumId w:val="181"/>
  </w:num>
  <w:num w:numId="143">
    <w:abstractNumId w:val="196"/>
  </w:num>
  <w:num w:numId="144">
    <w:abstractNumId w:val="216"/>
  </w:num>
  <w:num w:numId="145">
    <w:abstractNumId w:val="230"/>
  </w:num>
  <w:num w:numId="146">
    <w:abstractNumId w:val="242"/>
  </w:num>
  <w:num w:numId="147">
    <w:abstractNumId w:val="192"/>
  </w:num>
  <w:num w:numId="148">
    <w:abstractNumId w:val="239"/>
  </w:num>
  <w:num w:numId="149">
    <w:abstractNumId w:val="219"/>
  </w:num>
  <w:num w:numId="150">
    <w:abstractNumId w:val="151"/>
  </w:num>
  <w:num w:numId="151">
    <w:abstractNumId w:val="115"/>
  </w:num>
  <w:num w:numId="152">
    <w:abstractNumId w:val="71"/>
  </w:num>
  <w:num w:numId="153">
    <w:abstractNumId w:val="99"/>
  </w:num>
  <w:num w:numId="154">
    <w:abstractNumId w:val="91"/>
  </w:num>
  <w:num w:numId="155">
    <w:abstractNumId w:val="75"/>
  </w:num>
  <w:num w:numId="156">
    <w:abstractNumId w:val="235"/>
  </w:num>
  <w:num w:numId="157">
    <w:abstractNumId w:val="180"/>
  </w:num>
  <w:num w:numId="158">
    <w:abstractNumId w:val="126"/>
  </w:num>
  <w:num w:numId="159">
    <w:abstractNumId w:val="125"/>
  </w:num>
  <w:num w:numId="160">
    <w:abstractNumId w:val="186"/>
  </w:num>
  <w:num w:numId="161">
    <w:abstractNumId w:val="179"/>
  </w:num>
  <w:num w:numId="162">
    <w:abstractNumId w:val="249"/>
  </w:num>
  <w:num w:numId="163">
    <w:abstractNumId w:val="96"/>
  </w:num>
  <w:num w:numId="164">
    <w:abstractNumId w:val="144"/>
  </w:num>
  <w:num w:numId="165">
    <w:abstractNumId w:val="189"/>
  </w:num>
  <w:num w:numId="166">
    <w:abstractNumId w:val="147"/>
  </w:num>
  <w:num w:numId="167">
    <w:abstractNumId w:val="171"/>
  </w:num>
  <w:num w:numId="168">
    <w:abstractNumId w:val="114"/>
  </w:num>
  <w:num w:numId="169">
    <w:abstractNumId w:val="116"/>
  </w:num>
  <w:num w:numId="170">
    <w:abstractNumId w:val="155"/>
  </w:num>
  <w:num w:numId="171">
    <w:abstractNumId w:val="127"/>
  </w:num>
  <w:num w:numId="172">
    <w:abstractNumId w:val="128"/>
  </w:num>
  <w:num w:numId="173">
    <w:abstractNumId w:val="89"/>
  </w:num>
  <w:num w:numId="174">
    <w:abstractNumId w:val="86"/>
  </w:num>
  <w:num w:numId="175">
    <w:abstractNumId w:val="212"/>
  </w:num>
  <w:num w:numId="176">
    <w:abstractNumId w:val="256"/>
  </w:num>
  <w:num w:numId="177">
    <w:abstractNumId w:val="81"/>
  </w:num>
  <w:num w:numId="178">
    <w:abstractNumId w:val="101"/>
  </w:num>
  <w:num w:numId="179">
    <w:abstractNumId w:val="247"/>
  </w:num>
  <w:num w:numId="180">
    <w:abstractNumId w:val="138"/>
  </w:num>
  <w:num w:numId="181">
    <w:abstractNumId w:val="255"/>
  </w:num>
  <w:num w:numId="182">
    <w:abstractNumId w:val="183"/>
  </w:num>
  <w:num w:numId="183">
    <w:abstractNumId w:val="146"/>
  </w:num>
  <w:num w:numId="184">
    <w:abstractNumId w:val="108"/>
  </w:num>
  <w:num w:numId="185">
    <w:abstractNumId w:val="87"/>
  </w:num>
  <w:num w:numId="186">
    <w:abstractNumId w:val="252"/>
  </w:num>
  <w:num w:numId="187">
    <w:abstractNumId w:val="213"/>
  </w:num>
  <w:num w:numId="188">
    <w:abstractNumId w:val="174"/>
  </w:num>
  <w:num w:numId="189">
    <w:abstractNumId w:val="257"/>
  </w:num>
  <w:num w:numId="190">
    <w:abstractNumId w:val="92"/>
  </w:num>
  <w:num w:numId="191">
    <w:abstractNumId w:val="135"/>
  </w:num>
  <w:num w:numId="192">
    <w:abstractNumId w:val="170"/>
  </w:num>
  <w:num w:numId="193">
    <w:abstractNumId w:val="232"/>
  </w:num>
  <w:num w:numId="194">
    <w:abstractNumId w:val="224"/>
  </w:num>
  <w:num w:numId="195">
    <w:abstractNumId w:val="199"/>
  </w:num>
  <w:num w:numId="196">
    <w:abstractNumId w:val="191"/>
  </w:num>
  <w:num w:numId="197">
    <w:abstractNumId w:val="141"/>
  </w:num>
  <w:num w:numId="198">
    <w:abstractNumId w:val="157"/>
  </w:num>
  <w:num w:numId="199">
    <w:abstractNumId w:val="119"/>
  </w:num>
  <w:num w:numId="200">
    <w:abstractNumId w:val="121"/>
  </w:num>
  <w:num w:numId="201">
    <w:abstractNumId w:val="258"/>
  </w:num>
  <w:num w:numId="202">
    <w:abstractNumId w:val="148"/>
  </w:num>
  <w:num w:numId="203">
    <w:abstractNumId w:val="110"/>
  </w:num>
  <w:num w:numId="204">
    <w:abstractNumId w:val="132"/>
  </w:num>
  <w:num w:numId="205">
    <w:abstractNumId w:val="137"/>
  </w:num>
  <w:num w:numId="206">
    <w:abstractNumId w:val="140"/>
  </w:num>
  <w:num w:numId="207">
    <w:abstractNumId w:val="208"/>
  </w:num>
  <w:num w:numId="208">
    <w:abstractNumId w:val="234"/>
  </w:num>
  <w:num w:numId="209">
    <w:abstractNumId w:val="155"/>
    <w:lvlOverride w:ilvl="0">
      <w:lvl w:ilvl="0">
        <w:start w:val="1"/>
        <w:numFmt w:val="none"/>
        <w:lvlText w:val="3"/>
        <w:lvlJc w:val="left"/>
        <w:pPr>
          <w:ind w:left="360" w:hanging="360"/>
        </w:pPr>
        <w:rPr>
          <w:rFonts w:hint="default"/>
        </w:rPr>
      </w:lvl>
    </w:lvlOverride>
    <w:lvlOverride w:ilvl="1">
      <w:lvl w:ilvl="1">
        <w:start w:val="1"/>
        <w:numFmt w:val="none"/>
        <w:lvlText w:val="3.2"/>
        <w:lvlJc w:val="left"/>
        <w:pPr>
          <w:ind w:left="431" w:hanging="431"/>
        </w:pPr>
        <w:rPr>
          <w:rFonts w:hint="default"/>
        </w:rPr>
      </w:lvl>
    </w:lvlOverride>
    <w:lvlOverride w:ilvl="2">
      <w:lvl w:ilvl="2">
        <w:start w:val="1"/>
        <w:numFmt w:val="none"/>
        <w:lvlText w:val="2.1.7"/>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210">
    <w:abstractNumId w:val="84"/>
  </w:num>
  <w:num w:numId="211">
    <w:abstractNumId w:val="130"/>
  </w:num>
  <w:num w:numId="212">
    <w:abstractNumId w:val="184"/>
  </w:num>
  <w:num w:numId="213">
    <w:abstractNumId w:val="68"/>
  </w:num>
  <w:num w:numId="214">
    <w:abstractNumId w:val="193"/>
  </w:num>
  <w:num w:numId="215">
    <w:abstractNumId w:val="218"/>
  </w:num>
  <w:num w:numId="216">
    <w:abstractNumId w:val="142"/>
  </w:num>
  <w:num w:numId="217">
    <w:abstractNumId w:val="134"/>
  </w:num>
  <w:num w:numId="218">
    <w:abstractNumId w:val="161"/>
  </w:num>
  <w:num w:numId="219">
    <w:abstractNumId w:val="104"/>
  </w:num>
  <w:num w:numId="220">
    <w:abstractNumId w:val="200"/>
  </w:num>
  <w:num w:numId="221">
    <w:abstractNumId w:val="253"/>
  </w:num>
  <w:numIdMacAtCleanup w:val="2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hideGrammaticalErrors/>
  <w:documentProtection w:edit="forms" w:formatting="1" w:enforcement="1" w:cryptProviderType="rsaFull" w:cryptAlgorithmClass="hash" w:cryptAlgorithmType="typeAny" w:cryptAlgorithmSid="4" w:cryptSpinCount="100000" w:hash="8a4/YuFlF/D22qT9xtmf1SMp6M8=" w:salt="gBJj6/aUrQVJ3VpQpvoWng=="/>
  <w:defaultTabStop w:val="720"/>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F66E79"/>
    <w:rsid w:val="00002B1C"/>
    <w:rsid w:val="00002B74"/>
    <w:rsid w:val="00004D01"/>
    <w:rsid w:val="00012565"/>
    <w:rsid w:val="00015811"/>
    <w:rsid w:val="00016BE5"/>
    <w:rsid w:val="000212AB"/>
    <w:rsid w:val="00022B06"/>
    <w:rsid w:val="00026FE0"/>
    <w:rsid w:val="00033D86"/>
    <w:rsid w:val="00034F14"/>
    <w:rsid w:val="00036454"/>
    <w:rsid w:val="00037FFE"/>
    <w:rsid w:val="00046CC3"/>
    <w:rsid w:val="000503F2"/>
    <w:rsid w:val="000545C3"/>
    <w:rsid w:val="00057B3C"/>
    <w:rsid w:val="00063D4F"/>
    <w:rsid w:val="00070425"/>
    <w:rsid w:val="000705DE"/>
    <w:rsid w:val="0007174A"/>
    <w:rsid w:val="000718A0"/>
    <w:rsid w:val="00071E55"/>
    <w:rsid w:val="0007339D"/>
    <w:rsid w:val="00077F91"/>
    <w:rsid w:val="00081057"/>
    <w:rsid w:val="00081DAB"/>
    <w:rsid w:val="000911A1"/>
    <w:rsid w:val="00092050"/>
    <w:rsid w:val="000931A9"/>
    <w:rsid w:val="000A1053"/>
    <w:rsid w:val="000B0CCC"/>
    <w:rsid w:val="000C2A3A"/>
    <w:rsid w:val="000C2F2B"/>
    <w:rsid w:val="000C38F7"/>
    <w:rsid w:val="000C4612"/>
    <w:rsid w:val="000E597C"/>
    <w:rsid w:val="000F6062"/>
    <w:rsid w:val="001050E3"/>
    <w:rsid w:val="001076A5"/>
    <w:rsid w:val="001207F9"/>
    <w:rsid w:val="00123003"/>
    <w:rsid w:val="00127E66"/>
    <w:rsid w:val="00132DAF"/>
    <w:rsid w:val="00137758"/>
    <w:rsid w:val="00144F39"/>
    <w:rsid w:val="00146B98"/>
    <w:rsid w:val="00151573"/>
    <w:rsid w:val="00152F2F"/>
    <w:rsid w:val="00153C4A"/>
    <w:rsid w:val="0015462A"/>
    <w:rsid w:val="00170173"/>
    <w:rsid w:val="001727C9"/>
    <w:rsid w:val="001925F7"/>
    <w:rsid w:val="001A0B82"/>
    <w:rsid w:val="001A6237"/>
    <w:rsid w:val="001A7C37"/>
    <w:rsid w:val="001B15C0"/>
    <w:rsid w:val="001B2E8A"/>
    <w:rsid w:val="001B58C1"/>
    <w:rsid w:val="001C05A2"/>
    <w:rsid w:val="001C3D5A"/>
    <w:rsid w:val="001C7D5C"/>
    <w:rsid w:val="001D0646"/>
    <w:rsid w:val="001D2409"/>
    <w:rsid w:val="001D415D"/>
    <w:rsid w:val="001D705F"/>
    <w:rsid w:val="001F0013"/>
    <w:rsid w:val="001F262B"/>
    <w:rsid w:val="001F3AE2"/>
    <w:rsid w:val="001F3B1C"/>
    <w:rsid w:val="002039BF"/>
    <w:rsid w:val="0021232C"/>
    <w:rsid w:val="00215AD2"/>
    <w:rsid w:val="00217157"/>
    <w:rsid w:val="00220331"/>
    <w:rsid w:val="00220ACC"/>
    <w:rsid w:val="0022303E"/>
    <w:rsid w:val="00224772"/>
    <w:rsid w:val="002371E1"/>
    <w:rsid w:val="00240818"/>
    <w:rsid w:val="00243E08"/>
    <w:rsid w:val="00243F3C"/>
    <w:rsid w:val="0024790C"/>
    <w:rsid w:val="002508C4"/>
    <w:rsid w:val="00250E03"/>
    <w:rsid w:val="0025283D"/>
    <w:rsid w:val="002550E4"/>
    <w:rsid w:val="00263A57"/>
    <w:rsid w:val="00263D97"/>
    <w:rsid w:val="00264BFF"/>
    <w:rsid w:val="002714D8"/>
    <w:rsid w:val="00274ADB"/>
    <w:rsid w:val="00275656"/>
    <w:rsid w:val="00280144"/>
    <w:rsid w:val="00293D82"/>
    <w:rsid w:val="002B0080"/>
    <w:rsid w:val="002B00D6"/>
    <w:rsid w:val="002B5140"/>
    <w:rsid w:val="002C32DA"/>
    <w:rsid w:val="002D31E4"/>
    <w:rsid w:val="002D670D"/>
    <w:rsid w:val="002E2737"/>
    <w:rsid w:val="002E58DB"/>
    <w:rsid w:val="002F6C39"/>
    <w:rsid w:val="00301551"/>
    <w:rsid w:val="00316516"/>
    <w:rsid w:val="00320164"/>
    <w:rsid w:val="00320A3D"/>
    <w:rsid w:val="00320ADC"/>
    <w:rsid w:val="00325F7F"/>
    <w:rsid w:val="003303E2"/>
    <w:rsid w:val="003356CA"/>
    <w:rsid w:val="003445BE"/>
    <w:rsid w:val="0034475D"/>
    <w:rsid w:val="003602C2"/>
    <w:rsid w:val="00362330"/>
    <w:rsid w:val="0036291B"/>
    <w:rsid w:val="00367BFA"/>
    <w:rsid w:val="0037051E"/>
    <w:rsid w:val="00372A0A"/>
    <w:rsid w:val="00373862"/>
    <w:rsid w:val="00375A26"/>
    <w:rsid w:val="003778B5"/>
    <w:rsid w:val="00381F45"/>
    <w:rsid w:val="00384E71"/>
    <w:rsid w:val="0039107C"/>
    <w:rsid w:val="00394E79"/>
    <w:rsid w:val="0039665F"/>
    <w:rsid w:val="003A6298"/>
    <w:rsid w:val="003A7EE7"/>
    <w:rsid w:val="003B1870"/>
    <w:rsid w:val="003B43C1"/>
    <w:rsid w:val="003C2093"/>
    <w:rsid w:val="003C7952"/>
    <w:rsid w:val="003D0277"/>
    <w:rsid w:val="003E122B"/>
    <w:rsid w:val="003E1B3D"/>
    <w:rsid w:val="003E3918"/>
    <w:rsid w:val="003E3B91"/>
    <w:rsid w:val="003E55C2"/>
    <w:rsid w:val="003E7A69"/>
    <w:rsid w:val="003F0708"/>
    <w:rsid w:val="004004F5"/>
    <w:rsid w:val="0042162A"/>
    <w:rsid w:val="00434A8D"/>
    <w:rsid w:val="00442201"/>
    <w:rsid w:val="00442EC9"/>
    <w:rsid w:val="00445726"/>
    <w:rsid w:val="00446208"/>
    <w:rsid w:val="00447088"/>
    <w:rsid w:val="00452EC0"/>
    <w:rsid w:val="004654A7"/>
    <w:rsid w:val="00480EF2"/>
    <w:rsid w:val="00481DE1"/>
    <w:rsid w:val="00482177"/>
    <w:rsid w:val="004824D3"/>
    <w:rsid w:val="00482507"/>
    <w:rsid w:val="0048712D"/>
    <w:rsid w:val="0049091E"/>
    <w:rsid w:val="00492F34"/>
    <w:rsid w:val="004969D7"/>
    <w:rsid w:val="004A1057"/>
    <w:rsid w:val="004A27DC"/>
    <w:rsid w:val="004A427C"/>
    <w:rsid w:val="004A7898"/>
    <w:rsid w:val="004C5E4C"/>
    <w:rsid w:val="004C7537"/>
    <w:rsid w:val="004C7578"/>
    <w:rsid w:val="004D1E32"/>
    <w:rsid w:val="004D4A24"/>
    <w:rsid w:val="004E38DF"/>
    <w:rsid w:val="004F008A"/>
    <w:rsid w:val="004F31F1"/>
    <w:rsid w:val="004F4B25"/>
    <w:rsid w:val="00501C15"/>
    <w:rsid w:val="00504C16"/>
    <w:rsid w:val="005057D7"/>
    <w:rsid w:val="005063CA"/>
    <w:rsid w:val="00507F5B"/>
    <w:rsid w:val="00523464"/>
    <w:rsid w:val="00523F35"/>
    <w:rsid w:val="0052532E"/>
    <w:rsid w:val="0052695D"/>
    <w:rsid w:val="0052696E"/>
    <w:rsid w:val="0053110A"/>
    <w:rsid w:val="005322E4"/>
    <w:rsid w:val="00545DA2"/>
    <w:rsid w:val="00564BED"/>
    <w:rsid w:val="005656DF"/>
    <w:rsid w:val="00570CB9"/>
    <w:rsid w:val="00575FA0"/>
    <w:rsid w:val="00576380"/>
    <w:rsid w:val="0058125C"/>
    <w:rsid w:val="0058325C"/>
    <w:rsid w:val="00587197"/>
    <w:rsid w:val="00590262"/>
    <w:rsid w:val="00590CA2"/>
    <w:rsid w:val="005934C1"/>
    <w:rsid w:val="005936D2"/>
    <w:rsid w:val="005945B7"/>
    <w:rsid w:val="005A13AB"/>
    <w:rsid w:val="005A16FF"/>
    <w:rsid w:val="005A4A1E"/>
    <w:rsid w:val="005C4F3C"/>
    <w:rsid w:val="005C591C"/>
    <w:rsid w:val="005C6F7B"/>
    <w:rsid w:val="005E376E"/>
    <w:rsid w:val="005E6D5B"/>
    <w:rsid w:val="005F440B"/>
    <w:rsid w:val="005F7A60"/>
    <w:rsid w:val="00601D00"/>
    <w:rsid w:val="006026D6"/>
    <w:rsid w:val="00603EFD"/>
    <w:rsid w:val="006040C1"/>
    <w:rsid w:val="00604A36"/>
    <w:rsid w:val="0060650F"/>
    <w:rsid w:val="00613CCC"/>
    <w:rsid w:val="00623187"/>
    <w:rsid w:val="00624DE2"/>
    <w:rsid w:val="0062780F"/>
    <w:rsid w:val="0063567B"/>
    <w:rsid w:val="00642773"/>
    <w:rsid w:val="006503DD"/>
    <w:rsid w:val="00651339"/>
    <w:rsid w:val="00656F48"/>
    <w:rsid w:val="006579A8"/>
    <w:rsid w:val="00660803"/>
    <w:rsid w:val="006619BD"/>
    <w:rsid w:val="006651C2"/>
    <w:rsid w:val="00670CC2"/>
    <w:rsid w:val="00673047"/>
    <w:rsid w:val="00676B05"/>
    <w:rsid w:val="00677761"/>
    <w:rsid w:val="00680FFB"/>
    <w:rsid w:val="006811ED"/>
    <w:rsid w:val="00692E8F"/>
    <w:rsid w:val="0069576A"/>
    <w:rsid w:val="00697101"/>
    <w:rsid w:val="00697B81"/>
    <w:rsid w:val="006A5362"/>
    <w:rsid w:val="006A721B"/>
    <w:rsid w:val="006B0F8C"/>
    <w:rsid w:val="006C4FE4"/>
    <w:rsid w:val="006D0DBE"/>
    <w:rsid w:val="006D1259"/>
    <w:rsid w:val="006E243A"/>
    <w:rsid w:val="006E4D4D"/>
    <w:rsid w:val="006F0AA7"/>
    <w:rsid w:val="006F2F78"/>
    <w:rsid w:val="00711AB3"/>
    <w:rsid w:val="0071406C"/>
    <w:rsid w:val="00716B8E"/>
    <w:rsid w:val="00717088"/>
    <w:rsid w:val="00720331"/>
    <w:rsid w:val="00722D78"/>
    <w:rsid w:val="00725DCB"/>
    <w:rsid w:val="0073023C"/>
    <w:rsid w:val="00730397"/>
    <w:rsid w:val="007340C3"/>
    <w:rsid w:val="0074328D"/>
    <w:rsid w:val="00747E4A"/>
    <w:rsid w:val="00752234"/>
    <w:rsid w:val="00754C39"/>
    <w:rsid w:val="00765688"/>
    <w:rsid w:val="0076615D"/>
    <w:rsid w:val="00767DDC"/>
    <w:rsid w:val="007714DA"/>
    <w:rsid w:val="007750FC"/>
    <w:rsid w:val="00777B6E"/>
    <w:rsid w:val="00782B5C"/>
    <w:rsid w:val="00783E3F"/>
    <w:rsid w:val="007950D0"/>
    <w:rsid w:val="00796A31"/>
    <w:rsid w:val="007A348D"/>
    <w:rsid w:val="007B0C39"/>
    <w:rsid w:val="007B20D2"/>
    <w:rsid w:val="007B5EA7"/>
    <w:rsid w:val="007B6CA5"/>
    <w:rsid w:val="007C013E"/>
    <w:rsid w:val="007C3278"/>
    <w:rsid w:val="007C3D2A"/>
    <w:rsid w:val="007C672D"/>
    <w:rsid w:val="007D0070"/>
    <w:rsid w:val="007D72D3"/>
    <w:rsid w:val="007D7A99"/>
    <w:rsid w:val="007E06CD"/>
    <w:rsid w:val="007E15F8"/>
    <w:rsid w:val="007E189E"/>
    <w:rsid w:val="007F06FD"/>
    <w:rsid w:val="007F3795"/>
    <w:rsid w:val="007F614E"/>
    <w:rsid w:val="008012FD"/>
    <w:rsid w:val="008064FD"/>
    <w:rsid w:val="00810927"/>
    <w:rsid w:val="0081662C"/>
    <w:rsid w:val="00831A5D"/>
    <w:rsid w:val="00832B79"/>
    <w:rsid w:val="0083429F"/>
    <w:rsid w:val="008350F1"/>
    <w:rsid w:val="00840150"/>
    <w:rsid w:val="00847DA5"/>
    <w:rsid w:val="008506C2"/>
    <w:rsid w:val="00854CDF"/>
    <w:rsid w:val="008579F9"/>
    <w:rsid w:val="008618AE"/>
    <w:rsid w:val="00861F2C"/>
    <w:rsid w:val="00863674"/>
    <w:rsid w:val="008660D8"/>
    <w:rsid w:val="008742CE"/>
    <w:rsid w:val="008758CC"/>
    <w:rsid w:val="00876385"/>
    <w:rsid w:val="00880203"/>
    <w:rsid w:val="008807DB"/>
    <w:rsid w:val="00883EBD"/>
    <w:rsid w:val="00883F94"/>
    <w:rsid w:val="0088493F"/>
    <w:rsid w:val="0088499B"/>
    <w:rsid w:val="00886BB1"/>
    <w:rsid w:val="00891CEE"/>
    <w:rsid w:val="00893312"/>
    <w:rsid w:val="008A3BE3"/>
    <w:rsid w:val="008B3382"/>
    <w:rsid w:val="008C3D47"/>
    <w:rsid w:val="008C46FD"/>
    <w:rsid w:val="008D48A9"/>
    <w:rsid w:val="008D6004"/>
    <w:rsid w:val="008D65B2"/>
    <w:rsid w:val="008D65E1"/>
    <w:rsid w:val="008E1A2F"/>
    <w:rsid w:val="008E688C"/>
    <w:rsid w:val="008F3647"/>
    <w:rsid w:val="008F387B"/>
    <w:rsid w:val="0090240D"/>
    <w:rsid w:val="00902951"/>
    <w:rsid w:val="00911F11"/>
    <w:rsid w:val="0092169C"/>
    <w:rsid w:val="009241B2"/>
    <w:rsid w:val="0092469D"/>
    <w:rsid w:val="0092566C"/>
    <w:rsid w:val="0093125C"/>
    <w:rsid w:val="00933407"/>
    <w:rsid w:val="00936B13"/>
    <w:rsid w:val="00937655"/>
    <w:rsid w:val="00943BC4"/>
    <w:rsid w:val="00950EEA"/>
    <w:rsid w:val="009517C6"/>
    <w:rsid w:val="00962EB8"/>
    <w:rsid w:val="00966482"/>
    <w:rsid w:val="00973A24"/>
    <w:rsid w:val="009761BC"/>
    <w:rsid w:val="0098619E"/>
    <w:rsid w:val="00986CB3"/>
    <w:rsid w:val="009927AE"/>
    <w:rsid w:val="00992E89"/>
    <w:rsid w:val="009967BE"/>
    <w:rsid w:val="009A2A50"/>
    <w:rsid w:val="009B259B"/>
    <w:rsid w:val="009B4CED"/>
    <w:rsid w:val="009B4E8C"/>
    <w:rsid w:val="009B5072"/>
    <w:rsid w:val="009B5342"/>
    <w:rsid w:val="009B5C0E"/>
    <w:rsid w:val="009B5EBC"/>
    <w:rsid w:val="009C52FA"/>
    <w:rsid w:val="009C5566"/>
    <w:rsid w:val="009C78A6"/>
    <w:rsid w:val="009D44A2"/>
    <w:rsid w:val="009D5608"/>
    <w:rsid w:val="009F1300"/>
    <w:rsid w:val="009F1B6F"/>
    <w:rsid w:val="009F5807"/>
    <w:rsid w:val="009F6D39"/>
    <w:rsid w:val="009F79A0"/>
    <w:rsid w:val="00A00EC7"/>
    <w:rsid w:val="00A12684"/>
    <w:rsid w:val="00A14832"/>
    <w:rsid w:val="00A256F0"/>
    <w:rsid w:val="00A31AB5"/>
    <w:rsid w:val="00A33620"/>
    <w:rsid w:val="00A40A35"/>
    <w:rsid w:val="00A40E7F"/>
    <w:rsid w:val="00A43A55"/>
    <w:rsid w:val="00A61347"/>
    <w:rsid w:val="00A73F18"/>
    <w:rsid w:val="00A75E5E"/>
    <w:rsid w:val="00A7670A"/>
    <w:rsid w:val="00A76FB6"/>
    <w:rsid w:val="00A80A13"/>
    <w:rsid w:val="00A8127B"/>
    <w:rsid w:val="00A843C1"/>
    <w:rsid w:val="00AA0333"/>
    <w:rsid w:val="00AA2CBB"/>
    <w:rsid w:val="00AA66CD"/>
    <w:rsid w:val="00AA6819"/>
    <w:rsid w:val="00AC52CA"/>
    <w:rsid w:val="00AC699A"/>
    <w:rsid w:val="00AC6F0F"/>
    <w:rsid w:val="00AD1922"/>
    <w:rsid w:val="00AD1CD4"/>
    <w:rsid w:val="00AD5306"/>
    <w:rsid w:val="00AE037F"/>
    <w:rsid w:val="00AE0D3D"/>
    <w:rsid w:val="00AE1D1D"/>
    <w:rsid w:val="00AE2E6C"/>
    <w:rsid w:val="00AE7547"/>
    <w:rsid w:val="00AF1888"/>
    <w:rsid w:val="00AF3AC9"/>
    <w:rsid w:val="00B00BC1"/>
    <w:rsid w:val="00B10107"/>
    <w:rsid w:val="00B23A23"/>
    <w:rsid w:val="00B315B6"/>
    <w:rsid w:val="00B36816"/>
    <w:rsid w:val="00B37144"/>
    <w:rsid w:val="00B410E9"/>
    <w:rsid w:val="00B513CC"/>
    <w:rsid w:val="00B52762"/>
    <w:rsid w:val="00B544CE"/>
    <w:rsid w:val="00B56053"/>
    <w:rsid w:val="00B6531C"/>
    <w:rsid w:val="00B662CF"/>
    <w:rsid w:val="00B80512"/>
    <w:rsid w:val="00B806C9"/>
    <w:rsid w:val="00B821A2"/>
    <w:rsid w:val="00B86C1E"/>
    <w:rsid w:val="00B941C2"/>
    <w:rsid w:val="00B97F83"/>
    <w:rsid w:val="00BB15CC"/>
    <w:rsid w:val="00BB1D80"/>
    <w:rsid w:val="00BB2180"/>
    <w:rsid w:val="00BB2EB1"/>
    <w:rsid w:val="00BB5B1C"/>
    <w:rsid w:val="00BB6128"/>
    <w:rsid w:val="00BB7A5E"/>
    <w:rsid w:val="00BD0844"/>
    <w:rsid w:val="00BD25CC"/>
    <w:rsid w:val="00BD466A"/>
    <w:rsid w:val="00BE2ABF"/>
    <w:rsid w:val="00C01C84"/>
    <w:rsid w:val="00C1751F"/>
    <w:rsid w:val="00C23C02"/>
    <w:rsid w:val="00C245CF"/>
    <w:rsid w:val="00C25342"/>
    <w:rsid w:val="00C26FD4"/>
    <w:rsid w:val="00C30764"/>
    <w:rsid w:val="00C35A53"/>
    <w:rsid w:val="00C41280"/>
    <w:rsid w:val="00C51976"/>
    <w:rsid w:val="00C52040"/>
    <w:rsid w:val="00C60814"/>
    <w:rsid w:val="00C65783"/>
    <w:rsid w:val="00C7261D"/>
    <w:rsid w:val="00C778E5"/>
    <w:rsid w:val="00C77C5B"/>
    <w:rsid w:val="00C84DC6"/>
    <w:rsid w:val="00C91B98"/>
    <w:rsid w:val="00CB0EB4"/>
    <w:rsid w:val="00CB6068"/>
    <w:rsid w:val="00CC534F"/>
    <w:rsid w:val="00CD6D23"/>
    <w:rsid w:val="00CE0635"/>
    <w:rsid w:val="00CE5ED0"/>
    <w:rsid w:val="00CE6F8C"/>
    <w:rsid w:val="00CF0FCE"/>
    <w:rsid w:val="00CF44AB"/>
    <w:rsid w:val="00D00E8B"/>
    <w:rsid w:val="00D01E69"/>
    <w:rsid w:val="00D03F70"/>
    <w:rsid w:val="00D1172B"/>
    <w:rsid w:val="00D12406"/>
    <w:rsid w:val="00D12FDB"/>
    <w:rsid w:val="00D16DE5"/>
    <w:rsid w:val="00D248DB"/>
    <w:rsid w:val="00D2543A"/>
    <w:rsid w:val="00D326DE"/>
    <w:rsid w:val="00D34AB3"/>
    <w:rsid w:val="00D3629F"/>
    <w:rsid w:val="00D36F4F"/>
    <w:rsid w:val="00D37761"/>
    <w:rsid w:val="00D421AE"/>
    <w:rsid w:val="00D46728"/>
    <w:rsid w:val="00D6026B"/>
    <w:rsid w:val="00D704DD"/>
    <w:rsid w:val="00D76EF8"/>
    <w:rsid w:val="00D77F53"/>
    <w:rsid w:val="00D82BE7"/>
    <w:rsid w:val="00D97506"/>
    <w:rsid w:val="00DA38BF"/>
    <w:rsid w:val="00DA6856"/>
    <w:rsid w:val="00DB2FE4"/>
    <w:rsid w:val="00DB7E92"/>
    <w:rsid w:val="00DF0A18"/>
    <w:rsid w:val="00DF5BBA"/>
    <w:rsid w:val="00E01012"/>
    <w:rsid w:val="00E04CBA"/>
    <w:rsid w:val="00E079F7"/>
    <w:rsid w:val="00E179E4"/>
    <w:rsid w:val="00E20AC8"/>
    <w:rsid w:val="00E50962"/>
    <w:rsid w:val="00E51CA7"/>
    <w:rsid w:val="00E53CC1"/>
    <w:rsid w:val="00E55080"/>
    <w:rsid w:val="00E5749A"/>
    <w:rsid w:val="00E57ED9"/>
    <w:rsid w:val="00E64058"/>
    <w:rsid w:val="00E73030"/>
    <w:rsid w:val="00E862C7"/>
    <w:rsid w:val="00E9575B"/>
    <w:rsid w:val="00EA0207"/>
    <w:rsid w:val="00EA5627"/>
    <w:rsid w:val="00EB60D5"/>
    <w:rsid w:val="00EB7FC8"/>
    <w:rsid w:val="00EC278E"/>
    <w:rsid w:val="00EC4051"/>
    <w:rsid w:val="00ED67CE"/>
    <w:rsid w:val="00ED78CD"/>
    <w:rsid w:val="00EE313E"/>
    <w:rsid w:val="00EE4059"/>
    <w:rsid w:val="00EE5FC4"/>
    <w:rsid w:val="00EF7F28"/>
    <w:rsid w:val="00F04E39"/>
    <w:rsid w:val="00F05D82"/>
    <w:rsid w:val="00F13A21"/>
    <w:rsid w:val="00F13BF2"/>
    <w:rsid w:val="00F21BE3"/>
    <w:rsid w:val="00F2476C"/>
    <w:rsid w:val="00F25BF0"/>
    <w:rsid w:val="00F27FC8"/>
    <w:rsid w:val="00F30225"/>
    <w:rsid w:val="00F33B36"/>
    <w:rsid w:val="00F34A0C"/>
    <w:rsid w:val="00F36B57"/>
    <w:rsid w:val="00F404A9"/>
    <w:rsid w:val="00F41FDC"/>
    <w:rsid w:val="00F44D40"/>
    <w:rsid w:val="00F50C65"/>
    <w:rsid w:val="00F60DC8"/>
    <w:rsid w:val="00F666BD"/>
    <w:rsid w:val="00F66866"/>
    <w:rsid w:val="00F66E79"/>
    <w:rsid w:val="00F90E5E"/>
    <w:rsid w:val="00F94B42"/>
    <w:rsid w:val="00F97835"/>
    <w:rsid w:val="00FA0DAD"/>
    <w:rsid w:val="00FA45BA"/>
    <w:rsid w:val="00FD47E6"/>
    <w:rsid w:val="00FD639E"/>
    <w:rsid w:val="00FE7F39"/>
    <w:rsid w:val="00FF1263"/>
    <w:rsid w:val="00FF497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CA7"/>
  </w:style>
  <w:style w:type="paragraph" w:styleId="Heading1">
    <w:name w:val="heading 1"/>
    <w:basedOn w:val="Normal"/>
    <w:link w:val="Heading1Char"/>
    <w:qFormat/>
    <w:rsid w:val="00936B13"/>
    <w:pPr>
      <w:numPr>
        <w:numId w:val="2"/>
      </w:num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nhideWhenUsed/>
    <w:qFormat/>
    <w:rsid w:val="00AE0D3D"/>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BodyText"/>
    <w:link w:val="Heading3Char"/>
    <w:qFormat/>
    <w:rsid w:val="00EE5FC4"/>
    <w:pPr>
      <w:suppressAutoHyphens/>
      <w:spacing w:before="100" w:after="100" w:line="100" w:lineRule="atLeast"/>
      <w:ind w:left="2509" w:right="-72" w:hanging="180"/>
      <w:jc w:val="both"/>
      <w:outlineLvl w:val="2"/>
    </w:pPr>
    <w:rPr>
      <w:rFonts w:ascii="Times New Roman" w:eastAsia="Times New Roman" w:hAnsi="Times New Roman" w:cs="Calibri"/>
      <w:b/>
      <w:bCs/>
      <w:color w:val="000000"/>
      <w:kern w:val="1"/>
      <w:sz w:val="27"/>
      <w:szCs w:val="27"/>
      <w:lang w:eastAsia="ar-SA"/>
    </w:rPr>
  </w:style>
  <w:style w:type="paragraph" w:styleId="Heading4">
    <w:name w:val="heading 4"/>
    <w:basedOn w:val="Normal"/>
    <w:next w:val="Normal"/>
    <w:link w:val="Heading4Char"/>
    <w:uiPriority w:val="9"/>
    <w:semiHidden/>
    <w:unhideWhenUsed/>
    <w:qFormat/>
    <w:rsid w:val="00AE0D3D"/>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E0D3D"/>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E0D3D"/>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E0D3D"/>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E0D3D"/>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E0D3D"/>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6B13"/>
    <w:rPr>
      <w:rFonts w:ascii="Times New Roman" w:eastAsia="Times New Roman" w:hAnsi="Times New Roman" w:cs="Times New Roman"/>
      <w:b/>
      <w:bCs/>
      <w:kern w:val="36"/>
      <w:sz w:val="48"/>
      <w:szCs w:val="48"/>
    </w:rPr>
  </w:style>
  <w:style w:type="paragraph" w:styleId="BodyText">
    <w:name w:val="Body Text"/>
    <w:basedOn w:val="Normal"/>
    <w:link w:val="BodyTextChar"/>
    <w:rsid w:val="00EE5FC4"/>
    <w:pPr>
      <w:suppressAutoHyphens/>
      <w:spacing w:after="120" w:line="100" w:lineRule="atLeast"/>
      <w:ind w:left="360" w:right="-72" w:hanging="360"/>
      <w:jc w:val="both"/>
    </w:pPr>
    <w:rPr>
      <w:rFonts w:ascii="Times New Roman" w:eastAsia="Times New Roman" w:hAnsi="Times New Roman" w:cs="Calibri"/>
      <w:color w:val="000000"/>
      <w:kern w:val="1"/>
      <w:sz w:val="24"/>
      <w:szCs w:val="24"/>
      <w:lang w:val="id-ID" w:eastAsia="ar-SA"/>
    </w:rPr>
  </w:style>
  <w:style w:type="character" w:customStyle="1" w:styleId="BodyTextChar">
    <w:name w:val="Body Text Char"/>
    <w:basedOn w:val="DefaultParagraphFont"/>
    <w:link w:val="BodyText"/>
    <w:rsid w:val="00EE5FC4"/>
    <w:rPr>
      <w:rFonts w:ascii="Times New Roman" w:eastAsia="Times New Roman" w:hAnsi="Times New Roman" w:cs="Calibri"/>
      <w:color w:val="000000"/>
      <w:kern w:val="1"/>
      <w:sz w:val="24"/>
      <w:szCs w:val="24"/>
      <w:lang w:val="id-ID" w:eastAsia="ar-SA"/>
    </w:rPr>
  </w:style>
  <w:style w:type="character" w:customStyle="1" w:styleId="Heading3Char">
    <w:name w:val="Heading 3 Char"/>
    <w:basedOn w:val="DefaultParagraphFont"/>
    <w:link w:val="Heading3"/>
    <w:rsid w:val="00EE5FC4"/>
    <w:rPr>
      <w:rFonts w:ascii="Times New Roman" w:eastAsia="Times New Roman" w:hAnsi="Times New Roman" w:cs="Calibri"/>
      <w:b/>
      <w:bCs/>
      <w:color w:val="000000"/>
      <w:kern w:val="1"/>
      <w:sz w:val="27"/>
      <w:szCs w:val="27"/>
      <w:lang w:eastAsia="ar-SA"/>
    </w:rPr>
  </w:style>
  <w:style w:type="paragraph" w:styleId="ListParagraph">
    <w:name w:val="List Paragraph"/>
    <w:basedOn w:val="Normal"/>
    <w:link w:val="ListParagraphChar"/>
    <w:uiPriority w:val="34"/>
    <w:qFormat/>
    <w:rsid w:val="000911A1"/>
    <w:pPr>
      <w:ind w:left="720"/>
      <w:contextualSpacing/>
    </w:pPr>
  </w:style>
  <w:style w:type="character" w:customStyle="1" w:styleId="ListParagraphChar">
    <w:name w:val="List Paragraph Char"/>
    <w:basedOn w:val="DefaultParagraphFont"/>
    <w:link w:val="ListParagraph"/>
    <w:uiPriority w:val="34"/>
    <w:rsid w:val="00D421AE"/>
  </w:style>
  <w:style w:type="character" w:styleId="Hyperlink">
    <w:name w:val="Hyperlink"/>
    <w:basedOn w:val="DefaultParagraphFont"/>
    <w:uiPriority w:val="99"/>
    <w:unhideWhenUsed/>
    <w:rsid w:val="00D421AE"/>
    <w:rPr>
      <w:color w:val="0000FF" w:themeColor="hyperlink"/>
      <w:u w:val="single"/>
    </w:rPr>
  </w:style>
  <w:style w:type="character" w:customStyle="1" w:styleId="hps">
    <w:name w:val="hps"/>
    <w:basedOn w:val="DefaultParagraphFont"/>
    <w:rsid w:val="00D421AE"/>
  </w:style>
  <w:style w:type="character" w:customStyle="1" w:styleId="shorttext">
    <w:name w:val="short_text"/>
    <w:basedOn w:val="DefaultParagraphFont"/>
    <w:rsid w:val="00D421AE"/>
  </w:style>
  <w:style w:type="character" w:customStyle="1" w:styleId="apple-converted-space">
    <w:name w:val="apple-converted-space"/>
    <w:basedOn w:val="DefaultParagraphFont"/>
    <w:rsid w:val="00D421AE"/>
  </w:style>
  <w:style w:type="paragraph" w:styleId="Header">
    <w:name w:val="header"/>
    <w:basedOn w:val="Normal"/>
    <w:link w:val="HeaderChar"/>
    <w:uiPriority w:val="99"/>
    <w:unhideWhenUsed/>
    <w:rsid w:val="00D421AE"/>
    <w:pPr>
      <w:tabs>
        <w:tab w:val="center" w:pos="4680"/>
        <w:tab w:val="right" w:pos="9360"/>
      </w:tabs>
      <w:spacing w:after="0" w:line="240" w:lineRule="auto"/>
    </w:pPr>
    <w:rPr>
      <w:rFonts w:eastAsiaTheme="minorEastAsia"/>
      <w:lang w:val="id-ID" w:eastAsia="id-ID"/>
    </w:rPr>
  </w:style>
  <w:style w:type="character" w:customStyle="1" w:styleId="HeaderChar">
    <w:name w:val="Header Char"/>
    <w:basedOn w:val="DefaultParagraphFont"/>
    <w:link w:val="Header"/>
    <w:uiPriority w:val="99"/>
    <w:rsid w:val="00D421AE"/>
    <w:rPr>
      <w:rFonts w:eastAsiaTheme="minorEastAsia"/>
      <w:lang w:val="id-ID" w:eastAsia="id-ID"/>
    </w:rPr>
  </w:style>
  <w:style w:type="paragraph" w:styleId="Footer">
    <w:name w:val="footer"/>
    <w:aliases w:val=" Char"/>
    <w:basedOn w:val="Normal"/>
    <w:link w:val="FooterChar"/>
    <w:uiPriority w:val="99"/>
    <w:unhideWhenUsed/>
    <w:rsid w:val="00D421AE"/>
    <w:pPr>
      <w:tabs>
        <w:tab w:val="center" w:pos="4680"/>
        <w:tab w:val="right" w:pos="9360"/>
      </w:tabs>
      <w:spacing w:after="0" w:line="240" w:lineRule="auto"/>
    </w:pPr>
    <w:rPr>
      <w:rFonts w:eastAsiaTheme="minorEastAsia"/>
      <w:lang w:val="id-ID" w:eastAsia="id-ID"/>
    </w:rPr>
  </w:style>
  <w:style w:type="character" w:customStyle="1" w:styleId="FooterChar">
    <w:name w:val="Footer Char"/>
    <w:aliases w:val=" Char Char"/>
    <w:basedOn w:val="DefaultParagraphFont"/>
    <w:link w:val="Footer"/>
    <w:uiPriority w:val="99"/>
    <w:rsid w:val="00D421AE"/>
    <w:rPr>
      <w:rFonts w:eastAsiaTheme="minorEastAsia"/>
      <w:lang w:val="id-ID" w:eastAsia="id-ID"/>
    </w:rPr>
  </w:style>
  <w:style w:type="character" w:customStyle="1" w:styleId="A17">
    <w:name w:val="A17"/>
    <w:uiPriority w:val="99"/>
    <w:rsid w:val="00D421AE"/>
    <w:rPr>
      <w:rFonts w:cs="Lucida Sans"/>
      <w:b/>
      <w:bCs/>
      <w:color w:val="000000"/>
      <w:sz w:val="10"/>
      <w:szCs w:val="10"/>
    </w:rPr>
  </w:style>
  <w:style w:type="table" w:styleId="TableGrid">
    <w:name w:val="Table Grid"/>
    <w:basedOn w:val="TableNormal"/>
    <w:uiPriority w:val="59"/>
    <w:rsid w:val="00D421AE"/>
    <w:pPr>
      <w:spacing w:after="0" w:line="240" w:lineRule="auto"/>
    </w:pPr>
    <w:rPr>
      <w:rFonts w:eastAsiaTheme="minorEastAsia"/>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D421AE"/>
    <w:pPr>
      <w:autoSpaceDE w:val="0"/>
      <w:autoSpaceDN w:val="0"/>
      <w:adjustRightInd w:val="0"/>
      <w:spacing w:after="0" w:line="240" w:lineRule="auto"/>
    </w:pPr>
    <w:rPr>
      <w:rFonts w:ascii="Times New Roman" w:eastAsiaTheme="minorEastAsia" w:hAnsi="Times New Roman" w:cs="Times New Roman"/>
      <w:color w:val="000000"/>
      <w:sz w:val="24"/>
      <w:szCs w:val="24"/>
      <w:lang w:val="id-ID" w:eastAsia="id-ID"/>
    </w:rPr>
  </w:style>
  <w:style w:type="character" w:customStyle="1" w:styleId="A1">
    <w:name w:val="A1"/>
    <w:uiPriority w:val="99"/>
    <w:rsid w:val="00D421AE"/>
    <w:rPr>
      <w:color w:val="000000"/>
      <w:sz w:val="22"/>
      <w:szCs w:val="22"/>
    </w:rPr>
  </w:style>
  <w:style w:type="character" w:styleId="Emphasis">
    <w:name w:val="Emphasis"/>
    <w:basedOn w:val="DefaultParagraphFont"/>
    <w:qFormat/>
    <w:rsid w:val="003778B5"/>
    <w:rPr>
      <w:i/>
      <w:iCs/>
    </w:rPr>
  </w:style>
  <w:style w:type="character" w:customStyle="1" w:styleId="iofbd">
    <w:name w:val="iofbd"/>
    <w:basedOn w:val="DefaultParagraphFont"/>
    <w:rsid w:val="003778B5"/>
  </w:style>
  <w:style w:type="character" w:customStyle="1" w:styleId="a">
    <w:name w:val="a"/>
    <w:basedOn w:val="DefaultParagraphFont"/>
    <w:rsid w:val="003778B5"/>
  </w:style>
  <w:style w:type="character" w:customStyle="1" w:styleId="l">
    <w:name w:val="l"/>
    <w:basedOn w:val="DefaultParagraphFont"/>
    <w:rsid w:val="003778B5"/>
  </w:style>
  <w:style w:type="character" w:customStyle="1" w:styleId="l6">
    <w:name w:val="l6"/>
    <w:basedOn w:val="DefaultParagraphFont"/>
    <w:rsid w:val="003778B5"/>
  </w:style>
  <w:style w:type="character" w:customStyle="1" w:styleId="l7">
    <w:name w:val="l7"/>
    <w:basedOn w:val="DefaultParagraphFont"/>
    <w:rsid w:val="003778B5"/>
  </w:style>
  <w:style w:type="paragraph" w:styleId="NormalWeb">
    <w:name w:val="Normal (Web)"/>
    <w:basedOn w:val="Normal"/>
    <w:unhideWhenUsed/>
    <w:rsid w:val="003778B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nhideWhenUsed/>
    <w:rsid w:val="003778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78B5"/>
    <w:rPr>
      <w:rFonts w:ascii="Tahoma" w:hAnsi="Tahoma" w:cs="Tahoma"/>
      <w:sz w:val="16"/>
      <w:szCs w:val="16"/>
    </w:rPr>
  </w:style>
  <w:style w:type="character" w:customStyle="1" w:styleId="fieldcreators">
    <w:name w:val="field_creators"/>
    <w:basedOn w:val="DefaultParagraphFont"/>
    <w:rsid w:val="003778B5"/>
  </w:style>
  <w:style w:type="character" w:styleId="LineNumber">
    <w:name w:val="line number"/>
    <w:basedOn w:val="DefaultParagraphFont"/>
    <w:uiPriority w:val="99"/>
    <w:semiHidden/>
    <w:unhideWhenUsed/>
    <w:rsid w:val="003778B5"/>
  </w:style>
  <w:style w:type="paragraph" w:styleId="Subtitle">
    <w:name w:val="Subtitle"/>
    <w:basedOn w:val="Normal"/>
    <w:link w:val="SubtitleChar"/>
    <w:qFormat/>
    <w:rsid w:val="003778B5"/>
    <w:pPr>
      <w:spacing w:after="0" w:line="240" w:lineRule="auto"/>
      <w:jc w:val="center"/>
    </w:pPr>
    <w:rPr>
      <w:rFonts w:ascii="Times New Roman" w:eastAsia="Times New Roman" w:hAnsi="Times New Roman" w:cs="Times New Roman"/>
      <w:b/>
      <w:bCs/>
      <w:sz w:val="36"/>
      <w:szCs w:val="24"/>
    </w:rPr>
  </w:style>
  <w:style w:type="character" w:customStyle="1" w:styleId="SubtitleChar">
    <w:name w:val="Subtitle Char"/>
    <w:basedOn w:val="DefaultParagraphFont"/>
    <w:link w:val="Subtitle"/>
    <w:rsid w:val="003778B5"/>
    <w:rPr>
      <w:rFonts w:ascii="Times New Roman" w:eastAsia="Times New Roman" w:hAnsi="Times New Roman" w:cs="Times New Roman"/>
      <w:b/>
      <w:bCs/>
      <w:sz w:val="36"/>
      <w:szCs w:val="24"/>
    </w:rPr>
  </w:style>
  <w:style w:type="paragraph" w:customStyle="1" w:styleId="Style3">
    <w:name w:val="Style3"/>
    <w:basedOn w:val="Normal"/>
    <w:link w:val="Style3Char"/>
    <w:qFormat/>
    <w:rsid w:val="003778B5"/>
    <w:pPr>
      <w:autoSpaceDE w:val="0"/>
      <w:autoSpaceDN w:val="0"/>
      <w:adjustRightInd w:val="0"/>
      <w:spacing w:after="0" w:line="480" w:lineRule="auto"/>
      <w:ind w:left="284"/>
      <w:jc w:val="both"/>
    </w:pPr>
    <w:rPr>
      <w:rFonts w:ascii="Times New Roman" w:eastAsiaTheme="minorEastAsia" w:hAnsi="Times New Roman" w:cs="Times New Roman"/>
      <w:sz w:val="24"/>
      <w:szCs w:val="24"/>
    </w:rPr>
  </w:style>
  <w:style w:type="character" w:customStyle="1" w:styleId="Style3Char">
    <w:name w:val="Style3 Char"/>
    <w:basedOn w:val="DefaultParagraphFont"/>
    <w:link w:val="Style3"/>
    <w:rsid w:val="003778B5"/>
    <w:rPr>
      <w:rFonts w:ascii="Times New Roman" w:eastAsiaTheme="minorEastAsia" w:hAnsi="Times New Roman" w:cs="Times New Roman"/>
      <w:sz w:val="24"/>
      <w:szCs w:val="24"/>
    </w:rPr>
  </w:style>
  <w:style w:type="character" w:styleId="Strong">
    <w:name w:val="Strong"/>
    <w:basedOn w:val="DefaultParagraphFont"/>
    <w:uiPriority w:val="22"/>
    <w:qFormat/>
    <w:rsid w:val="003778B5"/>
    <w:rPr>
      <w:b/>
      <w:bCs/>
    </w:rPr>
  </w:style>
  <w:style w:type="paragraph" w:customStyle="1" w:styleId="Style1">
    <w:name w:val="Style1"/>
    <w:basedOn w:val="Normal"/>
    <w:link w:val="Style1Char"/>
    <w:qFormat/>
    <w:rsid w:val="003778B5"/>
    <w:pPr>
      <w:spacing w:line="480" w:lineRule="auto"/>
      <w:jc w:val="center"/>
    </w:pPr>
    <w:rPr>
      <w:rFonts w:ascii="Times New Roman" w:eastAsiaTheme="minorEastAsia" w:hAnsi="Times New Roman" w:cs="Times New Roman"/>
      <w:b/>
      <w:sz w:val="24"/>
      <w:szCs w:val="24"/>
    </w:rPr>
  </w:style>
  <w:style w:type="character" w:customStyle="1" w:styleId="Style1Char">
    <w:name w:val="Style1 Char"/>
    <w:basedOn w:val="DefaultParagraphFont"/>
    <w:link w:val="Style1"/>
    <w:rsid w:val="003778B5"/>
    <w:rPr>
      <w:rFonts w:ascii="Times New Roman" w:eastAsiaTheme="minorEastAsia" w:hAnsi="Times New Roman" w:cs="Times New Roman"/>
      <w:b/>
      <w:sz w:val="24"/>
      <w:szCs w:val="24"/>
    </w:rPr>
  </w:style>
  <w:style w:type="paragraph" w:customStyle="1" w:styleId="Style2">
    <w:name w:val="Style2"/>
    <w:basedOn w:val="Normal"/>
    <w:link w:val="Style2Char"/>
    <w:qFormat/>
    <w:rsid w:val="003778B5"/>
    <w:pPr>
      <w:spacing w:after="0" w:line="480" w:lineRule="auto"/>
      <w:jc w:val="both"/>
    </w:pPr>
    <w:rPr>
      <w:rFonts w:ascii="Times New Roman" w:eastAsiaTheme="minorEastAsia" w:hAnsi="Times New Roman" w:cs="Times New Roman"/>
      <w:b/>
      <w:sz w:val="24"/>
      <w:szCs w:val="24"/>
    </w:rPr>
  </w:style>
  <w:style w:type="character" w:customStyle="1" w:styleId="Style2Char">
    <w:name w:val="Style2 Char"/>
    <w:basedOn w:val="DefaultParagraphFont"/>
    <w:link w:val="Style2"/>
    <w:rsid w:val="003778B5"/>
    <w:rPr>
      <w:rFonts w:ascii="Times New Roman" w:eastAsiaTheme="minorEastAsia" w:hAnsi="Times New Roman" w:cs="Times New Roman"/>
      <w:b/>
      <w:sz w:val="24"/>
      <w:szCs w:val="24"/>
    </w:rPr>
  </w:style>
  <w:style w:type="character" w:customStyle="1" w:styleId="Bodytext2">
    <w:name w:val="Body text (2)_"/>
    <w:basedOn w:val="DefaultParagraphFont"/>
    <w:link w:val="Bodytext20"/>
    <w:locked/>
    <w:rsid w:val="003778B5"/>
    <w:rPr>
      <w:rFonts w:ascii="Times New Roman" w:hAnsi="Times New Roman" w:cs="Times New Roman"/>
      <w:sz w:val="15"/>
      <w:szCs w:val="15"/>
      <w:shd w:val="clear" w:color="auto" w:fill="FFFFFF"/>
    </w:rPr>
  </w:style>
  <w:style w:type="paragraph" w:customStyle="1" w:styleId="Bodytext20">
    <w:name w:val="Body text (2)"/>
    <w:basedOn w:val="Normal"/>
    <w:link w:val="Bodytext2"/>
    <w:rsid w:val="003778B5"/>
    <w:pPr>
      <w:shd w:val="clear" w:color="auto" w:fill="FFFFFF"/>
      <w:spacing w:after="240" w:line="187" w:lineRule="exact"/>
      <w:jc w:val="right"/>
    </w:pPr>
    <w:rPr>
      <w:rFonts w:ascii="Times New Roman" w:hAnsi="Times New Roman" w:cs="Times New Roman"/>
      <w:sz w:val="15"/>
      <w:szCs w:val="15"/>
    </w:rPr>
  </w:style>
  <w:style w:type="character" w:customStyle="1" w:styleId="Bodytext2SylfaenItalic">
    <w:name w:val="Body text (2) + Sylfaen.Italic"/>
    <w:basedOn w:val="Bodytext2"/>
    <w:rsid w:val="003778B5"/>
    <w:rPr>
      <w:rFonts w:ascii="Sylfaen" w:hAnsi="Sylfaen" w:cs="Sylfaen"/>
      <w:i/>
      <w:iCs/>
      <w:sz w:val="15"/>
      <w:szCs w:val="15"/>
      <w:shd w:val="clear" w:color="auto" w:fill="FFFFFF"/>
    </w:rPr>
  </w:style>
  <w:style w:type="character" w:customStyle="1" w:styleId="Bodytext285ptNotBoldItalic">
    <w:name w:val="Body text (2) + 8.5 pt.Not Bold.Italic"/>
    <w:basedOn w:val="Bodytext2"/>
    <w:rsid w:val="003778B5"/>
    <w:rPr>
      <w:rFonts w:ascii="Times New Roman" w:hAnsi="Times New Roman" w:cs="Times New Roman"/>
      <w:b/>
      <w:bCs/>
      <w:i/>
      <w:iCs/>
      <w:sz w:val="17"/>
      <w:szCs w:val="17"/>
      <w:shd w:val="clear" w:color="auto" w:fill="FFFFFF"/>
    </w:rPr>
  </w:style>
  <w:style w:type="character" w:customStyle="1" w:styleId="Headerorfooter">
    <w:name w:val="Header or footer_"/>
    <w:basedOn w:val="DefaultParagraphFont"/>
    <w:link w:val="Headerorfooter0"/>
    <w:locked/>
    <w:rsid w:val="003778B5"/>
    <w:rPr>
      <w:rFonts w:ascii="Times New Roman" w:hAnsi="Times New Roman" w:cs="Times New Roman"/>
      <w:sz w:val="20"/>
      <w:szCs w:val="20"/>
      <w:shd w:val="clear" w:color="auto" w:fill="FFFFFF"/>
    </w:rPr>
  </w:style>
  <w:style w:type="paragraph" w:customStyle="1" w:styleId="Headerorfooter0">
    <w:name w:val="Header or footer"/>
    <w:basedOn w:val="Normal"/>
    <w:link w:val="Headerorfooter"/>
    <w:rsid w:val="003778B5"/>
    <w:pPr>
      <w:shd w:val="clear" w:color="auto" w:fill="FFFFFF"/>
      <w:spacing w:after="0" w:line="240" w:lineRule="auto"/>
    </w:pPr>
    <w:rPr>
      <w:rFonts w:ascii="Times New Roman" w:hAnsi="Times New Roman" w:cs="Times New Roman"/>
      <w:sz w:val="20"/>
      <w:szCs w:val="20"/>
    </w:rPr>
  </w:style>
  <w:style w:type="character" w:customStyle="1" w:styleId="Headerorfooter85pt">
    <w:name w:val="Header or footer + 8.5 pt"/>
    <w:basedOn w:val="Headerorfooter"/>
    <w:rsid w:val="003778B5"/>
    <w:rPr>
      <w:rFonts w:ascii="Times New Roman" w:hAnsi="Times New Roman" w:cs="Times New Roman"/>
      <w:spacing w:val="0"/>
      <w:sz w:val="17"/>
      <w:szCs w:val="17"/>
      <w:shd w:val="clear" w:color="auto" w:fill="FFFFFF"/>
    </w:rPr>
  </w:style>
  <w:style w:type="character" w:customStyle="1" w:styleId="Heading40">
    <w:name w:val="Heading #4_"/>
    <w:basedOn w:val="DefaultParagraphFont"/>
    <w:link w:val="Heading41"/>
    <w:locked/>
    <w:rsid w:val="003778B5"/>
    <w:rPr>
      <w:rFonts w:ascii="Times New Roman" w:hAnsi="Times New Roman" w:cs="Times New Roman"/>
      <w:sz w:val="17"/>
      <w:szCs w:val="17"/>
      <w:shd w:val="clear" w:color="auto" w:fill="FFFFFF"/>
    </w:rPr>
  </w:style>
  <w:style w:type="paragraph" w:customStyle="1" w:styleId="Heading41">
    <w:name w:val="Heading #4"/>
    <w:basedOn w:val="Normal"/>
    <w:link w:val="Heading40"/>
    <w:rsid w:val="003778B5"/>
    <w:pPr>
      <w:shd w:val="clear" w:color="auto" w:fill="FFFFFF"/>
      <w:spacing w:before="240" w:after="240" w:line="407" w:lineRule="exact"/>
      <w:ind w:hanging="360"/>
      <w:jc w:val="center"/>
      <w:outlineLvl w:val="3"/>
    </w:pPr>
    <w:rPr>
      <w:rFonts w:ascii="Times New Roman" w:hAnsi="Times New Roman" w:cs="Times New Roman"/>
      <w:sz w:val="17"/>
      <w:szCs w:val="17"/>
    </w:rPr>
  </w:style>
  <w:style w:type="character" w:customStyle="1" w:styleId="Bodytext0">
    <w:name w:val="Body text_"/>
    <w:basedOn w:val="DefaultParagraphFont"/>
    <w:link w:val="BodyText1"/>
    <w:locked/>
    <w:rsid w:val="003778B5"/>
    <w:rPr>
      <w:rFonts w:ascii="Times New Roman" w:hAnsi="Times New Roman" w:cs="Times New Roman"/>
      <w:sz w:val="17"/>
      <w:szCs w:val="17"/>
      <w:shd w:val="clear" w:color="auto" w:fill="FFFFFF"/>
    </w:rPr>
  </w:style>
  <w:style w:type="paragraph" w:customStyle="1" w:styleId="BodyText1">
    <w:name w:val="Body Text1"/>
    <w:basedOn w:val="Normal"/>
    <w:link w:val="Bodytext0"/>
    <w:rsid w:val="003778B5"/>
    <w:pPr>
      <w:shd w:val="clear" w:color="auto" w:fill="FFFFFF"/>
      <w:spacing w:before="420" w:after="120" w:line="410" w:lineRule="exact"/>
      <w:ind w:hanging="360"/>
      <w:jc w:val="both"/>
    </w:pPr>
    <w:rPr>
      <w:rFonts w:ascii="Times New Roman" w:hAnsi="Times New Roman" w:cs="Times New Roman"/>
      <w:sz w:val="17"/>
      <w:szCs w:val="17"/>
    </w:rPr>
  </w:style>
  <w:style w:type="character" w:customStyle="1" w:styleId="BodytextItalic">
    <w:name w:val="Body text + Italic"/>
    <w:basedOn w:val="Bodytext0"/>
    <w:rsid w:val="003778B5"/>
    <w:rPr>
      <w:rFonts w:ascii="Times New Roman" w:hAnsi="Times New Roman" w:cs="Times New Roman"/>
      <w:i/>
      <w:iCs/>
      <w:sz w:val="17"/>
      <w:szCs w:val="17"/>
      <w:shd w:val="clear" w:color="auto" w:fill="FFFFFF"/>
    </w:rPr>
  </w:style>
  <w:style w:type="character" w:customStyle="1" w:styleId="BodytextBold">
    <w:name w:val="Body text + Bold"/>
    <w:aliases w:val="Body text + 12 pt,Italic"/>
    <w:basedOn w:val="Bodytext0"/>
    <w:rsid w:val="003778B5"/>
    <w:rPr>
      <w:rFonts w:ascii="Times New Roman" w:hAnsi="Times New Roman" w:cs="Times New Roman"/>
      <w:b/>
      <w:bCs/>
      <w:sz w:val="17"/>
      <w:szCs w:val="17"/>
      <w:shd w:val="clear" w:color="auto" w:fill="FFFFFF"/>
    </w:rPr>
  </w:style>
  <w:style w:type="character" w:customStyle="1" w:styleId="BodytextItalic41">
    <w:name w:val="Body text + Italic41"/>
    <w:basedOn w:val="Bodytext0"/>
    <w:rsid w:val="003778B5"/>
    <w:rPr>
      <w:rFonts w:ascii="Times New Roman" w:hAnsi="Times New Roman" w:cs="Times New Roman"/>
      <w:i/>
      <w:iCs/>
      <w:sz w:val="17"/>
      <w:szCs w:val="17"/>
      <w:shd w:val="clear" w:color="auto" w:fill="FFFFFF"/>
    </w:rPr>
  </w:style>
  <w:style w:type="character" w:customStyle="1" w:styleId="BodytextItalic40">
    <w:name w:val="Body text + Italic40"/>
    <w:basedOn w:val="Bodytext0"/>
    <w:rsid w:val="003778B5"/>
    <w:rPr>
      <w:rFonts w:ascii="Times New Roman" w:hAnsi="Times New Roman" w:cs="Times New Roman"/>
      <w:i/>
      <w:iCs/>
      <w:sz w:val="17"/>
      <w:szCs w:val="17"/>
      <w:shd w:val="clear" w:color="auto" w:fill="FFFFFF"/>
      <w:lang w:val="en-US"/>
    </w:rPr>
  </w:style>
  <w:style w:type="character" w:customStyle="1" w:styleId="BodytextItalic39">
    <w:name w:val="Body text + Italic39"/>
    <w:basedOn w:val="Bodytext0"/>
    <w:rsid w:val="003778B5"/>
    <w:rPr>
      <w:rFonts w:ascii="Times New Roman" w:hAnsi="Times New Roman" w:cs="Times New Roman"/>
      <w:i/>
      <w:iCs/>
      <w:sz w:val="17"/>
      <w:szCs w:val="17"/>
      <w:shd w:val="clear" w:color="auto" w:fill="FFFFFF"/>
      <w:lang w:val="en-US"/>
    </w:rPr>
  </w:style>
  <w:style w:type="character" w:customStyle="1" w:styleId="BodytextItalic38">
    <w:name w:val="Body text + Italic38"/>
    <w:basedOn w:val="Bodytext0"/>
    <w:rsid w:val="003778B5"/>
    <w:rPr>
      <w:rFonts w:ascii="Times New Roman" w:hAnsi="Times New Roman" w:cs="Times New Roman"/>
      <w:i/>
      <w:iCs/>
      <w:sz w:val="17"/>
      <w:szCs w:val="17"/>
      <w:shd w:val="clear" w:color="auto" w:fill="FFFFFF"/>
    </w:rPr>
  </w:style>
  <w:style w:type="character" w:customStyle="1" w:styleId="BodytextBold12">
    <w:name w:val="Body text + Bold12"/>
    <w:basedOn w:val="Bodytext0"/>
    <w:rsid w:val="003778B5"/>
    <w:rPr>
      <w:rFonts w:ascii="Times New Roman" w:hAnsi="Times New Roman" w:cs="Times New Roman"/>
      <w:b/>
      <w:bCs/>
      <w:sz w:val="17"/>
      <w:szCs w:val="17"/>
      <w:shd w:val="clear" w:color="auto" w:fill="FFFFFF"/>
    </w:rPr>
  </w:style>
  <w:style w:type="character" w:customStyle="1" w:styleId="BodytextBoldItalic">
    <w:name w:val="Body text + Bold.Italic"/>
    <w:basedOn w:val="Bodytext0"/>
    <w:rsid w:val="003778B5"/>
    <w:rPr>
      <w:rFonts w:ascii="Times New Roman" w:hAnsi="Times New Roman" w:cs="Times New Roman"/>
      <w:b/>
      <w:bCs/>
      <w:i/>
      <w:iCs/>
      <w:sz w:val="17"/>
      <w:szCs w:val="17"/>
      <w:shd w:val="clear" w:color="auto" w:fill="FFFFFF"/>
      <w:lang w:val="en-US"/>
    </w:rPr>
  </w:style>
  <w:style w:type="character" w:customStyle="1" w:styleId="Bodytext3">
    <w:name w:val="Body text (3)_"/>
    <w:basedOn w:val="DefaultParagraphFont"/>
    <w:link w:val="Bodytext30"/>
    <w:locked/>
    <w:rsid w:val="003778B5"/>
    <w:rPr>
      <w:rFonts w:ascii="Times New Roman" w:hAnsi="Times New Roman" w:cs="Times New Roman"/>
      <w:sz w:val="17"/>
      <w:szCs w:val="17"/>
      <w:shd w:val="clear" w:color="auto" w:fill="FFFFFF"/>
    </w:rPr>
  </w:style>
  <w:style w:type="paragraph" w:customStyle="1" w:styleId="Bodytext30">
    <w:name w:val="Body text (3)"/>
    <w:basedOn w:val="Normal"/>
    <w:link w:val="Bodytext3"/>
    <w:rsid w:val="003778B5"/>
    <w:pPr>
      <w:shd w:val="clear" w:color="auto" w:fill="FFFFFF"/>
      <w:spacing w:before="360" w:after="0" w:line="414" w:lineRule="exact"/>
    </w:pPr>
    <w:rPr>
      <w:rFonts w:ascii="Times New Roman" w:hAnsi="Times New Roman" w:cs="Times New Roman"/>
      <w:sz w:val="17"/>
      <w:szCs w:val="17"/>
    </w:rPr>
  </w:style>
  <w:style w:type="character" w:customStyle="1" w:styleId="BodytextItalic37">
    <w:name w:val="Body text + Italic37"/>
    <w:basedOn w:val="Bodytext0"/>
    <w:rsid w:val="003778B5"/>
    <w:rPr>
      <w:rFonts w:ascii="Times New Roman" w:hAnsi="Times New Roman" w:cs="Times New Roman"/>
      <w:i/>
      <w:iCs/>
      <w:sz w:val="17"/>
      <w:szCs w:val="17"/>
      <w:shd w:val="clear" w:color="auto" w:fill="FFFFFF"/>
      <w:lang w:val="en-US"/>
    </w:rPr>
  </w:style>
  <w:style w:type="character" w:customStyle="1" w:styleId="BodytextBold11">
    <w:name w:val="Body text + Bold11"/>
    <w:basedOn w:val="Bodytext0"/>
    <w:rsid w:val="003778B5"/>
    <w:rPr>
      <w:rFonts w:ascii="Times New Roman" w:hAnsi="Times New Roman" w:cs="Times New Roman"/>
      <w:b/>
      <w:bCs/>
      <w:sz w:val="17"/>
      <w:szCs w:val="17"/>
      <w:shd w:val="clear" w:color="auto" w:fill="FFFFFF"/>
    </w:rPr>
  </w:style>
  <w:style w:type="character" w:customStyle="1" w:styleId="BodytextItalic36">
    <w:name w:val="Body text + Italic36"/>
    <w:basedOn w:val="Bodytext0"/>
    <w:rsid w:val="003778B5"/>
    <w:rPr>
      <w:rFonts w:ascii="Times New Roman" w:hAnsi="Times New Roman" w:cs="Times New Roman"/>
      <w:i/>
      <w:iCs/>
      <w:sz w:val="17"/>
      <w:szCs w:val="17"/>
      <w:shd w:val="clear" w:color="auto" w:fill="FFFFFF"/>
      <w:lang w:val="en-US"/>
    </w:rPr>
  </w:style>
  <w:style w:type="character" w:customStyle="1" w:styleId="BodytextBold10">
    <w:name w:val="Body text + Bold10"/>
    <w:basedOn w:val="Bodytext0"/>
    <w:rsid w:val="003778B5"/>
    <w:rPr>
      <w:rFonts w:ascii="Times New Roman" w:hAnsi="Times New Roman" w:cs="Times New Roman"/>
      <w:b/>
      <w:bCs/>
      <w:sz w:val="17"/>
      <w:szCs w:val="17"/>
      <w:shd w:val="clear" w:color="auto" w:fill="FFFFFF"/>
    </w:rPr>
  </w:style>
  <w:style w:type="character" w:customStyle="1" w:styleId="BodytextItalic35">
    <w:name w:val="Body text + Italic35"/>
    <w:basedOn w:val="Bodytext0"/>
    <w:rsid w:val="003778B5"/>
    <w:rPr>
      <w:rFonts w:ascii="Times New Roman" w:hAnsi="Times New Roman" w:cs="Times New Roman"/>
      <w:i/>
      <w:iCs/>
      <w:sz w:val="17"/>
      <w:szCs w:val="17"/>
      <w:shd w:val="clear" w:color="auto" w:fill="FFFFFF"/>
      <w:lang w:val="en-US"/>
    </w:rPr>
  </w:style>
  <w:style w:type="character" w:customStyle="1" w:styleId="Bodytext4">
    <w:name w:val="Body text (4)_"/>
    <w:basedOn w:val="DefaultParagraphFont"/>
    <w:link w:val="Bodytext40"/>
    <w:locked/>
    <w:rsid w:val="003778B5"/>
    <w:rPr>
      <w:rFonts w:ascii="Times New Roman" w:hAnsi="Times New Roman" w:cs="Times New Roman"/>
      <w:sz w:val="17"/>
      <w:szCs w:val="17"/>
      <w:shd w:val="clear" w:color="auto" w:fill="FFFFFF"/>
    </w:rPr>
  </w:style>
  <w:style w:type="paragraph" w:customStyle="1" w:styleId="Bodytext40">
    <w:name w:val="Body text (4)"/>
    <w:basedOn w:val="Normal"/>
    <w:link w:val="Bodytext4"/>
    <w:rsid w:val="003778B5"/>
    <w:pPr>
      <w:shd w:val="clear" w:color="auto" w:fill="FFFFFF"/>
      <w:spacing w:after="0" w:line="410" w:lineRule="exact"/>
      <w:ind w:hanging="260"/>
    </w:pPr>
    <w:rPr>
      <w:rFonts w:ascii="Times New Roman" w:hAnsi="Times New Roman" w:cs="Times New Roman"/>
      <w:sz w:val="17"/>
      <w:szCs w:val="17"/>
    </w:rPr>
  </w:style>
  <w:style w:type="character" w:customStyle="1" w:styleId="Bodytext4NotItalic">
    <w:name w:val="Body text (4) + Not Italic"/>
    <w:basedOn w:val="Bodytext4"/>
    <w:rsid w:val="003778B5"/>
    <w:rPr>
      <w:rFonts w:ascii="Times New Roman" w:hAnsi="Times New Roman" w:cs="Times New Roman"/>
      <w:i/>
      <w:iCs/>
      <w:sz w:val="17"/>
      <w:szCs w:val="17"/>
      <w:shd w:val="clear" w:color="auto" w:fill="FFFFFF"/>
    </w:rPr>
  </w:style>
  <w:style w:type="character" w:customStyle="1" w:styleId="BodytextItalic34">
    <w:name w:val="Body text + Italic34"/>
    <w:basedOn w:val="Bodytext0"/>
    <w:rsid w:val="003778B5"/>
    <w:rPr>
      <w:rFonts w:ascii="Times New Roman" w:hAnsi="Times New Roman" w:cs="Times New Roman"/>
      <w:i/>
      <w:iCs/>
      <w:sz w:val="17"/>
      <w:szCs w:val="17"/>
      <w:shd w:val="clear" w:color="auto" w:fill="FFFFFF"/>
    </w:rPr>
  </w:style>
  <w:style w:type="character" w:customStyle="1" w:styleId="Bodytext5">
    <w:name w:val="Body text (5)_"/>
    <w:basedOn w:val="DefaultParagraphFont"/>
    <w:link w:val="Bodytext51"/>
    <w:locked/>
    <w:rsid w:val="003778B5"/>
    <w:rPr>
      <w:rFonts w:ascii="Times New Roman" w:hAnsi="Times New Roman" w:cs="Times New Roman"/>
      <w:sz w:val="17"/>
      <w:szCs w:val="17"/>
      <w:shd w:val="clear" w:color="auto" w:fill="FFFFFF"/>
    </w:rPr>
  </w:style>
  <w:style w:type="paragraph" w:customStyle="1" w:styleId="Bodytext51">
    <w:name w:val="Body text (5)1"/>
    <w:basedOn w:val="Normal"/>
    <w:link w:val="Bodytext5"/>
    <w:rsid w:val="003778B5"/>
    <w:pPr>
      <w:shd w:val="clear" w:color="auto" w:fill="FFFFFF"/>
      <w:spacing w:after="180" w:line="410" w:lineRule="exact"/>
      <w:ind w:hanging="320"/>
    </w:pPr>
    <w:rPr>
      <w:rFonts w:ascii="Times New Roman" w:hAnsi="Times New Roman" w:cs="Times New Roman"/>
      <w:sz w:val="17"/>
      <w:szCs w:val="17"/>
    </w:rPr>
  </w:style>
  <w:style w:type="character" w:customStyle="1" w:styleId="Bodytext5NotItalic">
    <w:name w:val="Body text (5) + Not Italic"/>
    <w:basedOn w:val="Bodytext5"/>
    <w:rsid w:val="003778B5"/>
    <w:rPr>
      <w:rFonts w:ascii="Times New Roman" w:hAnsi="Times New Roman" w:cs="Times New Roman"/>
      <w:i/>
      <w:iCs/>
      <w:sz w:val="17"/>
      <w:szCs w:val="17"/>
      <w:shd w:val="clear" w:color="auto" w:fill="FFFFFF"/>
    </w:rPr>
  </w:style>
  <w:style w:type="character" w:customStyle="1" w:styleId="Bodytext3Italic">
    <w:name w:val="Body text (3) + Italic"/>
    <w:basedOn w:val="Bodytext3"/>
    <w:rsid w:val="003778B5"/>
    <w:rPr>
      <w:rFonts w:ascii="Times New Roman" w:hAnsi="Times New Roman" w:cs="Times New Roman"/>
      <w:i/>
      <w:iCs/>
      <w:sz w:val="17"/>
      <w:szCs w:val="17"/>
      <w:shd w:val="clear" w:color="auto" w:fill="FFFFFF"/>
    </w:rPr>
  </w:style>
  <w:style w:type="character" w:customStyle="1" w:styleId="BodytextItalic33">
    <w:name w:val="Body text + Italic33"/>
    <w:basedOn w:val="Bodytext0"/>
    <w:rsid w:val="003778B5"/>
    <w:rPr>
      <w:rFonts w:ascii="Times New Roman" w:hAnsi="Times New Roman" w:cs="Times New Roman"/>
      <w:i/>
      <w:iCs/>
      <w:sz w:val="17"/>
      <w:szCs w:val="17"/>
      <w:shd w:val="clear" w:color="auto" w:fill="FFFFFF"/>
    </w:rPr>
  </w:style>
  <w:style w:type="character" w:customStyle="1" w:styleId="Bodytext4NotItalic3">
    <w:name w:val="Body text (4) + Not Italic3"/>
    <w:basedOn w:val="Bodytext4"/>
    <w:rsid w:val="003778B5"/>
    <w:rPr>
      <w:rFonts w:ascii="Times New Roman" w:hAnsi="Times New Roman" w:cs="Times New Roman"/>
      <w:i/>
      <w:iCs/>
      <w:sz w:val="17"/>
      <w:szCs w:val="17"/>
      <w:shd w:val="clear" w:color="auto" w:fill="FFFFFF"/>
    </w:rPr>
  </w:style>
  <w:style w:type="character" w:customStyle="1" w:styleId="BodytextBold9">
    <w:name w:val="Body text + Bold9"/>
    <w:basedOn w:val="Bodytext0"/>
    <w:rsid w:val="003778B5"/>
    <w:rPr>
      <w:rFonts w:ascii="Times New Roman" w:hAnsi="Times New Roman" w:cs="Times New Roman"/>
      <w:b/>
      <w:bCs/>
      <w:sz w:val="17"/>
      <w:szCs w:val="17"/>
      <w:shd w:val="clear" w:color="auto" w:fill="FFFFFF"/>
    </w:rPr>
  </w:style>
  <w:style w:type="character" w:customStyle="1" w:styleId="BodytextBoldItalic3">
    <w:name w:val="Body text + Bold.Italic3"/>
    <w:basedOn w:val="Bodytext0"/>
    <w:rsid w:val="003778B5"/>
    <w:rPr>
      <w:rFonts w:ascii="Times New Roman" w:hAnsi="Times New Roman" w:cs="Times New Roman"/>
      <w:b/>
      <w:bCs/>
      <w:i/>
      <w:iCs/>
      <w:sz w:val="17"/>
      <w:szCs w:val="17"/>
      <w:shd w:val="clear" w:color="auto" w:fill="FFFFFF"/>
      <w:lang w:val="en-US"/>
    </w:rPr>
  </w:style>
  <w:style w:type="character" w:customStyle="1" w:styleId="BodytextItalic32">
    <w:name w:val="Body text + Italic32"/>
    <w:basedOn w:val="Bodytext0"/>
    <w:rsid w:val="003778B5"/>
    <w:rPr>
      <w:rFonts w:ascii="Times New Roman" w:hAnsi="Times New Roman" w:cs="Times New Roman"/>
      <w:i/>
      <w:iCs/>
      <w:sz w:val="17"/>
      <w:szCs w:val="17"/>
      <w:shd w:val="clear" w:color="auto" w:fill="FFFFFF"/>
      <w:lang w:val="en-US"/>
    </w:rPr>
  </w:style>
  <w:style w:type="character" w:customStyle="1" w:styleId="BodytextItalic31">
    <w:name w:val="Body text + Italic31"/>
    <w:basedOn w:val="Bodytext0"/>
    <w:rsid w:val="003778B5"/>
    <w:rPr>
      <w:rFonts w:ascii="Times New Roman" w:hAnsi="Times New Roman" w:cs="Times New Roman"/>
      <w:i/>
      <w:iCs/>
      <w:sz w:val="17"/>
      <w:szCs w:val="17"/>
      <w:shd w:val="clear" w:color="auto" w:fill="FFFFFF"/>
      <w:lang w:val="en-US"/>
    </w:rPr>
  </w:style>
  <w:style w:type="character" w:customStyle="1" w:styleId="Bodytext5NotItalic9">
    <w:name w:val="Body text (5) + Not Italic9"/>
    <w:basedOn w:val="Bodytext5"/>
    <w:rsid w:val="003778B5"/>
    <w:rPr>
      <w:rFonts w:ascii="Times New Roman" w:hAnsi="Times New Roman" w:cs="Times New Roman"/>
      <w:i/>
      <w:iCs/>
      <w:sz w:val="17"/>
      <w:szCs w:val="17"/>
      <w:shd w:val="clear" w:color="auto" w:fill="FFFFFF"/>
    </w:rPr>
  </w:style>
  <w:style w:type="character" w:customStyle="1" w:styleId="Bodytext3Italic1">
    <w:name w:val="Body text (3) + Italic1"/>
    <w:basedOn w:val="Bodytext3"/>
    <w:rsid w:val="003778B5"/>
    <w:rPr>
      <w:rFonts w:ascii="Times New Roman" w:hAnsi="Times New Roman" w:cs="Times New Roman"/>
      <w:i/>
      <w:iCs/>
      <w:sz w:val="17"/>
      <w:szCs w:val="17"/>
      <w:shd w:val="clear" w:color="auto" w:fill="FFFFFF"/>
    </w:rPr>
  </w:style>
  <w:style w:type="character" w:customStyle="1" w:styleId="BodytextItalic30">
    <w:name w:val="Body text + Italic30"/>
    <w:basedOn w:val="Bodytext0"/>
    <w:rsid w:val="003778B5"/>
    <w:rPr>
      <w:rFonts w:ascii="Times New Roman" w:hAnsi="Times New Roman" w:cs="Times New Roman"/>
      <w:i/>
      <w:iCs/>
      <w:sz w:val="17"/>
      <w:szCs w:val="17"/>
      <w:shd w:val="clear" w:color="auto" w:fill="FFFFFF"/>
    </w:rPr>
  </w:style>
  <w:style w:type="character" w:customStyle="1" w:styleId="BodytextItalic29">
    <w:name w:val="Body text + Italic29"/>
    <w:basedOn w:val="Bodytext0"/>
    <w:rsid w:val="003778B5"/>
    <w:rPr>
      <w:rFonts w:ascii="Times New Roman" w:hAnsi="Times New Roman" w:cs="Times New Roman"/>
      <w:i/>
      <w:iCs/>
      <w:sz w:val="17"/>
      <w:szCs w:val="17"/>
      <w:shd w:val="clear" w:color="auto" w:fill="FFFFFF"/>
      <w:lang w:val="en-US"/>
    </w:rPr>
  </w:style>
  <w:style w:type="character" w:customStyle="1" w:styleId="Heading42">
    <w:name w:val="Heading #4 (2)_"/>
    <w:basedOn w:val="DefaultParagraphFont"/>
    <w:link w:val="Heading420"/>
    <w:locked/>
    <w:rsid w:val="003778B5"/>
    <w:rPr>
      <w:rFonts w:ascii="Times New Roman" w:hAnsi="Times New Roman" w:cs="Times New Roman"/>
      <w:sz w:val="17"/>
      <w:szCs w:val="17"/>
      <w:shd w:val="clear" w:color="auto" w:fill="FFFFFF"/>
    </w:rPr>
  </w:style>
  <w:style w:type="paragraph" w:customStyle="1" w:styleId="Heading420">
    <w:name w:val="Heading #4 (2)"/>
    <w:basedOn w:val="Normal"/>
    <w:link w:val="Heading42"/>
    <w:rsid w:val="003778B5"/>
    <w:pPr>
      <w:shd w:val="clear" w:color="auto" w:fill="FFFFFF"/>
      <w:spacing w:before="420" w:after="0" w:line="240" w:lineRule="atLeast"/>
      <w:ind w:hanging="260"/>
      <w:jc w:val="both"/>
      <w:outlineLvl w:val="3"/>
    </w:pPr>
    <w:rPr>
      <w:rFonts w:ascii="Times New Roman" w:hAnsi="Times New Roman" w:cs="Times New Roman"/>
      <w:sz w:val="17"/>
      <w:szCs w:val="17"/>
    </w:rPr>
  </w:style>
  <w:style w:type="character" w:customStyle="1" w:styleId="Heading42NotItalic">
    <w:name w:val="Heading #4 (2) + Not Italic"/>
    <w:basedOn w:val="Heading42"/>
    <w:rsid w:val="003778B5"/>
    <w:rPr>
      <w:rFonts w:ascii="Times New Roman" w:hAnsi="Times New Roman" w:cs="Times New Roman"/>
      <w:i/>
      <w:iCs/>
      <w:sz w:val="17"/>
      <w:szCs w:val="17"/>
      <w:shd w:val="clear" w:color="auto" w:fill="FFFFFF"/>
    </w:rPr>
  </w:style>
  <w:style w:type="character" w:customStyle="1" w:styleId="BodytextItalic28">
    <w:name w:val="Body text + Italic28"/>
    <w:basedOn w:val="Bodytext0"/>
    <w:rsid w:val="003778B5"/>
    <w:rPr>
      <w:rFonts w:ascii="Times New Roman" w:hAnsi="Times New Roman" w:cs="Times New Roman"/>
      <w:i/>
      <w:iCs/>
      <w:sz w:val="17"/>
      <w:szCs w:val="17"/>
      <w:shd w:val="clear" w:color="auto" w:fill="FFFFFF"/>
      <w:lang w:val="en-US"/>
    </w:rPr>
  </w:style>
  <w:style w:type="character" w:customStyle="1" w:styleId="Heading4Italic">
    <w:name w:val="Heading #4 + Italic"/>
    <w:basedOn w:val="Heading40"/>
    <w:rsid w:val="003778B5"/>
    <w:rPr>
      <w:rFonts w:ascii="Times New Roman" w:hAnsi="Times New Roman" w:cs="Times New Roman"/>
      <w:i/>
      <w:iCs/>
      <w:sz w:val="17"/>
      <w:szCs w:val="17"/>
      <w:shd w:val="clear" w:color="auto" w:fill="FFFFFF"/>
      <w:lang w:val="en-US"/>
    </w:rPr>
  </w:style>
  <w:style w:type="character" w:customStyle="1" w:styleId="Heading42NotItalic2">
    <w:name w:val="Heading #4 (2) + Not Italic2"/>
    <w:basedOn w:val="Heading42"/>
    <w:rsid w:val="003778B5"/>
    <w:rPr>
      <w:rFonts w:ascii="Times New Roman" w:hAnsi="Times New Roman" w:cs="Times New Roman"/>
      <w:i/>
      <w:iCs/>
      <w:sz w:val="17"/>
      <w:szCs w:val="17"/>
      <w:shd w:val="clear" w:color="auto" w:fill="FFFFFF"/>
    </w:rPr>
  </w:style>
  <w:style w:type="character" w:customStyle="1" w:styleId="Bodytext4NotBoldNotItalic">
    <w:name w:val="Body text (4) + Not Bold.Not Italic"/>
    <w:basedOn w:val="Bodytext4"/>
    <w:rsid w:val="003778B5"/>
    <w:rPr>
      <w:rFonts w:ascii="Times New Roman" w:hAnsi="Times New Roman" w:cs="Times New Roman"/>
      <w:b/>
      <w:bCs/>
      <w:i/>
      <w:iCs/>
      <w:sz w:val="17"/>
      <w:szCs w:val="17"/>
      <w:shd w:val="clear" w:color="auto" w:fill="FFFFFF"/>
    </w:rPr>
  </w:style>
  <w:style w:type="character" w:customStyle="1" w:styleId="BodytextItalic27">
    <w:name w:val="Body text + Italic27"/>
    <w:basedOn w:val="Bodytext0"/>
    <w:rsid w:val="003778B5"/>
    <w:rPr>
      <w:rFonts w:ascii="Times New Roman" w:hAnsi="Times New Roman" w:cs="Times New Roman"/>
      <w:i/>
      <w:iCs/>
      <w:sz w:val="17"/>
      <w:szCs w:val="17"/>
      <w:shd w:val="clear" w:color="auto" w:fill="FFFFFF"/>
    </w:rPr>
  </w:style>
  <w:style w:type="character" w:customStyle="1" w:styleId="BodytextItalic26">
    <w:name w:val="Body text + Italic26"/>
    <w:basedOn w:val="Bodytext0"/>
    <w:rsid w:val="003778B5"/>
    <w:rPr>
      <w:rFonts w:ascii="Times New Roman" w:hAnsi="Times New Roman" w:cs="Times New Roman"/>
      <w:i/>
      <w:iCs/>
      <w:sz w:val="17"/>
      <w:szCs w:val="17"/>
      <w:shd w:val="clear" w:color="auto" w:fill="FFFFFF"/>
    </w:rPr>
  </w:style>
  <w:style w:type="character" w:customStyle="1" w:styleId="BodytextItalic25">
    <w:name w:val="Body text + Italic25"/>
    <w:basedOn w:val="Bodytext0"/>
    <w:rsid w:val="003778B5"/>
    <w:rPr>
      <w:rFonts w:ascii="Times New Roman" w:hAnsi="Times New Roman" w:cs="Times New Roman"/>
      <w:i/>
      <w:iCs/>
      <w:sz w:val="17"/>
      <w:szCs w:val="17"/>
      <w:shd w:val="clear" w:color="auto" w:fill="FFFFFF"/>
    </w:rPr>
  </w:style>
  <w:style w:type="character" w:customStyle="1" w:styleId="BodytextItalic24">
    <w:name w:val="Body text + Italic24"/>
    <w:basedOn w:val="Bodytext0"/>
    <w:rsid w:val="003778B5"/>
    <w:rPr>
      <w:rFonts w:ascii="Times New Roman" w:hAnsi="Times New Roman" w:cs="Times New Roman"/>
      <w:i/>
      <w:iCs/>
      <w:sz w:val="17"/>
      <w:szCs w:val="17"/>
      <w:shd w:val="clear" w:color="auto" w:fill="FFFFFF"/>
    </w:rPr>
  </w:style>
  <w:style w:type="character" w:customStyle="1" w:styleId="BodytextItalic23">
    <w:name w:val="Body text + Italic23"/>
    <w:basedOn w:val="Bodytext0"/>
    <w:rsid w:val="003778B5"/>
    <w:rPr>
      <w:rFonts w:ascii="Times New Roman" w:hAnsi="Times New Roman" w:cs="Times New Roman"/>
      <w:i/>
      <w:iCs/>
      <w:sz w:val="17"/>
      <w:szCs w:val="17"/>
      <w:shd w:val="clear" w:color="auto" w:fill="FFFFFF"/>
    </w:rPr>
  </w:style>
  <w:style w:type="character" w:customStyle="1" w:styleId="BodytextItalic22">
    <w:name w:val="Body text + Italic22"/>
    <w:basedOn w:val="Bodytext0"/>
    <w:rsid w:val="003778B5"/>
    <w:rPr>
      <w:rFonts w:ascii="Times New Roman" w:hAnsi="Times New Roman" w:cs="Times New Roman"/>
      <w:i/>
      <w:iCs/>
      <w:sz w:val="17"/>
      <w:szCs w:val="17"/>
      <w:shd w:val="clear" w:color="auto" w:fill="FFFFFF"/>
    </w:rPr>
  </w:style>
  <w:style w:type="character" w:customStyle="1" w:styleId="BodytextBold8">
    <w:name w:val="Body text + Bold8"/>
    <w:basedOn w:val="Bodytext0"/>
    <w:rsid w:val="003778B5"/>
    <w:rPr>
      <w:rFonts w:ascii="Times New Roman" w:hAnsi="Times New Roman" w:cs="Times New Roman"/>
      <w:b/>
      <w:bCs/>
      <w:sz w:val="17"/>
      <w:szCs w:val="17"/>
      <w:shd w:val="clear" w:color="auto" w:fill="FFFFFF"/>
    </w:rPr>
  </w:style>
  <w:style w:type="character" w:customStyle="1" w:styleId="Bodytext6">
    <w:name w:val="Body text (6)_"/>
    <w:basedOn w:val="DefaultParagraphFont"/>
    <w:link w:val="Bodytext60"/>
    <w:locked/>
    <w:rsid w:val="003778B5"/>
    <w:rPr>
      <w:rFonts w:ascii="Times New Roman" w:hAnsi="Times New Roman" w:cs="Times New Roman"/>
      <w:sz w:val="21"/>
      <w:szCs w:val="21"/>
      <w:shd w:val="clear" w:color="auto" w:fill="FFFFFF"/>
    </w:rPr>
  </w:style>
  <w:style w:type="paragraph" w:customStyle="1" w:styleId="Bodytext60">
    <w:name w:val="Body text (6)"/>
    <w:basedOn w:val="Normal"/>
    <w:link w:val="Bodytext6"/>
    <w:rsid w:val="003778B5"/>
    <w:pPr>
      <w:shd w:val="clear" w:color="auto" w:fill="FFFFFF"/>
      <w:spacing w:after="120" w:line="244" w:lineRule="exact"/>
      <w:jc w:val="center"/>
    </w:pPr>
    <w:rPr>
      <w:rFonts w:ascii="Times New Roman" w:hAnsi="Times New Roman" w:cs="Times New Roman"/>
      <w:sz w:val="21"/>
      <w:szCs w:val="21"/>
    </w:rPr>
  </w:style>
  <w:style w:type="character" w:customStyle="1" w:styleId="Bodytext5NotItalic8">
    <w:name w:val="Body text (5) + Not Italic8"/>
    <w:basedOn w:val="Bodytext5"/>
    <w:rsid w:val="003778B5"/>
    <w:rPr>
      <w:rFonts w:ascii="Times New Roman" w:hAnsi="Times New Roman" w:cs="Times New Roman"/>
      <w:i/>
      <w:iCs/>
      <w:sz w:val="17"/>
      <w:szCs w:val="17"/>
      <w:shd w:val="clear" w:color="auto" w:fill="FFFFFF"/>
    </w:rPr>
  </w:style>
  <w:style w:type="character" w:customStyle="1" w:styleId="BodytextItalic21">
    <w:name w:val="Body text + Italic21"/>
    <w:basedOn w:val="Bodytext0"/>
    <w:rsid w:val="003778B5"/>
    <w:rPr>
      <w:rFonts w:ascii="Times New Roman" w:hAnsi="Times New Roman" w:cs="Times New Roman"/>
      <w:i/>
      <w:iCs/>
      <w:sz w:val="17"/>
      <w:szCs w:val="17"/>
      <w:shd w:val="clear" w:color="auto" w:fill="FFFFFF"/>
      <w:lang w:val="en-US"/>
    </w:rPr>
  </w:style>
  <w:style w:type="character" w:customStyle="1" w:styleId="BodytextBold7">
    <w:name w:val="Body text + Bold7"/>
    <w:basedOn w:val="Bodytext0"/>
    <w:rsid w:val="003778B5"/>
    <w:rPr>
      <w:rFonts w:ascii="Times New Roman" w:hAnsi="Times New Roman" w:cs="Times New Roman"/>
      <w:b/>
      <w:bCs/>
      <w:sz w:val="17"/>
      <w:szCs w:val="17"/>
      <w:shd w:val="clear" w:color="auto" w:fill="FFFFFF"/>
    </w:rPr>
  </w:style>
  <w:style w:type="character" w:customStyle="1" w:styleId="BodytextItalic20">
    <w:name w:val="Body text + Italic20"/>
    <w:basedOn w:val="Bodytext0"/>
    <w:rsid w:val="003778B5"/>
    <w:rPr>
      <w:rFonts w:ascii="Times New Roman" w:hAnsi="Times New Roman" w:cs="Times New Roman"/>
      <w:i/>
      <w:iCs/>
      <w:sz w:val="17"/>
      <w:szCs w:val="17"/>
      <w:shd w:val="clear" w:color="auto" w:fill="FFFFFF"/>
    </w:rPr>
  </w:style>
  <w:style w:type="character" w:customStyle="1" w:styleId="Bodytext5NotItalic7">
    <w:name w:val="Body text (5) + Not Italic7"/>
    <w:basedOn w:val="Bodytext5"/>
    <w:rsid w:val="003778B5"/>
    <w:rPr>
      <w:rFonts w:ascii="Times New Roman" w:hAnsi="Times New Roman" w:cs="Times New Roman"/>
      <w:i/>
      <w:iCs/>
      <w:sz w:val="17"/>
      <w:szCs w:val="17"/>
      <w:shd w:val="clear" w:color="auto" w:fill="FFFFFF"/>
    </w:rPr>
  </w:style>
  <w:style w:type="character" w:customStyle="1" w:styleId="Bodytext5NotItalic6">
    <w:name w:val="Body text (5) + Not Italic6"/>
    <w:basedOn w:val="Bodytext5"/>
    <w:rsid w:val="003778B5"/>
    <w:rPr>
      <w:rFonts w:ascii="Times New Roman" w:hAnsi="Times New Roman" w:cs="Times New Roman"/>
      <w:i/>
      <w:iCs/>
      <w:sz w:val="17"/>
      <w:szCs w:val="17"/>
      <w:shd w:val="clear" w:color="auto" w:fill="FFFFFF"/>
    </w:rPr>
  </w:style>
  <w:style w:type="character" w:customStyle="1" w:styleId="Bodytext5NotItalic5">
    <w:name w:val="Body text (5) + Not Italic5"/>
    <w:basedOn w:val="Bodytext5"/>
    <w:rsid w:val="003778B5"/>
    <w:rPr>
      <w:rFonts w:ascii="Times New Roman" w:hAnsi="Times New Roman" w:cs="Times New Roman"/>
      <w:i/>
      <w:iCs/>
      <w:sz w:val="17"/>
      <w:szCs w:val="17"/>
      <w:shd w:val="clear" w:color="auto" w:fill="FFFFFF"/>
    </w:rPr>
  </w:style>
  <w:style w:type="character" w:customStyle="1" w:styleId="BodytextItalic19">
    <w:name w:val="Body text + Italic19"/>
    <w:basedOn w:val="Bodytext0"/>
    <w:rsid w:val="003778B5"/>
    <w:rPr>
      <w:rFonts w:ascii="Times New Roman" w:hAnsi="Times New Roman" w:cs="Times New Roman"/>
      <w:i/>
      <w:iCs/>
      <w:sz w:val="17"/>
      <w:szCs w:val="17"/>
      <w:shd w:val="clear" w:color="auto" w:fill="FFFFFF"/>
      <w:lang w:val="en-US"/>
    </w:rPr>
  </w:style>
  <w:style w:type="character" w:customStyle="1" w:styleId="Bodytext9pt">
    <w:name w:val="Body text + 9 pt"/>
    <w:basedOn w:val="Bodytext0"/>
    <w:rsid w:val="003778B5"/>
    <w:rPr>
      <w:rFonts w:ascii="Times New Roman" w:hAnsi="Times New Roman" w:cs="Times New Roman"/>
      <w:sz w:val="18"/>
      <w:szCs w:val="18"/>
      <w:shd w:val="clear" w:color="auto" w:fill="FFFFFF"/>
    </w:rPr>
  </w:style>
  <w:style w:type="character" w:customStyle="1" w:styleId="Bodytext7">
    <w:name w:val="Body text (7)_"/>
    <w:basedOn w:val="DefaultParagraphFont"/>
    <w:link w:val="Bodytext70"/>
    <w:locked/>
    <w:rsid w:val="003778B5"/>
    <w:rPr>
      <w:rFonts w:ascii="Times New Roman" w:hAnsi="Times New Roman" w:cs="Times New Roman"/>
      <w:sz w:val="16"/>
      <w:szCs w:val="16"/>
      <w:shd w:val="clear" w:color="auto" w:fill="FFFFFF"/>
    </w:rPr>
  </w:style>
  <w:style w:type="paragraph" w:customStyle="1" w:styleId="Bodytext70">
    <w:name w:val="Body text (7)"/>
    <w:basedOn w:val="Normal"/>
    <w:link w:val="Bodytext7"/>
    <w:rsid w:val="003778B5"/>
    <w:pPr>
      <w:shd w:val="clear" w:color="auto" w:fill="FFFFFF"/>
      <w:spacing w:after="120" w:line="187" w:lineRule="exact"/>
      <w:ind w:hanging="240"/>
    </w:pPr>
    <w:rPr>
      <w:rFonts w:ascii="Times New Roman" w:hAnsi="Times New Roman" w:cs="Times New Roman"/>
      <w:sz w:val="16"/>
      <w:szCs w:val="16"/>
    </w:rPr>
  </w:style>
  <w:style w:type="character" w:customStyle="1" w:styleId="Bodytext58ptNotItalic">
    <w:name w:val="Body text (5) + 8 pt.Not Italic"/>
    <w:basedOn w:val="Bodytext5"/>
    <w:rsid w:val="003778B5"/>
    <w:rPr>
      <w:rFonts w:ascii="Times New Roman" w:hAnsi="Times New Roman" w:cs="Times New Roman"/>
      <w:i/>
      <w:iCs/>
      <w:sz w:val="16"/>
      <w:szCs w:val="16"/>
      <w:shd w:val="clear" w:color="auto" w:fill="FFFFFF"/>
    </w:rPr>
  </w:style>
  <w:style w:type="character" w:customStyle="1" w:styleId="Bodytext57ptNotItalicSpacing0pt">
    <w:name w:val="Body text (5) + 7 pt.Not Italic.Spacing 0 pt"/>
    <w:basedOn w:val="Bodytext5"/>
    <w:rsid w:val="003778B5"/>
    <w:rPr>
      <w:rFonts w:ascii="Times New Roman" w:hAnsi="Times New Roman" w:cs="Times New Roman"/>
      <w:i/>
      <w:iCs/>
      <w:spacing w:val="10"/>
      <w:sz w:val="14"/>
      <w:szCs w:val="14"/>
      <w:shd w:val="clear" w:color="auto" w:fill="FFFFFF"/>
    </w:rPr>
  </w:style>
  <w:style w:type="character" w:customStyle="1" w:styleId="Bodytext8">
    <w:name w:val="Body text (8)_"/>
    <w:basedOn w:val="DefaultParagraphFont"/>
    <w:link w:val="Bodytext81"/>
    <w:locked/>
    <w:rsid w:val="003778B5"/>
    <w:rPr>
      <w:rFonts w:ascii="Times New Roman" w:hAnsi="Times New Roman" w:cs="Times New Roman"/>
      <w:sz w:val="14"/>
      <w:szCs w:val="14"/>
      <w:shd w:val="clear" w:color="auto" w:fill="FFFFFF"/>
    </w:rPr>
  </w:style>
  <w:style w:type="paragraph" w:customStyle="1" w:styleId="Bodytext81">
    <w:name w:val="Body text (8)1"/>
    <w:basedOn w:val="Normal"/>
    <w:link w:val="Bodytext8"/>
    <w:rsid w:val="003778B5"/>
    <w:pPr>
      <w:shd w:val="clear" w:color="auto" w:fill="FFFFFF"/>
      <w:spacing w:before="480" w:after="0" w:line="169" w:lineRule="exact"/>
    </w:pPr>
    <w:rPr>
      <w:rFonts w:ascii="Times New Roman" w:hAnsi="Times New Roman" w:cs="Times New Roman"/>
      <w:sz w:val="14"/>
      <w:szCs w:val="14"/>
    </w:rPr>
  </w:style>
  <w:style w:type="character" w:customStyle="1" w:styleId="Bodytext80">
    <w:name w:val="Body text (8)"/>
    <w:basedOn w:val="Bodytext8"/>
    <w:rsid w:val="003778B5"/>
    <w:rPr>
      <w:rFonts w:ascii="Times New Roman" w:hAnsi="Times New Roman" w:cs="Times New Roman"/>
      <w:sz w:val="14"/>
      <w:szCs w:val="14"/>
      <w:u w:val="single"/>
      <w:shd w:val="clear" w:color="auto" w:fill="FFFFFF"/>
    </w:rPr>
  </w:style>
  <w:style w:type="character" w:customStyle="1" w:styleId="Bodytext785ptItalic">
    <w:name w:val="Body text (7) + 8.5 pt.Italic"/>
    <w:basedOn w:val="Bodytext7"/>
    <w:rsid w:val="003778B5"/>
    <w:rPr>
      <w:rFonts w:ascii="Times New Roman" w:hAnsi="Times New Roman" w:cs="Times New Roman"/>
      <w:i/>
      <w:iCs/>
      <w:sz w:val="17"/>
      <w:szCs w:val="17"/>
      <w:shd w:val="clear" w:color="auto" w:fill="FFFFFF"/>
      <w:lang w:val="en-US"/>
    </w:rPr>
  </w:style>
  <w:style w:type="character" w:customStyle="1" w:styleId="Bodytext50">
    <w:name w:val="Body text (5)"/>
    <w:basedOn w:val="Bodytext5"/>
    <w:rsid w:val="003778B5"/>
    <w:rPr>
      <w:rFonts w:ascii="Times New Roman" w:hAnsi="Times New Roman" w:cs="Times New Roman"/>
      <w:sz w:val="17"/>
      <w:szCs w:val="17"/>
      <w:u w:val="single"/>
      <w:shd w:val="clear" w:color="auto" w:fill="FFFFFF"/>
      <w:lang w:val="en-US"/>
    </w:rPr>
  </w:style>
  <w:style w:type="character" w:customStyle="1" w:styleId="Bodytext5NotItalic4">
    <w:name w:val="Body text (5) + Not Italic4"/>
    <w:basedOn w:val="Bodytext5"/>
    <w:rsid w:val="003778B5"/>
    <w:rPr>
      <w:rFonts w:ascii="Times New Roman" w:hAnsi="Times New Roman" w:cs="Times New Roman"/>
      <w:i/>
      <w:iCs/>
      <w:sz w:val="17"/>
      <w:szCs w:val="17"/>
      <w:u w:val="single"/>
      <w:shd w:val="clear" w:color="auto" w:fill="FFFFFF"/>
    </w:rPr>
  </w:style>
  <w:style w:type="character" w:customStyle="1" w:styleId="Bodytext77ptItalic">
    <w:name w:val="Body text (7) + 7 pt.Italic"/>
    <w:basedOn w:val="Bodytext7"/>
    <w:rsid w:val="003778B5"/>
    <w:rPr>
      <w:rFonts w:ascii="Times New Roman" w:hAnsi="Times New Roman" w:cs="Times New Roman"/>
      <w:i/>
      <w:iCs/>
      <w:sz w:val="14"/>
      <w:szCs w:val="14"/>
      <w:shd w:val="clear" w:color="auto" w:fill="FFFFFF"/>
      <w:lang w:val="en-US"/>
    </w:rPr>
  </w:style>
  <w:style w:type="character" w:customStyle="1" w:styleId="BodytextBold6">
    <w:name w:val="Body text + Bold6"/>
    <w:basedOn w:val="Bodytext0"/>
    <w:rsid w:val="003778B5"/>
    <w:rPr>
      <w:rFonts w:ascii="Times New Roman" w:hAnsi="Times New Roman" w:cs="Times New Roman"/>
      <w:b/>
      <w:bCs/>
      <w:sz w:val="17"/>
      <w:szCs w:val="17"/>
      <w:shd w:val="clear" w:color="auto" w:fill="FFFFFF"/>
    </w:rPr>
  </w:style>
  <w:style w:type="character" w:customStyle="1" w:styleId="BodytextBoldItalic2">
    <w:name w:val="Body text + Bold.Italic2"/>
    <w:basedOn w:val="Bodytext0"/>
    <w:rsid w:val="003778B5"/>
    <w:rPr>
      <w:rFonts w:ascii="Times New Roman" w:hAnsi="Times New Roman" w:cs="Times New Roman"/>
      <w:b/>
      <w:bCs/>
      <w:i/>
      <w:iCs/>
      <w:sz w:val="17"/>
      <w:szCs w:val="17"/>
      <w:shd w:val="clear" w:color="auto" w:fill="FFFFFF"/>
      <w:lang w:val="en-US"/>
    </w:rPr>
  </w:style>
  <w:style w:type="character" w:customStyle="1" w:styleId="Heading42NotItalic1">
    <w:name w:val="Heading #4 (2) + Not Italic1"/>
    <w:basedOn w:val="Heading42"/>
    <w:rsid w:val="003778B5"/>
    <w:rPr>
      <w:rFonts w:ascii="Times New Roman" w:hAnsi="Times New Roman" w:cs="Times New Roman"/>
      <w:i/>
      <w:iCs/>
      <w:sz w:val="17"/>
      <w:szCs w:val="17"/>
      <w:shd w:val="clear" w:color="auto" w:fill="FFFFFF"/>
    </w:rPr>
  </w:style>
  <w:style w:type="character" w:customStyle="1" w:styleId="BodytextBold5">
    <w:name w:val="Body text + Bold5"/>
    <w:basedOn w:val="Bodytext0"/>
    <w:rsid w:val="003778B5"/>
    <w:rPr>
      <w:rFonts w:ascii="Times New Roman" w:hAnsi="Times New Roman" w:cs="Times New Roman"/>
      <w:b/>
      <w:bCs/>
      <w:sz w:val="17"/>
      <w:szCs w:val="17"/>
      <w:shd w:val="clear" w:color="auto" w:fill="FFFFFF"/>
      <w:lang w:val="en-US"/>
    </w:rPr>
  </w:style>
  <w:style w:type="character" w:customStyle="1" w:styleId="BodytextBoldItalic1">
    <w:name w:val="Body text + Bold.Italic1"/>
    <w:basedOn w:val="Bodytext0"/>
    <w:rsid w:val="003778B5"/>
    <w:rPr>
      <w:rFonts w:ascii="Times New Roman" w:hAnsi="Times New Roman" w:cs="Times New Roman"/>
      <w:b/>
      <w:bCs/>
      <w:i/>
      <w:iCs/>
      <w:sz w:val="17"/>
      <w:szCs w:val="17"/>
      <w:shd w:val="clear" w:color="auto" w:fill="FFFFFF"/>
      <w:lang w:val="en-US"/>
    </w:rPr>
  </w:style>
  <w:style w:type="character" w:customStyle="1" w:styleId="Bodytext4NotItalic2">
    <w:name w:val="Body text (4) + Not Italic2"/>
    <w:basedOn w:val="Bodytext4"/>
    <w:rsid w:val="003778B5"/>
    <w:rPr>
      <w:rFonts w:ascii="Times New Roman" w:hAnsi="Times New Roman" w:cs="Times New Roman"/>
      <w:i/>
      <w:iCs/>
      <w:sz w:val="17"/>
      <w:szCs w:val="17"/>
      <w:shd w:val="clear" w:color="auto" w:fill="FFFFFF"/>
    </w:rPr>
  </w:style>
  <w:style w:type="character" w:customStyle="1" w:styleId="BodytextItalic18">
    <w:name w:val="Body text + Italic18"/>
    <w:basedOn w:val="Bodytext0"/>
    <w:rsid w:val="003778B5"/>
    <w:rPr>
      <w:rFonts w:ascii="Times New Roman" w:hAnsi="Times New Roman" w:cs="Times New Roman"/>
      <w:i/>
      <w:iCs/>
      <w:sz w:val="17"/>
      <w:szCs w:val="17"/>
      <w:shd w:val="clear" w:color="auto" w:fill="FFFFFF"/>
      <w:lang w:val="en-US"/>
    </w:rPr>
  </w:style>
  <w:style w:type="character" w:customStyle="1" w:styleId="BodytextItalic17">
    <w:name w:val="Body text + Italic17"/>
    <w:basedOn w:val="Bodytext0"/>
    <w:rsid w:val="003778B5"/>
    <w:rPr>
      <w:rFonts w:ascii="Times New Roman" w:hAnsi="Times New Roman" w:cs="Times New Roman"/>
      <w:i/>
      <w:iCs/>
      <w:sz w:val="17"/>
      <w:szCs w:val="17"/>
      <w:shd w:val="clear" w:color="auto" w:fill="FFFFFF"/>
    </w:rPr>
  </w:style>
  <w:style w:type="character" w:customStyle="1" w:styleId="Bodytext3Spacing1pt">
    <w:name w:val="Body text (3) + Spacing 1 pt"/>
    <w:basedOn w:val="Bodytext3"/>
    <w:rsid w:val="003778B5"/>
    <w:rPr>
      <w:rFonts w:ascii="Times New Roman" w:hAnsi="Times New Roman" w:cs="Times New Roman"/>
      <w:spacing w:val="20"/>
      <w:sz w:val="17"/>
      <w:szCs w:val="17"/>
      <w:shd w:val="clear" w:color="auto" w:fill="FFFFFF"/>
    </w:rPr>
  </w:style>
  <w:style w:type="character" w:customStyle="1" w:styleId="Bodytext8pt">
    <w:name w:val="Body text + 8 pt"/>
    <w:basedOn w:val="Bodytext0"/>
    <w:rsid w:val="003778B5"/>
    <w:rPr>
      <w:rFonts w:ascii="Times New Roman" w:hAnsi="Times New Roman" w:cs="Times New Roman"/>
      <w:sz w:val="16"/>
      <w:szCs w:val="16"/>
      <w:shd w:val="clear" w:color="auto" w:fill="FFFFFF"/>
    </w:rPr>
  </w:style>
  <w:style w:type="character" w:customStyle="1" w:styleId="Bodytext785ptItalic3">
    <w:name w:val="Body text (7) + 8.5 pt.Italic3"/>
    <w:basedOn w:val="Bodytext7"/>
    <w:rsid w:val="003778B5"/>
    <w:rPr>
      <w:rFonts w:ascii="Times New Roman" w:hAnsi="Times New Roman" w:cs="Times New Roman"/>
      <w:i/>
      <w:iCs/>
      <w:sz w:val="17"/>
      <w:szCs w:val="17"/>
      <w:shd w:val="clear" w:color="auto" w:fill="FFFFFF"/>
      <w:lang w:val="en-US"/>
    </w:rPr>
  </w:style>
  <w:style w:type="character" w:customStyle="1" w:styleId="BodytextItalic16">
    <w:name w:val="Body text + Italic16"/>
    <w:basedOn w:val="Bodytext0"/>
    <w:rsid w:val="003778B5"/>
    <w:rPr>
      <w:rFonts w:ascii="Times New Roman" w:hAnsi="Times New Roman" w:cs="Times New Roman"/>
      <w:i/>
      <w:iCs/>
      <w:sz w:val="17"/>
      <w:szCs w:val="17"/>
      <w:shd w:val="clear" w:color="auto" w:fill="FFFFFF"/>
      <w:lang w:val="en-US"/>
    </w:rPr>
  </w:style>
  <w:style w:type="character" w:customStyle="1" w:styleId="BodytextItalic15">
    <w:name w:val="Body text + Italic15"/>
    <w:basedOn w:val="Bodytext0"/>
    <w:rsid w:val="003778B5"/>
    <w:rPr>
      <w:rFonts w:ascii="Times New Roman" w:hAnsi="Times New Roman" w:cs="Times New Roman"/>
      <w:i/>
      <w:iCs/>
      <w:sz w:val="17"/>
      <w:szCs w:val="17"/>
      <w:shd w:val="clear" w:color="auto" w:fill="FFFFFF"/>
      <w:lang w:val="en-US"/>
    </w:rPr>
  </w:style>
  <w:style w:type="character" w:customStyle="1" w:styleId="BodytextBold4">
    <w:name w:val="Body text + Bold4"/>
    <w:basedOn w:val="Bodytext0"/>
    <w:rsid w:val="003778B5"/>
    <w:rPr>
      <w:rFonts w:ascii="Times New Roman" w:hAnsi="Times New Roman" w:cs="Times New Roman"/>
      <w:b/>
      <w:bCs/>
      <w:sz w:val="17"/>
      <w:szCs w:val="17"/>
      <w:shd w:val="clear" w:color="auto" w:fill="FFFFFF"/>
      <w:lang w:val="en-US"/>
    </w:rPr>
  </w:style>
  <w:style w:type="character" w:customStyle="1" w:styleId="Heading43">
    <w:name w:val="Heading #4 (3)_"/>
    <w:basedOn w:val="DefaultParagraphFont"/>
    <w:link w:val="Heading430"/>
    <w:locked/>
    <w:rsid w:val="003778B5"/>
    <w:rPr>
      <w:rFonts w:ascii="Times New Roman" w:hAnsi="Times New Roman" w:cs="Times New Roman"/>
      <w:sz w:val="17"/>
      <w:szCs w:val="17"/>
      <w:shd w:val="clear" w:color="auto" w:fill="FFFFFF"/>
    </w:rPr>
  </w:style>
  <w:style w:type="paragraph" w:customStyle="1" w:styleId="Heading430">
    <w:name w:val="Heading #4 (3)"/>
    <w:basedOn w:val="Normal"/>
    <w:link w:val="Heading43"/>
    <w:rsid w:val="003778B5"/>
    <w:pPr>
      <w:shd w:val="clear" w:color="auto" w:fill="FFFFFF"/>
      <w:spacing w:before="540" w:after="300" w:line="240" w:lineRule="atLeast"/>
      <w:ind w:hanging="300"/>
      <w:outlineLvl w:val="3"/>
    </w:pPr>
    <w:rPr>
      <w:rFonts w:ascii="Times New Roman" w:hAnsi="Times New Roman" w:cs="Times New Roman"/>
      <w:sz w:val="17"/>
      <w:szCs w:val="17"/>
    </w:rPr>
  </w:style>
  <w:style w:type="character" w:customStyle="1" w:styleId="BodytextItalic14">
    <w:name w:val="Body text + Italic14"/>
    <w:basedOn w:val="Bodytext0"/>
    <w:rsid w:val="003778B5"/>
    <w:rPr>
      <w:rFonts w:ascii="Times New Roman" w:hAnsi="Times New Roman" w:cs="Times New Roman"/>
      <w:i/>
      <w:iCs/>
      <w:sz w:val="17"/>
      <w:szCs w:val="17"/>
      <w:shd w:val="clear" w:color="auto" w:fill="FFFFFF"/>
      <w:lang w:val="en-US"/>
    </w:rPr>
  </w:style>
  <w:style w:type="character" w:customStyle="1" w:styleId="BodytextItalic13">
    <w:name w:val="Body text + Italic13"/>
    <w:basedOn w:val="Bodytext0"/>
    <w:rsid w:val="003778B5"/>
    <w:rPr>
      <w:rFonts w:ascii="Times New Roman" w:hAnsi="Times New Roman" w:cs="Times New Roman"/>
      <w:i/>
      <w:iCs/>
      <w:sz w:val="17"/>
      <w:szCs w:val="17"/>
      <w:shd w:val="clear" w:color="auto" w:fill="FFFFFF"/>
    </w:rPr>
  </w:style>
  <w:style w:type="character" w:customStyle="1" w:styleId="Bodytext4NotItalic1">
    <w:name w:val="Body text (4) + Not Italic1"/>
    <w:basedOn w:val="Bodytext4"/>
    <w:rsid w:val="003778B5"/>
    <w:rPr>
      <w:rFonts w:ascii="Times New Roman" w:hAnsi="Times New Roman" w:cs="Times New Roman"/>
      <w:i/>
      <w:iCs/>
      <w:sz w:val="17"/>
      <w:szCs w:val="17"/>
      <w:shd w:val="clear" w:color="auto" w:fill="FFFFFF"/>
    </w:rPr>
  </w:style>
  <w:style w:type="character" w:customStyle="1" w:styleId="BodytextItalic12">
    <w:name w:val="Body text + Italic12"/>
    <w:basedOn w:val="Bodytext0"/>
    <w:rsid w:val="003778B5"/>
    <w:rPr>
      <w:rFonts w:ascii="Times New Roman" w:hAnsi="Times New Roman" w:cs="Times New Roman"/>
      <w:i/>
      <w:iCs/>
      <w:sz w:val="17"/>
      <w:szCs w:val="17"/>
      <w:shd w:val="clear" w:color="auto" w:fill="FFFFFF"/>
    </w:rPr>
  </w:style>
  <w:style w:type="character" w:customStyle="1" w:styleId="Bodytext10">
    <w:name w:val="Body text (10)_"/>
    <w:basedOn w:val="DefaultParagraphFont"/>
    <w:link w:val="Bodytext100"/>
    <w:locked/>
    <w:rsid w:val="003778B5"/>
    <w:rPr>
      <w:rFonts w:ascii="Times New Roman" w:hAnsi="Times New Roman" w:cs="Times New Roman"/>
      <w:sz w:val="21"/>
      <w:szCs w:val="21"/>
      <w:shd w:val="clear" w:color="auto" w:fill="FFFFFF"/>
    </w:rPr>
  </w:style>
  <w:style w:type="paragraph" w:customStyle="1" w:styleId="Bodytext100">
    <w:name w:val="Body text (10)"/>
    <w:basedOn w:val="Normal"/>
    <w:link w:val="Bodytext10"/>
    <w:rsid w:val="003778B5"/>
    <w:pPr>
      <w:shd w:val="clear" w:color="auto" w:fill="FFFFFF"/>
      <w:spacing w:before="180" w:after="480" w:line="240" w:lineRule="atLeast"/>
    </w:pPr>
    <w:rPr>
      <w:rFonts w:ascii="Times New Roman" w:hAnsi="Times New Roman" w:cs="Times New Roman"/>
      <w:sz w:val="21"/>
      <w:szCs w:val="21"/>
    </w:rPr>
  </w:style>
  <w:style w:type="character" w:customStyle="1" w:styleId="Bodytext10NotItalic">
    <w:name w:val="Body text (10) + Not Italic"/>
    <w:basedOn w:val="Bodytext10"/>
    <w:rsid w:val="003778B5"/>
    <w:rPr>
      <w:rFonts w:ascii="Times New Roman" w:hAnsi="Times New Roman" w:cs="Times New Roman"/>
      <w:i/>
      <w:iCs/>
      <w:sz w:val="21"/>
      <w:szCs w:val="21"/>
      <w:shd w:val="clear" w:color="auto" w:fill="FFFFFF"/>
    </w:rPr>
  </w:style>
  <w:style w:type="character" w:customStyle="1" w:styleId="Heading30">
    <w:name w:val="Heading #3_"/>
    <w:basedOn w:val="DefaultParagraphFont"/>
    <w:link w:val="Heading31"/>
    <w:locked/>
    <w:rsid w:val="003778B5"/>
    <w:rPr>
      <w:rFonts w:ascii="Times New Roman" w:hAnsi="Times New Roman" w:cs="Times New Roman"/>
      <w:sz w:val="20"/>
      <w:szCs w:val="20"/>
      <w:shd w:val="clear" w:color="auto" w:fill="FFFFFF"/>
    </w:rPr>
  </w:style>
  <w:style w:type="paragraph" w:customStyle="1" w:styleId="Heading31">
    <w:name w:val="Heading #3"/>
    <w:basedOn w:val="Normal"/>
    <w:link w:val="Heading30"/>
    <w:rsid w:val="003778B5"/>
    <w:pPr>
      <w:shd w:val="clear" w:color="auto" w:fill="FFFFFF"/>
      <w:spacing w:before="480" w:after="300" w:line="240" w:lineRule="atLeast"/>
      <w:ind w:hanging="280"/>
      <w:outlineLvl w:val="2"/>
    </w:pPr>
    <w:rPr>
      <w:rFonts w:ascii="Times New Roman" w:hAnsi="Times New Roman" w:cs="Times New Roman"/>
      <w:sz w:val="20"/>
      <w:szCs w:val="20"/>
    </w:rPr>
  </w:style>
  <w:style w:type="character" w:customStyle="1" w:styleId="Tablecaption">
    <w:name w:val="Table caption_"/>
    <w:basedOn w:val="DefaultParagraphFont"/>
    <w:link w:val="Tablecaption0"/>
    <w:locked/>
    <w:rsid w:val="003778B5"/>
    <w:rPr>
      <w:rFonts w:ascii="Times New Roman" w:hAnsi="Times New Roman" w:cs="Times New Roman"/>
      <w:sz w:val="17"/>
      <w:szCs w:val="17"/>
      <w:shd w:val="clear" w:color="auto" w:fill="FFFFFF"/>
    </w:rPr>
  </w:style>
  <w:style w:type="paragraph" w:customStyle="1" w:styleId="Tablecaption0">
    <w:name w:val="Table caption"/>
    <w:basedOn w:val="Normal"/>
    <w:link w:val="Tablecaption"/>
    <w:rsid w:val="003778B5"/>
    <w:pPr>
      <w:shd w:val="clear" w:color="auto" w:fill="FFFFFF"/>
      <w:spacing w:after="0" w:line="240" w:lineRule="atLeast"/>
    </w:pPr>
    <w:rPr>
      <w:rFonts w:ascii="Times New Roman" w:hAnsi="Times New Roman" w:cs="Times New Roman"/>
      <w:sz w:val="17"/>
      <w:szCs w:val="17"/>
    </w:rPr>
  </w:style>
  <w:style w:type="character" w:customStyle="1" w:styleId="TablecaptionSpacing1pt">
    <w:name w:val="Table caption + Spacing 1 pt"/>
    <w:basedOn w:val="Tablecaption"/>
    <w:rsid w:val="003778B5"/>
    <w:rPr>
      <w:rFonts w:ascii="Times New Roman" w:hAnsi="Times New Roman" w:cs="Times New Roman"/>
      <w:spacing w:val="20"/>
      <w:sz w:val="17"/>
      <w:szCs w:val="17"/>
      <w:shd w:val="clear" w:color="auto" w:fill="FFFFFF"/>
    </w:rPr>
  </w:style>
  <w:style w:type="character" w:customStyle="1" w:styleId="Bodytext9">
    <w:name w:val="Body text (9)_"/>
    <w:basedOn w:val="DefaultParagraphFont"/>
    <w:link w:val="Bodytext90"/>
    <w:locked/>
    <w:rsid w:val="003778B5"/>
    <w:rPr>
      <w:rFonts w:ascii="Times New Roman" w:hAnsi="Times New Roman" w:cs="Times New Roman"/>
      <w:sz w:val="20"/>
      <w:szCs w:val="20"/>
      <w:shd w:val="clear" w:color="auto" w:fill="FFFFFF"/>
    </w:rPr>
  </w:style>
  <w:style w:type="paragraph" w:customStyle="1" w:styleId="Bodytext90">
    <w:name w:val="Body text (9)"/>
    <w:basedOn w:val="Normal"/>
    <w:link w:val="Bodytext9"/>
    <w:rsid w:val="003778B5"/>
    <w:pPr>
      <w:shd w:val="clear" w:color="auto" w:fill="FFFFFF"/>
      <w:spacing w:after="0" w:line="240" w:lineRule="atLeast"/>
    </w:pPr>
    <w:rPr>
      <w:rFonts w:ascii="Times New Roman" w:hAnsi="Times New Roman" w:cs="Times New Roman"/>
      <w:sz w:val="20"/>
      <w:szCs w:val="20"/>
    </w:rPr>
  </w:style>
  <w:style w:type="character" w:customStyle="1" w:styleId="Bodytext5BoldNotItalic">
    <w:name w:val="Body text (5) + Bold.Not Italic"/>
    <w:basedOn w:val="Bodytext5"/>
    <w:rsid w:val="003778B5"/>
    <w:rPr>
      <w:rFonts w:ascii="Times New Roman" w:hAnsi="Times New Roman" w:cs="Times New Roman"/>
      <w:b/>
      <w:bCs/>
      <w:i/>
      <w:iCs/>
      <w:sz w:val="17"/>
      <w:szCs w:val="17"/>
      <w:shd w:val="clear" w:color="auto" w:fill="FFFFFF"/>
    </w:rPr>
  </w:style>
  <w:style w:type="character" w:customStyle="1" w:styleId="Tablecaption2">
    <w:name w:val="Table caption (2)_"/>
    <w:basedOn w:val="DefaultParagraphFont"/>
    <w:link w:val="Tablecaption20"/>
    <w:locked/>
    <w:rsid w:val="003778B5"/>
    <w:rPr>
      <w:rFonts w:ascii="Times New Roman" w:hAnsi="Times New Roman" w:cs="Times New Roman"/>
      <w:sz w:val="17"/>
      <w:szCs w:val="17"/>
      <w:shd w:val="clear" w:color="auto" w:fill="FFFFFF"/>
    </w:rPr>
  </w:style>
  <w:style w:type="paragraph" w:customStyle="1" w:styleId="Tablecaption20">
    <w:name w:val="Table caption (2)"/>
    <w:basedOn w:val="Normal"/>
    <w:link w:val="Tablecaption2"/>
    <w:rsid w:val="003778B5"/>
    <w:pPr>
      <w:shd w:val="clear" w:color="auto" w:fill="FFFFFF"/>
      <w:spacing w:after="0" w:line="240" w:lineRule="atLeast"/>
    </w:pPr>
    <w:rPr>
      <w:rFonts w:ascii="Times New Roman" w:hAnsi="Times New Roman" w:cs="Times New Roman"/>
      <w:sz w:val="17"/>
      <w:szCs w:val="17"/>
    </w:rPr>
  </w:style>
  <w:style w:type="character" w:customStyle="1" w:styleId="Bodytext11">
    <w:name w:val="Body text (11)_"/>
    <w:basedOn w:val="DefaultParagraphFont"/>
    <w:link w:val="Bodytext110"/>
    <w:locked/>
    <w:rsid w:val="003778B5"/>
    <w:rPr>
      <w:rFonts w:ascii="Times New Roman" w:hAnsi="Times New Roman" w:cs="Times New Roman"/>
      <w:sz w:val="23"/>
      <w:szCs w:val="23"/>
      <w:shd w:val="clear" w:color="auto" w:fill="FFFFFF"/>
    </w:rPr>
  </w:style>
  <w:style w:type="paragraph" w:customStyle="1" w:styleId="Bodytext110">
    <w:name w:val="Body text (11)"/>
    <w:basedOn w:val="Normal"/>
    <w:link w:val="Bodytext11"/>
    <w:rsid w:val="003778B5"/>
    <w:pPr>
      <w:shd w:val="clear" w:color="auto" w:fill="FFFFFF"/>
      <w:spacing w:after="0" w:line="240" w:lineRule="atLeast"/>
    </w:pPr>
    <w:rPr>
      <w:rFonts w:ascii="Times New Roman" w:hAnsi="Times New Roman" w:cs="Times New Roman"/>
      <w:sz w:val="23"/>
      <w:szCs w:val="23"/>
    </w:rPr>
  </w:style>
  <w:style w:type="character" w:customStyle="1" w:styleId="Bodytext12">
    <w:name w:val="Body text (12)_"/>
    <w:basedOn w:val="DefaultParagraphFont"/>
    <w:link w:val="Bodytext120"/>
    <w:locked/>
    <w:rsid w:val="003778B5"/>
    <w:rPr>
      <w:rFonts w:ascii="Times New Roman" w:hAnsi="Times New Roman" w:cs="Times New Roman"/>
      <w:sz w:val="23"/>
      <w:szCs w:val="23"/>
      <w:shd w:val="clear" w:color="auto" w:fill="FFFFFF"/>
    </w:rPr>
  </w:style>
  <w:style w:type="paragraph" w:customStyle="1" w:styleId="Bodytext120">
    <w:name w:val="Body text (12)"/>
    <w:basedOn w:val="Normal"/>
    <w:link w:val="Bodytext12"/>
    <w:rsid w:val="003778B5"/>
    <w:pPr>
      <w:shd w:val="clear" w:color="auto" w:fill="FFFFFF"/>
      <w:spacing w:after="0" w:line="240" w:lineRule="atLeast"/>
    </w:pPr>
    <w:rPr>
      <w:rFonts w:ascii="Times New Roman" w:hAnsi="Times New Roman" w:cs="Times New Roman"/>
      <w:sz w:val="23"/>
      <w:szCs w:val="23"/>
    </w:rPr>
  </w:style>
  <w:style w:type="character" w:customStyle="1" w:styleId="Heading20">
    <w:name w:val="Heading #2_"/>
    <w:basedOn w:val="DefaultParagraphFont"/>
    <w:link w:val="Heading21"/>
    <w:locked/>
    <w:rsid w:val="003778B5"/>
    <w:rPr>
      <w:rFonts w:ascii="Times New Roman" w:hAnsi="Times New Roman" w:cs="Times New Roman"/>
      <w:sz w:val="21"/>
      <w:szCs w:val="21"/>
      <w:shd w:val="clear" w:color="auto" w:fill="FFFFFF"/>
    </w:rPr>
  </w:style>
  <w:style w:type="paragraph" w:customStyle="1" w:styleId="Heading21">
    <w:name w:val="Heading #21"/>
    <w:basedOn w:val="Normal"/>
    <w:link w:val="Heading20"/>
    <w:rsid w:val="003778B5"/>
    <w:pPr>
      <w:shd w:val="clear" w:color="auto" w:fill="FFFFFF"/>
      <w:spacing w:after="0" w:line="240" w:lineRule="atLeast"/>
      <w:outlineLvl w:val="1"/>
    </w:pPr>
    <w:rPr>
      <w:rFonts w:ascii="Times New Roman" w:hAnsi="Times New Roman" w:cs="Times New Roman"/>
      <w:sz w:val="21"/>
      <w:szCs w:val="21"/>
    </w:rPr>
  </w:style>
  <w:style w:type="character" w:customStyle="1" w:styleId="Headerorfooter105pt">
    <w:name w:val="Header or footer + 10.5 pt"/>
    <w:basedOn w:val="Headerorfooter"/>
    <w:rsid w:val="003778B5"/>
    <w:rPr>
      <w:rFonts w:ascii="Times New Roman" w:hAnsi="Times New Roman" w:cs="Times New Roman"/>
      <w:spacing w:val="0"/>
      <w:sz w:val="21"/>
      <w:szCs w:val="21"/>
      <w:shd w:val="clear" w:color="auto" w:fill="FFFFFF"/>
    </w:rPr>
  </w:style>
  <w:style w:type="character" w:customStyle="1" w:styleId="Bodytext14">
    <w:name w:val="Body text (14)_"/>
    <w:basedOn w:val="DefaultParagraphFont"/>
    <w:link w:val="Bodytext140"/>
    <w:locked/>
    <w:rsid w:val="003778B5"/>
    <w:rPr>
      <w:rFonts w:ascii="Times New Roman" w:hAnsi="Times New Roman" w:cs="Times New Roman"/>
      <w:sz w:val="21"/>
      <w:szCs w:val="21"/>
      <w:shd w:val="clear" w:color="auto" w:fill="FFFFFF"/>
    </w:rPr>
  </w:style>
  <w:style w:type="paragraph" w:customStyle="1" w:styleId="Bodytext140">
    <w:name w:val="Body text (14)"/>
    <w:basedOn w:val="Normal"/>
    <w:link w:val="Bodytext14"/>
    <w:rsid w:val="003778B5"/>
    <w:pPr>
      <w:shd w:val="clear" w:color="auto" w:fill="FFFFFF"/>
      <w:spacing w:before="1740" w:after="300" w:line="240" w:lineRule="atLeast"/>
    </w:pPr>
    <w:rPr>
      <w:rFonts w:ascii="Times New Roman" w:hAnsi="Times New Roman" w:cs="Times New Roman"/>
      <w:sz w:val="21"/>
      <w:szCs w:val="21"/>
    </w:rPr>
  </w:style>
  <w:style w:type="character" w:customStyle="1" w:styleId="Bodytext13">
    <w:name w:val="Body text (13)_"/>
    <w:basedOn w:val="DefaultParagraphFont"/>
    <w:link w:val="Bodytext130"/>
    <w:locked/>
    <w:rsid w:val="003778B5"/>
    <w:rPr>
      <w:rFonts w:cs="Times New Roman"/>
      <w:sz w:val="17"/>
      <w:szCs w:val="17"/>
      <w:shd w:val="clear" w:color="auto" w:fill="FFFFFF"/>
    </w:rPr>
  </w:style>
  <w:style w:type="paragraph" w:customStyle="1" w:styleId="Bodytext130">
    <w:name w:val="Body text (13)"/>
    <w:basedOn w:val="Normal"/>
    <w:link w:val="Bodytext13"/>
    <w:rsid w:val="003778B5"/>
    <w:pPr>
      <w:shd w:val="clear" w:color="auto" w:fill="FFFFFF"/>
      <w:spacing w:after="0" w:line="240" w:lineRule="atLeast"/>
    </w:pPr>
    <w:rPr>
      <w:rFonts w:cs="Times New Roman"/>
      <w:sz w:val="17"/>
      <w:szCs w:val="17"/>
    </w:rPr>
  </w:style>
  <w:style w:type="character" w:customStyle="1" w:styleId="Bodytext15">
    <w:name w:val="Body text (15)_"/>
    <w:basedOn w:val="DefaultParagraphFont"/>
    <w:link w:val="Bodytext150"/>
    <w:locked/>
    <w:rsid w:val="003778B5"/>
    <w:rPr>
      <w:rFonts w:ascii="Times New Roman" w:hAnsi="Times New Roman" w:cs="Times New Roman"/>
      <w:shd w:val="clear" w:color="auto" w:fill="FFFFFF"/>
    </w:rPr>
  </w:style>
  <w:style w:type="paragraph" w:customStyle="1" w:styleId="Bodytext150">
    <w:name w:val="Body text (15)"/>
    <w:basedOn w:val="Normal"/>
    <w:link w:val="Bodytext15"/>
    <w:rsid w:val="003778B5"/>
    <w:pPr>
      <w:shd w:val="clear" w:color="auto" w:fill="FFFFFF"/>
      <w:spacing w:before="1020" w:after="540" w:line="240" w:lineRule="atLeast"/>
    </w:pPr>
    <w:rPr>
      <w:rFonts w:ascii="Times New Roman" w:hAnsi="Times New Roman" w:cs="Times New Roman"/>
    </w:rPr>
  </w:style>
  <w:style w:type="character" w:customStyle="1" w:styleId="Bodytext68pt">
    <w:name w:val="Body text (6) + 8 pt"/>
    <w:basedOn w:val="Bodytext6"/>
    <w:rsid w:val="003778B5"/>
    <w:rPr>
      <w:rFonts w:ascii="Times New Roman" w:hAnsi="Times New Roman" w:cs="Times New Roman"/>
      <w:sz w:val="16"/>
      <w:szCs w:val="16"/>
      <w:shd w:val="clear" w:color="auto" w:fill="FFFFFF"/>
    </w:rPr>
  </w:style>
  <w:style w:type="character" w:customStyle="1" w:styleId="Bodytext18">
    <w:name w:val="Body text (18)_"/>
    <w:basedOn w:val="DefaultParagraphFont"/>
    <w:link w:val="Bodytext180"/>
    <w:locked/>
    <w:rsid w:val="003778B5"/>
    <w:rPr>
      <w:rFonts w:ascii="Times New Roman" w:hAnsi="Times New Roman" w:cs="Times New Roman"/>
      <w:sz w:val="21"/>
      <w:szCs w:val="21"/>
      <w:shd w:val="clear" w:color="auto" w:fill="FFFFFF"/>
    </w:rPr>
  </w:style>
  <w:style w:type="paragraph" w:customStyle="1" w:styleId="Bodytext180">
    <w:name w:val="Body text (18)"/>
    <w:basedOn w:val="Normal"/>
    <w:link w:val="Bodytext18"/>
    <w:rsid w:val="003778B5"/>
    <w:pPr>
      <w:shd w:val="clear" w:color="auto" w:fill="FFFFFF"/>
      <w:spacing w:after="0" w:line="240" w:lineRule="atLeast"/>
    </w:pPr>
    <w:rPr>
      <w:rFonts w:ascii="Times New Roman" w:hAnsi="Times New Roman" w:cs="Times New Roman"/>
      <w:sz w:val="21"/>
      <w:szCs w:val="21"/>
    </w:rPr>
  </w:style>
  <w:style w:type="character" w:customStyle="1" w:styleId="Bodytext18NotItalic">
    <w:name w:val="Body text (18) + Not Italic"/>
    <w:basedOn w:val="Bodytext18"/>
    <w:rsid w:val="003778B5"/>
    <w:rPr>
      <w:rFonts w:ascii="Times New Roman" w:hAnsi="Times New Roman" w:cs="Times New Roman"/>
      <w:i/>
      <w:iCs/>
      <w:sz w:val="21"/>
      <w:szCs w:val="21"/>
      <w:shd w:val="clear" w:color="auto" w:fill="FFFFFF"/>
    </w:rPr>
  </w:style>
  <w:style w:type="character" w:customStyle="1" w:styleId="Bodytext16">
    <w:name w:val="Body text (16)_"/>
    <w:basedOn w:val="DefaultParagraphFont"/>
    <w:link w:val="Bodytext160"/>
    <w:locked/>
    <w:rsid w:val="003778B5"/>
    <w:rPr>
      <w:rFonts w:ascii="Consolas" w:hAnsi="Consolas" w:cs="Consolas"/>
      <w:shd w:val="clear" w:color="auto" w:fill="FFFFFF"/>
    </w:rPr>
  </w:style>
  <w:style w:type="paragraph" w:customStyle="1" w:styleId="Bodytext160">
    <w:name w:val="Body text (16)"/>
    <w:basedOn w:val="Normal"/>
    <w:link w:val="Bodytext16"/>
    <w:rsid w:val="003778B5"/>
    <w:pPr>
      <w:shd w:val="clear" w:color="auto" w:fill="FFFFFF"/>
      <w:spacing w:after="180" w:line="240" w:lineRule="atLeast"/>
      <w:jc w:val="both"/>
    </w:pPr>
    <w:rPr>
      <w:rFonts w:ascii="Consolas" w:hAnsi="Consolas" w:cs="Consolas"/>
    </w:rPr>
  </w:style>
  <w:style w:type="character" w:customStyle="1" w:styleId="BodytextItalic11">
    <w:name w:val="Body text + Italic11"/>
    <w:basedOn w:val="Bodytext0"/>
    <w:rsid w:val="003778B5"/>
    <w:rPr>
      <w:rFonts w:ascii="Times New Roman" w:hAnsi="Times New Roman" w:cs="Times New Roman"/>
      <w:i/>
      <w:iCs/>
      <w:sz w:val="17"/>
      <w:szCs w:val="17"/>
      <w:shd w:val="clear" w:color="auto" w:fill="FFFFFF"/>
    </w:rPr>
  </w:style>
  <w:style w:type="character" w:customStyle="1" w:styleId="BodytextBold3">
    <w:name w:val="Body text + Bold3"/>
    <w:basedOn w:val="Bodytext0"/>
    <w:rsid w:val="003778B5"/>
    <w:rPr>
      <w:rFonts w:ascii="Times New Roman" w:hAnsi="Times New Roman" w:cs="Times New Roman"/>
      <w:b/>
      <w:bCs/>
      <w:sz w:val="17"/>
      <w:szCs w:val="17"/>
      <w:shd w:val="clear" w:color="auto" w:fill="FFFFFF"/>
    </w:rPr>
  </w:style>
  <w:style w:type="character" w:customStyle="1" w:styleId="Bodytext5NotItalic3">
    <w:name w:val="Body text (5) + Not Italic3"/>
    <w:basedOn w:val="Bodytext5"/>
    <w:rsid w:val="003778B5"/>
    <w:rPr>
      <w:rFonts w:ascii="Times New Roman" w:hAnsi="Times New Roman" w:cs="Times New Roman"/>
      <w:i/>
      <w:iCs/>
      <w:sz w:val="17"/>
      <w:szCs w:val="17"/>
      <w:shd w:val="clear" w:color="auto" w:fill="FFFFFF"/>
      <w:lang w:val="en-US"/>
    </w:rPr>
  </w:style>
  <w:style w:type="character" w:customStyle="1" w:styleId="BodytextBold2">
    <w:name w:val="Body text + Bold2"/>
    <w:basedOn w:val="Bodytext0"/>
    <w:rsid w:val="003778B5"/>
    <w:rPr>
      <w:rFonts w:ascii="Times New Roman" w:hAnsi="Times New Roman" w:cs="Times New Roman"/>
      <w:b/>
      <w:bCs/>
      <w:sz w:val="17"/>
      <w:szCs w:val="17"/>
      <w:shd w:val="clear" w:color="auto" w:fill="FFFFFF"/>
    </w:rPr>
  </w:style>
  <w:style w:type="character" w:customStyle="1" w:styleId="Bodytext17">
    <w:name w:val="Body text (17)_"/>
    <w:basedOn w:val="DefaultParagraphFont"/>
    <w:link w:val="Bodytext170"/>
    <w:locked/>
    <w:rsid w:val="003778B5"/>
    <w:rPr>
      <w:rFonts w:ascii="Sylfaen" w:hAnsi="Sylfaen" w:cs="Sylfaen"/>
      <w:sz w:val="15"/>
      <w:szCs w:val="15"/>
      <w:shd w:val="clear" w:color="auto" w:fill="FFFFFF"/>
    </w:rPr>
  </w:style>
  <w:style w:type="paragraph" w:customStyle="1" w:styleId="Bodytext170">
    <w:name w:val="Body text (17)"/>
    <w:basedOn w:val="Normal"/>
    <w:link w:val="Bodytext17"/>
    <w:rsid w:val="003778B5"/>
    <w:pPr>
      <w:shd w:val="clear" w:color="auto" w:fill="FFFFFF"/>
      <w:spacing w:before="60" w:after="60" w:line="240" w:lineRule="atLeast"/>
    </w:pPr>
    <w:rPr>
      <w:rFonts w:ascii="Sylfaen" w:hAnsi="Sylfaen" w:cs="Sylfaen"/>
      <w:sz w:val="15"/>
      <w:szCs w:val="15"/>
    </w:rPr>
  </w:style>
  <w:style w:type="character" w:customStyle="1" w:styleId="Bodytext17Spacing1pt">
    <w:name w:val="Body text (17) + Spacing 1 pt"/>
    <w:basedOn w:val="Bodytext17"/>
    <w:rsid w:val="003778B5"/>
    <w:rPr>
      <w:rFonts w:ascii="Sylfaen" w:hAnsi="Sylfaen" w:cs="Sylfaen"/>
      <w:spacing w:val="30"/>
      <w:sz w:val="15"/>
      <w:szCs w:val="15"/>
      <w:shd w:val="clear" w:color="auto" w:fill="FFFFFF"/>
    </w:rPr>
  </w:style>
  <w:style w:type="character" w:customStyle="1" w:styleId="Heading10">
    <w:name w:val="Heading #1_"/>
    <w:basedOn w:val="DefaultParagraphFont"/>
    <w:link w:val="Heading11"/>
    <w:locked/>
    <w:rsid w:val="003778B5"/>
    <w:rPr>
      <w:rFonts w:ascii="Times New Roman" w:hAnsi="Times New Roman" w:cs="Times New Roman"/>
      <w:sz w:val="21"/>
      <w:szCs w:val="21"/>
      <w:shd w:val="clear" w:color="auto" w:fill="FFFFFF"/>
    </w:rPr>
  </w:style>
  <w:style w:type="paragraph" w:customStyle="1" w:styleId="Heading11">
    <w:name w:val="Heading #1"/>
    <w:basedOn w:val="Normal"/>
    <w:link w:val="Heading10"/>
    <w:rsid w:val="003778B5"/>
    <w:pPr>
      <w:shd w:val="clear" w:color="auto" w:fill="FFFFFF"/>
      <w:spacing w:before="360" w:after="60" w:line="292" w:lineRule="exact"/>
      <w:ind w:firstLine="300"/>
      <w:jc w:val="both"/>
      <w:outlineLvl w:val="0"/>
    </w:pPr>
    <w:rPr>
      <w:rFonts w:ascii="Times New Roman" w:hAnsi="Times New Roman" w:cs="Times New Roman"/>
      <w:sz w:val="21"/>
      <w:szCs w:val="21"/>
    </w:rPr>
  </w:style>
  <w:style w:type="character" w:customStyle="1" w:styleId="Heading185ptItalicSpacing1pt">
    <w:name w:val="Heading #1 + 8.5 pt.Italic.Spacing 1 pt"/>
    <w:basedOn w:val="Heading10"/>
    <w:rsid w:val="003778B5"/>
    <w:rPr>
      <w:rFonts w:ascii="Times New Roman" w:hAnsi="Times New Roman" w:cs="Times New Roman"/>
      <w:i/>
      <w:iCs/>
      <w:spacing w:val="30"/>
      <w:sz w:val="17"/>
      <w:szCs w:val="17"/>
      <w:u w:val="single"/>
      <w:shd w:val="clear" w:color="auto" w:fill="FFFFFF"/>
    </w:rPr>
  </w:style>
  <w:style w:type="character" w:customStyle="1" w:styleId="Heading22">
    <w:name w:val="Heading #2"/>
    <w:basedOn w:val="Heading20"/>
    <w:rsid w:val="003778B5"/>
    <w:rPr>
      <w:rFonts w:ascii="Times New Roman" w:hAnsi="Times New Roman" w:cs="Times New Roman"/>
      <w:sz w:val="21"/>
      <w:szCs w:val="21"/>
      <w:u w:val="single"/>
      <w:shd w:val="clear" w:color="auto" w:fill="FFFFFF"/>
    </w:rPr>
  </w:style>
  <w:style w:type="character" w:customStyle="1" w:styleId="Heading2Italic">
    <w:name w:val="Heading #2 + Italic"/>
    <w:basedOn w:val="Heading20"/>
    <w:rsid w:val="003778B5"/>
    <w:rPr>
      <w:rFonts w:ascii="Times New Roman" w:hAnsi="Times New Roman" w:cs="Times New Roman"/>
      <w:i/>
      <w:iCs/>
      <w:sz w:val="21"/>
      <w:szCs w:val="21"/>
      <w:shd w:val="clear" w:color="auto" w:fill="FFFFFF"/>
    </w:rPr>
  </w:style>
  <w:style w:type="character" w:customStyle="1" w:styleId="BodytextBold1">
    <w:name w:val="Body text + Bold1"/>
    <w:basedOn w:val="Bodytext0"/>
    <w:rsid w:val="003778B5"/>
    <w:rPr>
      <w:rFonts w:ascii="Times New Roman" w:hAnsi="Times New Roman" w:cs="Times New Roman"/>
      <w:b/>
      <w:bCs/>
      <w:sz w:val="17"/>
      <w:szCs w:val="17"/>
      <w:shd w:val="clear" w:color="auto" w:fill="FFFFFF"/>
    </w:rPr>
  </w:style>
  <w:style w:type="character" w:customStyle="1" w:styleId="BodytextItalic10">
    <w:name w:val="Body text + Italic10"/>
    <w:basedOn w:val="Bodytext0"/>
    <w:rsid w:val="003778B5"/>
    <w:rPr>
      <w:rFonts w:ascii="Times New Roman" w:hAnsi="Times New Roman" w:cs="Times New Roman"/>
      <w:i/>
      <w:iCs/>
      <w:sz w:val="17"/>
      <w:szCs w:val="17"/>
      <w:shd w:val="clear" w:color="auto" w:fill="FFFFFF"/>
    </w:rPr>
  </w:style>
  <w:style w:type="character" w:customStyle="1" w:styleId="BodytextItalic9">
    <w:name w:val="Body text + Italic9"/>
    <w:basedOn w:val="Bodytext0"/>
    <w:rsid w:val="003778B5"/>
    <w:rPr>
      <w:rFonts w:ascii="Times New Roman" w:hAnsi="Times New Roman" w:cs="Times New Roman"/>
      <w:i/>
      <w:iCs/>
      <w:sz w:val="17"/>
      <w:szCs w:val="17"/>
      <w:shd w:val="clear" w:color="auto" w:fill="FFFFFF"/>
      <w:lang w:val="en-US"/>
    </w:rPr>
  </w:style>
  <w:style w:type="character" w:customStyle="1" w:styleId="BodytextItalic8">
    <w:name w:val="Body text + Italic8"/>
    <w:basedOn w:val="Bodytext0"/>
    <w:rsid w:val="003778B5"/>
    <w:rPr>
      <w:rFonts w:ascii="Times New Roman" w:hAnsi="Times New Roman" w:cs="Times New Roman"/>
      <w:i/>
      <w:iCs/>
      <w:sz w:val="17"/>
      <w:szCs w:val="17"/>
      <w:shd w:val="clear" w:color="auto" w:fill="FFFFFF"/>
      <w:lang w:val="en-US"/>
    </w:rPr>
  </w:style>
  <w:style w:type="character" w:customStyle="1" w:styleId="Bodytext5NotItalic2">
    <w:name w:val="Body text (5) + Not Italic2"/>
    <w:basedOn w:val="Bodytext5"/>
    <w:rsid w:val="003778B5"/>
    <w:rPr>
      <w:rFonts w:ascii="Times New Roman" w:hAnsi="Times New Roman" w:cs="Times New Roman"/>
      <w:i/>
      <w:iCs/>
      <w:sz w:val="17"/>
      <w:szCs w:val="17"/>
      <w:shd w:val="clear" w:color="auto" w:fill="FFFFFF"/>
    </w:rPr>
  </w:style>
  <w:style w:type="character" w:customStyle="1" w:styleId="BodytextItalic7">
    <w:name w:val="Body text + Italic7"/>
    <w:basedOn w:val="Bodytext0"/>
    <w:rsid w:val="003778B5"/>
    <w:rPr>
      <w:rFonts w:ascii="Times New Roman" w:hAnsi="Times New Roman" w:cs="Times New Roman"/>
      <w:i/>
      <w:iCs/>
      <w:sz w:val="17"/>
      <w:szCs w:val="17"/>
      <w:shd w:val="clear" w:color="auto" w:fill="FFFFFF"/>
    </w:rPr>
  </w:style>
  <w:style w:type="character" w:customStyle="1" w:styleId="Bodytext8pt2">
    <w:name w:val="Body text + 8 pt2"/>
    <w:basedOn w:val="Bodytext0"/>
    <w:rsid w:val="003778B5"/>
    <w:rPr>
      <w:rFonts w:ascii="Times New Roman" w:hAnsi="Times New Roman" w:cs="Times New Roman"/>
      <w:sz w:val="16"/>
      <w:szCs w:val="16"/>
      <w:shd w:val="clear" w:color="auto" w:fill="FFFFFF"/>
    </w:rPr>
  </w:style>
  <w:style w:type="character" w:customStyle="1" w:styleId="Bodytext785ptItalic2">
    <w:name w:val="Body text (7) + 8.5 pt.Italic2"/>
    <w:basedOn w:val="Bodytext7"/>
    <w:rsid w:val="003778B5"/>
    <w:rPr>
      <w:rFonts w:ascii="Times New Roman" w:hAnsi="Times New Roman" w:cs="Times New Roman"/>
      <w:i/>
      <w:iCs/>
      <w:sz w:val="17"/>
      <w:szCs w:val="17"/>
      <w:shd w:val="clear" w:color="auto" w:fill="FFFFFF"/>
    </w:rPr>
  </w:style>
  <w:style w:type="character" w:customStyle="1" w:styleId="Bodytext755pt">
    <w:name w:val="Body text (7) + 5.5 pt"/>
    <w:basedOn w:val="Bodytext7"/>
    <w:rsid w:val="003778B5"/>
    <w:rPr>
      <w:rFonts w:ascii="Times New Roman" w:hAnsi="Times New Roman" w:cs="Times New Roman"/>
      <w:sz w:val="11"/>
      <w:szCs w:val="11"/>
      <w:shd w:val="clear" w:color="auto" w:fill="FFFFFF"/>
    </w:rPr>
  </w:style>
  <w:style w:type="character" w:customStyle="1" w:styleId="BodytextItalic6">
    <w:name w:val="Body text + Italic6"/>
    <w:basedOn w:val="Bodytext0"/>
    <w:rsid w:val="003778B5"/>
    <w:rPr>
      <w:rFonts w:ascii="Times New Roman" w:hAnsi="Times New Roman" w:cs="Times New Roman"/>
      <w:i/>
      <w:iCs/>
      <w:sz w:val="17"/>
      <w:szCs w:val="17"/>
      <w:shd w:val="clear" w:color="auto" w:fill="FFFFFF"/>
      <w:lang w:val="en-US"/>
    </w:rPr>
  </w:style>
  <w:style w:type="character" w:customStyle="1" w:styleId="BodytextItalic5">
    <w:name w:val="Body text + Italic5"/>
    <w:basedOn w:val="Bodytext0"/>
    <w:rsid w:val="003778B5"/>
    <w:rPr>
      <w:rFonts w:ascii="Times New Roman" w:hAnsi="Times New Roman" w:cs="Times New Roman"/>
      <w:i/>
      <w:iCs/>
      <w:sz w:val="17"/>
      <w:szCs w:val="17"/>
      <w:shd w:val="clear" w:color="auto" w:fill="FFFFFF"/>
      <w:lang w:val="en-US"/>
    </w:rPr>
  </w:style>
  <w:style w:type="character" w:customStyle="1" w:styleId="Bodytext55pt">
    <w:name w:val="Body text + 5.5 pt"/>
    <w:basedOn w:val="Bodytext0"/>
    <w:rsid w:val="003778B5"/>
    <w:rPr>
      <w:rFonts w:ascii="Times New Roman" w:hAnsi="Times New Roman" w:cs="Times New Roman"/>
      <w:sz w:val="11"/>
      <w:szCs w:val="11"/>
      <w:shd w:val="clear" w:color="auto" w:fill="FFFFFF"/>
    </w:rPr>
  </w:style>
  <w:style w:type="character" w:customStyle="1" w:styleId="BodytextItalic4">
    <w:name w:val="Body text + Italic4"/>
    <w:basedOn w:val="Bodytext0"/>
    <w:rsid w:val="003778B5"/>
    <w:rPr>
      <w:rFonts w:ascii="Times New Roman" w:hAnsi="Times New Roman" w:cs="Times New Roman"/>
      <w:i/>
      <w:iCs/>
      <w:sz w:val="17"/>
      <w:szCs w:val="17"/>
      <w:shd w:val="clear" w:color="auto" w:fill="FFFFFF"/>
    </w:rPr>
  </w:style>
  <w:style w:type="character" w:customStyle="1" w:styleId="Bodytext8pt1">
    <w:name w:val="Body text + 8 pt1"/>
    <w:basedOn w:val="Bodytext0"/>
    <w:rsid w:val="003778B5"/>
    <w:rPr>
      <w:rFonts w:ascii="Times New Roman" w:hAnsi="Times New Roman" w:cs="Times New Roman"/>
      <w:sz w:val="16"/>
      <w:szCs w:val="16"/>
      <w:shd w:val="clear" w:color="auto" w:fill="FFFFFF"/>
    </w:rPr>
  </w:style>
  <w:style w:type="character" w:customStyle="1" w:styleId="Bodytext5NotItalic1">
    <w:name w:val="Body text (5) + Not Italic1"/>
    <w:basedOn w:val="Bodytext5"/>
    <w:rsid w:val="003778B5"/>
    <w:rPr>
      <w:rFonts w:ascii="Times New Roman" w:hAnsi="Times New Roman" w:cs="Times New Roman"/>
      <w:i/>
      <w:iCs/>
      <w:sz w:val="17"/>
      <w:szCs w:val="17"/>
      <w:shd w:val="clear" w:color="auto" w:fill="FFFFFF"/>
    </w:rPr>
  </w:style>
  <w:style w:type="character" w:customStyle="1" w:styleId="Bodytext58ptNotItalic2">
    <w:name w:val="Body text (5) + 8 pt.Not Italic2"/>
    <w:basedOn w:val="Bodytext5"/>
    <w:rsid w:val="003778B5"/>
    <w:rPr>
      <w:rFonts w:ascii="Times New Roman" w:hAnsi="Times New Roman" w:cs="Times New Roman"/>
      <w:i/>
      <w:iCs/>
      <w:sz w:val="16"/>
      <w:szCs w:val="16"/>
      <w:shd w:val="clear" w:color="auto" w:fill="FFFFFF"/>
    </w:rPr>
  </w:style>
  <w:style w:type="character" w:customStyle="1" w:styleId="Bodytext19">
    <w:name w:val="Body text (19)_"/>
    <w:basedOn w:val="DefaultParagraphFont"/>
    <w:link w:val="Bodytext190"/>
    <w:locked/>
    <w:rsid w:val="003778B5"/>
    <w:rPr>
      <w:rFonts w:ascii="Times New Roman" w:hAnsi="Times New Roman" w:cs="Times New Roman"/>
      <w:sz w:val="20"/>
      <w:szCs w:val="20"/>
      <w:shd w:val="clear" w:color="auto" w:fill="FFFFFF"/>
    </w:rPr>
  </w:style>
  <w:style w:type="paragraph" w:customStyle="1" w:styleId="Bodytext190">
    <w:name w:val="Body text (19)"/>
    <w:basedOn w:val="Normal"/>
    <w:link w:val="Bodytext19"/>
    <w:rsid w:val="003778B5"/>
    <w:pPr>
      <w:shd w:val="clear" w:color="auto" w:fill="FFFFFF"/>
      <w:spacing w:before="180" w:after="0" w:line="223" w:lineRule="exact"/>
      <w:ind w:hanging="280"/>
    </w:pPr>
    <w:rPr>
      <w:rFonts w:ascii="Times New Roman" w:hAnsi="Times New Roman" w:cs="Times New Roman"/>
      <w:sz w:val="20"/>
      <w:szCs w:val="20"/>
    </w:rPr>
  </w:style>
  <w:style w:type="character" w:customStyle="1" w:styleId="Bodytext785ptItalic1">
    <w:name w:val="Body text (7) + 8.5 pt.Italic1"/>
    <w:basedOn w:val="Bodytext7"/>
    <w:rsid w:val="003778B5"/>
    <w:rPr>
      <w:rFonts w:ascii="Times New Roman" w:hAnsi="Times New Roman" w:cs="Times New Roman"/>
      <w:i/>
      <w:iCs/>
      <w:sz w:val="17"/>
      <w:szCs w:val="17"/>
      <w:shd w:val="clear" w:color="auto" w:fill="FFFFFF"/>
    </w:rPr>
  </w:style>
  <w:style w:type="character" w:customStyle="1" w:styleId="Bodytext58ptNotItalic1">
    <w:name w:val="Body text (5) + 8 pt.Not Italic1"/>
    <w:basedOn w:val="Bodytext5"/>
    <w:rsid w:val="003778B5"/>
    <w:rPr>
      <w:rFonts w:ascii="Times New Roman" w:hAnsi="Times New Roman" w:cs="Times New Roman"/>
      <w:i/>
      <w:iCs/>
      <w:sz w:val="16"/>
      <w:szCs w:val="16"/>
      <w:shd w:val="clear" w:color="auto" w:fill="FFFFFF"/>
    </w:rPr>
  </w:style>
  <w:style w:type="character" w:customStyle="1" w:styleId="Bodytext55pt1">
    <w:name w:val="Body text + 5.5 pt1"/>
    <w:basedOn w:val="Bodytext0"/>
    <w:rsid w:val="003778B5"/>
    <w:rPr>
      <w:rFonts w:ascii="Times New Roman" w:hAnsi="Times New Roman" w:cs="Times New Roman"/>
      <w:sz w:val="11"/>
      <w:szCs w:val="11"/>
      <w:shd w:val="clear" w:color="auto" w:fill="FFFFFF"/>
    </w:rPr>
  </w:style>
  <w:style w:type="character" w:customStyle="1" w:styleId="BodytextItalic3">
    <w:name w:val="Body text + Italic3"/>
    <w:basedOn w:val="Bodytext0"/>
    <w:rsid w:val="003778B5"/>
    <w:rPr>
      <w:rFonts w:ascii="Times New Roman" w:hAnsi="Times New Roman" w:cs="Times New Roman"/>
      <w:i/>
      <w:iCs/>
      <w:sz w:val="17"/>
      <w:szCs w:val="17"/>
      <w:shd w:val="clear" w:color="auto" w:fill="FFFFFF"/>
    </w:rPr>
  </w:style>
  <w:style w:type="character" w:customStyle="1" w:styleId="BodytextConsolas6ptSpacing0pt">
    <w:name w:val="Body text + Consolas.6 pt.Spacing 0 pt"/>
    <w:basedOn w:val="Bodytext0"/>
    <w:rsid w:val="003778B5"/>
    <w:rPr>
      <w:rFonts w:ascii="Consolas" w:hAnsi="Consolas" w:cs="Consolas"/>
      <w:spacing w:val="-10"/>
      <w:sz w:val="12"/>
      <w:szCs w:val="12"/>
      <w:shd w:val="clear" w:color="auto" w:fill="FFFFFF"/>
    </w:rPr>
  </w:style>
  <w:style w:type="character" w:customStyle="1" w:styleId="Heading220">
    <w:name w:val="Heading #2 (2)_"/>
    <w:basedOn w:val="DefaultParagraphFont"/>
    <w:link w:val="Heading221"/>
    <w:locked/>
    <w:rsid w:val="003778B5"/>
    <w:rPr>
      <w:rFonts w:ascii="Times New Roman" w:hAnsi="Times New Roman" w:cs="Times New Roman"/>
      <w:sz w:val="17"/>
      <w:szCs w:val="17"/>
      <w:shd w:val="clear" w:color="auto" w:fill="FFFFFF"/>
    </w:rPr>
  </w:style>
  <w:style w:type="paragraph" w:customStyle="1" w:styleId="Heading221">
    <w:name w:val="Heading #2 (2)"/>
    <w:basedOn w:val="Normal"/>
    <w:link w:val="Heading220"/>
    <w:rsid w:val="003778B5"/>
    <w:pPr>
      <w:shd w:val="clear" w:color="auto" w:fill="FFFFFF"/>
      <w:spacing w:before="60" w:after="0" w:line="240" w:lineRule="atLeast"/>
      <w:ind w:hanging="260"/>
      <w:jc w:val="both"/>
      <w:outlineLvl w:val="1"/>
    </w:pPr>
    <w:rPr>
      <w:rFonts w:ascii="Times New Roman" w:hAnsi="Times New Roman" w:cs="Times New Roman"/>
      <w:sz w:val="17"/>
      <w:szCs w:val="17"/>
    </w:rPr>
  </w:style>
  <w:style w:type="character" w:customStyle="1" w:styleId="Heading22Spacing1pt">
    <w:name w:val="Heading #2 (2) + Spacing 1 pt"/>
    <w:basedOn w:val="Heading220"/>
    <w:rsid w:val="003778B5"/>
    <w:rPr>
      <w:rFonts w:ascii="Times New Roman" w:hAnsi="Times New Roman" w:cs="Times New Roman"/>
      <w:spacing w:val="30"/>
      <w:sz w:val="17"/>
      <w:szCs w:val="17"/>
      <w:shd w:val="clear" w:color="auto" w:fill="FFFFFF"/>
    </w:rPr>
  </w:style>
  <w:style w:type="character" w:customStyle="1" w:styleId="BodytextItalic2">
    <w:name w:val="Body text + Italic2"/>
    <w:basedOn w:val="Bodytext0"/>
    <w:rsid w:val="003778B5"/>
    <w:rPr>
      <w:rFonts w:ascii="Times New Roman" w:hAnsi="Times New Roman" w:cs="Times New Roman"/>
      <w:i/>
      <w:iCs/>
      <w:sz w:val="17"/>
      <w:szCs w:val="17"/>
      <w:shd w:val="clear" w:color="auto" w:fill="FFFFFF"/>
      <w:lang w:val="en-US"/>
    </w:rPr>
  </w:style>
  <w:style w:type="character" w:customStyle="1" w:styleId="BodytextItalic1">
    <w:name w:val="Body text + Italic1"/>
    <w:basedOn w:val="Bodytext0"/>
    <w:rsid w:val="003778B5"/>
    <w:rPr>
      <w:rFonts w:ascii="Times New Roman" w:hAnsi="Times New Roman" w:cs="Times New Roman"/>
      <w:i/>
      <w:iCs/>
      <w:sz w:val="17"/>
      <w:szCs w:val="17"/>
      <w:shd w:val="clear" w:color="auto" w:fill="FFFFFF"/>
      <w:lang w:val="en-US"/>
    </w:rPr>
  </w:style>
  <w:style w:type="character" w:customStyle="1" w:styleId="apple-style-span">
    <w:name w:val="apple-style-span"/>
    <w:basedOn w:val="DefaultParagraphFont"/>
    <w:rsid w:val="003778B5"/>
    <w:rPr>
      <w:rFonts w:cs="Times New Roman"/>
    </w:rPr>
  </w:style>
  <w:style w:type="character" w:customStyle="1" w:styleId="l9">
    <w:name w:val="l9"/>
    <w:basedOn w:val="DefaultParagraphFont"/>
    <w:rsid w:val="003778B5"/>
    <w:rPr>
      <w:rFonts w:cs="Times New Roman"/>
    </w:rPr>
  </w:style>
  <w:style w:type="paragraph" w:styleId="FootnoteText">
    <w:name w:val="footnote text"/>
    <w:basedOn w:val="Normal"/>
    <w:link w:val="FootnoteTextChar"/>
    <w:uiPriority w:val="99"/>
    <w:rsid w:val="008D600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8D600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8D6004"/>
    <w:rPr>
      <w:vertAlign w:val="superscript"/>
    </w:rPr>
  </w:style>
  <w:style w:type="paragraph" w:styleId="PlainText">
    <w:name w:val="Plain Text"/>
    <w:basedOn w:val="Normal"/>
    <w:link w:val="PlainTextChar"/>
    <w:uiPriority w:val="99"/>
    <w:rsid w:val="008D6004"/>
    <w:pPr>
      <w:autoSpaceDE w:val="0"/>
      <w:autoSpaceDN w:val="0"/>
      <w:bidi/>
      <w:spacing w:after="0" w:line="240" w:lineRule="auto"/>
    </w:pPr>
    <w:rPr>
      <w:rFonts w:ascii="Courier New" w:eastAsia="Times New Roman" w:hAnsi="Courier New" w:cs="Traditional Arabic"/>
      <w:sz w:val="20"/>
      <w:szCs w:val="24"/>
    </w:rPr>
  </w:style>
  <w:style w:type="character" w:customStyle="1" w:styleId="PlainTextChar">
    <w:name w:val="Plain Text Char"/>
    <w:basedOn w:val="DefaultParagraphFont"/>
    <w:link w:val="PlainText"/>
    <w:uiPriority w:val="99"/>
    <w:rsid w:val="008D6004"/>
    <w:rPr>
      <w:rFonts w:ascii="Courier New" w:eastAsia="Times New Roman" w:hAnsi="Courier New" w:cs="Traditional Arabic"/>
      <w:sz w:val="20"/>
      <w:szCs w:val="24"/>
    </w:rPr>
  </w:style>
  <w:style w:type="paragraph" w:styleId="EndnoteText">
    <w:name w:val="endnote text"/>
    <w:basedOn w:val="Normal"/>
    <w:link w:val="EndnoteTextChar"/>
    <w:uiPriority w:val="99"/>
    <w:semiHidden/>
    <w:unhideWhenUsed/>
    <w:rsid w:val="00B821A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821A2"/>
    <w:rPr>
      <w:sz w:val="20"/>
      <w:szCs w:val="20"/>
    </w:rPr>
  </w:style>
  <w:style w:type="character" w:styleId="EndnoteReference">
    <w:name w:val="endnote reference"/>
    <w:basedOn w:val="DefaultParagraphFont"/>
    <w:uiPriority w:val="99"/>
    <w:semiHidden/>
    <w:unhideWhenUsed/>
    <w:rsid w:val="00B821A2"/>
    <w:rPr>
      <w:vertAlign w:val="superscript"/>
    </w:rPr>
  </w:style>
  <w:style w:type="table" w:customStyle="1" w:styleId="MediumShading11">
    <w:name w:val="Medium Shading 11"/>
    <w:basedOn w:val="TableNormal"/>
    <w:uiPriority w:val="63"/>
    <w:rsid w:val="00F04E39"/>
    <w:pPr>
      <w:spacing w:after="0" w:line="240" w:lineRule="auto"/>
      <w:jc w:val="both"/>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styleId="FollowedHyperlink">
    <w:name w:val="FollowedHyperlink"/>
    <w:basedOn w:val="DefaultParagraphFont"/>
    <w:uiPriority w:val="99"/>
    <w:rsid w:val="00EE5FC4"/>
    <w:rPr>
      <w:color w:val="800080"/>
      <w:u w:val="single"/>
    </w:rPr>
  </w:style>
  <w:style w:type="character" w:customStyle="1" w:styleId="ListLabel1">
    <w:name w:val="ListLabel 1"/>
    <w:rsid w:val="00EE5FC4"/>
    <w:rPr>
      <w:b/>
    </w:rPr>
  </w:style>
  <w:style w:type="character" w:customStyle="1" w:styleId="ListLabel2">
    <w:name w:val="ListLabel 2"/>
    <w:rsid w:val="00EE5FC4"/>
    <w:rPr>
      <w:rFonts w:eastAsia="Times New Roman"/>
    </w:rPr>
  </w:style>
  <w:style w:type="character" w:customStyle="1" w:styleId="ListLabel3">
    <w:name w:val="ListLabel 3"/>
    <w:rsid w:val="00EE5FC4"/>
  </w:style>
  <w:style w:type="character" w:customStyle="1" w:styleId="ListLabel4">
    <w:name w:val="ListLabel 4"/>
    <w:rsid w:val="00EE5FC4"/>
    <w:rPr>
      <w:b/>
    </w:rPr>
  </w:style>
  <w:style w:type="character" w:customStyle="1" w:styleId="ListLabel5">
    <w:name w:val="ListLabel 5"/>
    <w:rsid w:val="00EE5FC4"/>
  </w:style>
  <w:style w:type="character" w:customStyle="1" w:styleId="ListLabel6">
    <w:name w:val="ListLabel 6"/>
    <w:rsid w:val="00EE5FC4"/>
    <w:rPr>
      <w:b/>
    </w:rPr>
  </w:style>
  <w:style w:type="character" w:customStyle="1" w:styleId="ListLabel7">
    <w:name w:val="ListLabel 7"/>
    <w:rsid w:val="00EE5FC4"/>
  </w:style>
  <w:style w:type="character" w:customStyle="1" w:styleId="ListLabel8">
    <w:name w:val="ListLabel 8"/>
    <w:rsid w:val="00EE5FC4"/>
    <w:rPr>
      <w:rFonts w:eastAsia="Times New Roman"/>
    </w:rPr>
  </w:style>
  <w:style w:type="character" w:customStyle="1" w:styleId="ListLabel9">
    <w:name w:val="ListLabel 9"/>
    <w:rsid w:val="00EE5FC4"/>
    <w:rPr>
      <w:rFonts w:eastAsia="Times New Roman"/>
    </w:rPr>
  </w:style>
  <w:style w:type="character" w:customStyle="1" w:styleId="ListLabel10">
    <w:name w:val="ListLabel 10"/>
    <w:rsid w:val="00EE5FC4"/>
    <w:rPr>
      <w:sz w:val="24"/>
    </w:rPr>
  </w:style>
  <w:style w:type="character" w:customStyle="1" w:styleId="ListLabel11">
    <w:name w:val="ListLabel 11"/>
    <w:rsid w:val="00EE5FC4"/>
    <w:rPr>
      <w:rFonts w:eastAsia="Times New Roman"/>
    </w:rPr>
  </w:style>
  <w:style w:type="character" w:customStyle="1" w:styleId="ListLabel12">
    <w:name w:val="ListLabel 12"/>
    <w:rsid w:val="00EE5FC4"/>
    <w:rPr>
      <w:sz w:val="24"/>
    </w:rPr>
  </w:style>
  <w:style w:type="character" w:customStyle="1" w:styleId="ListLabel13">
    <w:name w:val="ListLabel 13"/>
    <w:rsid w:val="00EE5FC4"/>
    <w:rPr>
      <w:sz w:val="24"/>
    </w:rPr>
  </w:style>
  <w:style w:type="character" w:customStyle="1" w:styleId="ListLabel14">
    <w:name w:val="ListLabel 14"/>
    <w:rsid w:val="00EE5FC4"/>
    <w:rPr>
      <w:rFonts w:eastAsia="Times New Roman"/>
      <w:sz w:val="24"/>
    </w:rPr>
  </w:style>
  <w:style w:type="character" w:customStyle="1" w:styleId="ListLabel15">
    <w:name w:val="ListLabel 15"/>
    <w:rsid w:val="00EE5FC4"/>
    <w:rPr>
      <w:sz w:val="20"/>
    </w:rPr>
  </w:style>
  <w:style w:type="character" w:customStyle="1" w:styleId="ListLabel16">
    <w:name w:val="ListLabel 16"/>
    <w:rsid w:val="00EE5FC4"/>
    <w:rPr>
      <w:rFonts w:eastAsia="Times New Roman"/>
    </w:rPr>
  </w:style>
  <w:style w:type="character" w:customStyle="1" w:styleId="ListLabel17">
    <w:name w:val="ListLabel 17"/>
    <w:rsid w:val="00EE5FC4"/>
    <w:rPr>
      <w:sz w:val="22"/>
    </w:rPr>
  </w:style>
  <w:style w:type="character" w:customStyle="1" w:styleId="ListLabel18">
    <w:name w:val="ListLabel 18"/>
    <w:rsid w:val="00EE5FC4"/>
    <w:rPr>
      <w:color w:val="00000A"/>
      <w:sz w:val="22"/>
    </w:rPr>
  </w:style>
  <w:style w:type="paragraph" w:customStyle="1" w:styleId="Heading">
    <w:name w:val="Heading"/>
    <w:basedOn w:val="Normal"/>
    <w:next w:val="BodyText"/>
    <w:rsid w:val="00EE5FC4"/>
    <w:pPr>
      <w:keepNext/>
      <w:suppressAutoHyphens/>
      <w:spacing w:before="240" w:after="120" w:line="100" w:lineRule="atLeast"/>
      <w:ind w:left="360" w:right="-72" w:hanging="360"/>
      <w:jc w:val="both"/>
    </w:pPr>
    <w:rPr>
      <w:rFonts w:ascii="Arial" w:eastAsia="Microsoft YaHei" w:hAnsi="Arial" w:cs="Mangal"/>
      <w:color w:val="000000"/>
      <w:kern w:val="1"/>
      <w:sz w:val="28"/>
      <w:szCs w:val="28"/>
      <w:lang w:val="id-ID" w:eastAsia="ar-SA"/>
    </w:rPr>
  </w:style>
  <w:style w:type="paragraph" w:styleId="List">
    <w:name w:val="List"/>
    <w:basedOn w:val="BodyText"/>
    <w:uiPriority w:val="99"/>
    <w:rsid w:val="00EE5FC4"/>
    <w:rPr>
      <w:rFonts w:cs="Mangal"/>
    </w:rPr>
  </w:style>
  <w:style w:type="paragraph" w:styleId="Caption">
    <w:name w:val="caption"/>
    <w:basedOn w:val="Normal"/>
    <w:uiPriority w:val="35"/>
    <w:rsid w:val="00EE5FC4"/>
    <w:pPr>
      <w:suppressAutoHyphens/>
      <w:spacing w:line="100" w:lineRule="atLeast"/>
      <w:ind w:left="360" w:right="-72" w:hanging="360"/>
      <w:jc w:val="both"/>
    </w:pPr>
    <w:rPr>
      <w:rFonts w:ascii="Times New Roman" w:eastAsia="Times New Roman" w:hAnsi="Times New Roman" w:cs="Calibri"/>
      <w:b/>
      <w:bCs/>
      <w:color w:val="4F81BD"/>
      <w:kern w:val="1"/>
      <w:sz w:val="18"/>
      <w:szCs w:val="18"/>
      <w:lang w:val="id-ID" w:eastAsia="ar-SA"/>
    </w:rPr>
  </w:style>
  <w:style w:type="paragraph" w:customStyle="1" w:styleId="Index">
    <w:name w:val="Index"/>
    <w:basedOn w:val="Normal"/>
    <w:rsid w:val="00EE5FC4"/>
    <w:pPr>
      <w:suppressLineNumbers/>
      <w:suppressAutoHyphens/>
      <w:spacing w:line="100" w:lineRule="atLeast"/>
      <w:ind w:left="360" w:right="-72" w:hanging="360"/>
      <w:jc w:val="both"/>
    </w:pPr>
    <w:rPr>
      <w:rFonts w:ascii="Times New Roman" w:eastAsia="Times New Roman" w:hAnsi="Times New Roman" w:cs="Mangal"/>
      <w:color w:val="000000"/>
      <w:kern w:val="1"/>
      <w:sz w:val="24"/>
      <w:szCs w:val="24"/>
      <w:lang w:val="id-ID" w:eastAsia="ar-SA"/>
    </w:rPr>
  </w:style>
  <w:style w:type="paragraph" w:customStyle="1" w:styleId="DefaultStyle">
    <w:name w:val="Default Style"/>
    <w:rsid w:val="00EE5FC4"/>
    <w:pPr>
      <w:suppressAutoHyphens/>
    </w:pPr>
    <w:rPr>
      <w:rFonts w:ascii="Calibri" w:eastAsia="Arial Unicode MS" w:hAnsi="Calibri" w:cs="Calibri"/>
      <w:lang w:val="id-ID" w:eastAsia="ar-SA"/>
    </w:rPr>
  </w:style>
  <w:style w:type="character" w:customStyle="1" w:styleId="st">
    <w:name w:val="st"/>
    <w:rsid w:val="00EE5FC4"/>
  </w:style>
  <w:style w:type="paragraph" w:customStyle="1" w:styleId="xl66">
    <w:name w:val="xl66"/>
    <w:basedOn w:val="Normal"/>
    <w:rsid w:val="006A72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16"/>
      <w:szCs w:val="16"/>
    </w:rPr>
  </w:style>
  <w:style w:type="paragraph" w:customStyle="1" w:styleId="xl67">
    <w:name w:val="xl67"/>
    <w:basedOn w:val="Normal"/>
    <w:rsid w:val="006A72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6"/>
      <w:szCs w:val="16"/>
    </w:rPr>
  </w:style>
  <w:style w:type="paragraph" w:customStyle="1" w:styleId="xl68">
    <w:name w:val="xl68"/>
    <w:basedOn w:val="Normal"/>
    <w:rsid w:val="006A721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16"/>
      <w:szCs w:val="16"/>
    </w:rPr>
  </w:style>
  <w:style w:type="paragraph" w:customStyle="1" w:styleId="xl69">
    <w:name w:val="xl69"/>
    <w:basedOn w:val="Normal"/>
    <w:rsid w:val="006A72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Times New Roman"/>
      <w:sz w:val="16"/>
      <w:szCs w:val="16"/>
    </w:rPr>
  </w:style>
  <w:style w:type="paragraph" w:customStyle="1" w:styleId="xl70">
    <w:name w:val="xl70"/>
    <w:basedOn w:val="Normal"/>
    <w:rsid w:val="006A721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16"/>
      <w:szCs w:val="16"/>
    </w:rPr>
  </w:style>
  <w:style w:type="paragraph" w:customStyle="1" w:styleId="xl71">
    <w:name w:val="xl71"/>
    <w:basedOn w:val="Normal"/>
    <w:rsid w:val="006A72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sz w:val="16"/>
      <w:szCs w:val="16"/>
    </w:rPr>
  </w:style>
  <w:style w:type="paragraph" w:styleId="BodyTextIndent">
    <w:name w:val="Body Text Indent"/>
    <w:basedOn w:val="Default"/>
    <w:next w:val="Default"/>
    <w:link w:val="BodyTextIndentChar"/>
    <w:rsid w:val="006A721B"/>
    <w:rPr>
      <w:color w:val="auto"/>
      <w:lang w:val="en-US" w:eastAsia="en-US"/>
    </w:rPr>
  </w:style>
  <w:style w:type="character" w:customStyle="1" w:styleId="BodyTextIndentChar">
    <w:name w:val="Body Text Indent Char"/>
    <w:basedOn w:val="DefaultParagraphFont"/>
    <w:link w:val="BodyTextIndent"/>
    <w:rsid w:val="006A721B"/>
    <w:rPr>
      <w:rFonts w:ascii="Times New Roman" w:eastAsiaTheme="minorEastAsia" w:hAnsi="Times New Roman" w:cs="Times New Roman"/>
      <w:sz w:val="24"/>
      <w:szCs w:val="24"/>
    </w:rPr>
  </w:style>
  <w:style w:type="numbering" w:customStyle="1" w:styleId="NoList1">
    <w:name w:val="No List1"/>
    <w:next w:val="NoList"/>
    <w:uiPriority w:val="99"/>
    <w:semiHidden/>
    <w:unhideWhenUsed/>
    <w:rsid w:val="000503F2"/>
  </w:style>
  <w:style w:type="paragraph" w:styleId="NoSpacing">
    <w:name w:val="No Spacing"/>
    <w:uiPriority w:val="1"/>
    <w:qFormat/>
    <w:rsid w:val="000503F2"/>
    <w:pPr>
      <w:spacing w:after="0" w:line="240" w:lineRule="auto"/>
    </w:pPr>
    <w:rPr>
      <w:rFonts w:ascii="Calibri" w:eastAsia="Calibri" w:hAnsi="Calibri" w:cs="Times New Roman"/>
    </w:rPr>
  </w:style>
  <w:style w:type="character" w:customStyle="1" w:styleId="EndnoteTextChar1">
    <w:name w:val="Endnote Text Char1"/>
    <w:basedOn w:val="DefaultParagraphFont"/>
    <w:uiPriority w:val="99"/>
    <w:semiHidden/>
    <w:rsid w:val="000503F2"/>
    <w:rPr>
      <w:rFonts w:ascii="Times New Roman" w:eastAsia="Times New Roman" w:hAnsi="Times New Roman" w:cs="Times New Roman" w:hint="default"/>
      <w:sz w:val="20"/>
      <w:szCs w:val="20"/>
      <w:lang w:val="en-US"/>
    </w:rPr>
  </w:style>
  <w:style w:type="numbering" w:customStyle="1" w:styleId="NoList2">
    <w:name w:val="No List2"/>
    <w:next w:val="NoList"/>
    <w:uiPriority w:val="99"/>
    <w:semiHidden/>
    <w:unhideWhenUsed/>
    <w:rsid w:val="00063D4F"/>
  </w:style>
  <w:style w:type="character" w:customStyle="1" w:styleId="HeaderorfooterBatang">
    <w:name w:val="Header or footer + Batang"/>
    <w:aliases w:val="9 pt,Bold"/>
    <w:basedOn w:val="Headerorfooter"/>
    <w:rsid w:val="00063D4F"/>
    <w:rPr>
      <w:rFonts w:ascii="Batang" w:eastAsia="Batang" w:hAnsi="Batang" w:cs="Batang"/>
      <w:b/>
      <w:bCs/>
      <w:spacing w:val="0"/>
      <w:sz w:val="18"/>
      <w:szCs w:val="18"/>
      <w:shd w:val="clear" w:color="auto" w:fill="FFFFFF"/>
    </w:rPr>
  </w:style>
  <w:style w:type="character" w:customStyle="1" w:styleId="Bodytext6115pt">
    <w:name w:val="Body text (6) + 11.5 pt"/>
    <w:aliases w:val="Not Italic"/>
    <w:basedOn w:val="Bodytext6"/>
    <w:rsid w:val="00063D4F"/>
    <w:rPr>
      <w:rFonts w:ascii="Times New Roman" w:eastAsia="Times New Roman" w:hAnsi="Times New Roman" w:cs="Times New Roman"/>
      <w:i/>
      <w:iCs/>
      <w:sz w:val="23"/>
      <w:szCs w:val="23"/>
      <w:shd w:val="clear" w:color="auto" w:fill="FFFFFF"/>
    </w:rPr>
  </w:style>
  <w:style w:type="paragraph" w:customStyle="1" w:styleId="BodyText31">
    <w:name w:val="Body Text3"/>
    <w:basedOn w:val="Normal"/>
    <w:rsid w:val="00063D4F"/>
    <w:pPr>
      <w:shd w:val="clear" w:color="auto" w:fill="FFFFFF"/>
      <w:spacing w:before="720" w:after="720" w:line="259" w:lineRule="exact"/>
      <w:ind w:hanging="460"/>
      <w:jc w:val="center"/>
    </w:pPr>
    <w:rPr>
      <w:rFonts w:ascii="Times New Roman" w:eastAsia="Times New Roman" w:hAnsi="Times New Roman" w:cs="Times New Roman"/>
      <w:color w:val="000000"/>
      <w:sz w:val="23"/>
      <w:szCs w:val="23"/>
    </w:rPr>
  </w:style>
  <w:style w:type="character" w:customStyle="1" w:styleId="Heading2Char">
    <w:name w:val="Heading 2 Char"/>
    <w:basedOn w:val="DefaultParagraphFont"/>
    <w:link w:val="Heading2"/>
    <w:rsid w:val="00AE0D3D"/>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AE0D3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E0D3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E0D3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E0D3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E0D3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E0D3D"/>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nhideWhenUsed/>
    <w:rsid w:val="00F94B42"/>
    <w:pPr>
      <w:spacing w:after="120"/>
      <w:ind w:left="283"/>
    </w:pPr>
    <w:rPr>
      <w:sz w:val="16"/>
      <w:szCs w:val="16"/>
    </w:rPr>
  </w:style>
  <w:style w:type="character" w:customStyle="1" w:styleId="BodyTextIndent3Char">
    <w:name w:val="Body Text Indent 3 Char"/>
    <w:basedOn w:val="DefaultParagraphFont"/>
    <w:link w:val="BodyTextIndent3"/>
    <w:rsid w:val="00F94B42"/>
    <w:rPr>
      <w:sz w:val="16"/>
      <w:szCs w:val="16"/>
    </w:rPr>
  </w:style>
  <w:style w:type="numbering" w:customStyle="1" w:styleId="NoList3">
    <w:name w:val="No List3"/>
    <w:next w:val="NoList"/>
    <w:uiPriority w:val="99"/>
    <w:semiHidden/>
    <w:unhideWhenUsed/>
    <w:rsid w:val="00F94B42"/>
  </w:style>
  <w:style w:type="paragraph" w:styleId="BodyTextIndent2">
    <w:name w:val="Body Text Indent 2"/>
    <w:basedOn w:val="Normal"/>
    <w:link w:val="BodyTextIndent2Char"/>
    <w:rsid w:val="00F94B42"/>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F94B42"/>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94B42"/>
    <w:rPr>
      <w:color w:val="808080"/>
    </w:rPr>
  </w:style>
  <w:style w:type="paragraph" w:styleId="TableofFigures">
    <w:name w:val="table of figures"/>
    <w:aliases w:val="DAFTAQR GAMABR"/>
    <w:basedOn w:val="Normal"/>
    <w:next w:val="Normal"/>
    <w:semiHidden/>
    <w:rsid w:val="00F94B42"/>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rsid w:val="00F94B42"/>
    <w:pPr>
      <w:spacing w:after="0" w:line="240" w:lineRule="auto"/>
    </w:pPr>
    <w:rPr>
      <w:rFonts w:ascii="Times New Roman" w:eastAsia="Times New Roman" w:hAnsi="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F94B42"/>
  </w:style>
  <w:style w:type="numbering" w:customStyle="1" w:styleId="NoList11">
    <w:name w:val="No List11"/>
    <w:next w:val="NoList"/>
    <w:uiPriority w:val="99"/>
    <w:semiHidden/>
    <w:unhideWhenUsed/>
    <w:rsid w:val="00F94B42"/>
  </w:style>
  <w:style w:type="character" w:customStyle="1" w:styleId="CharChar8">
    <w:name w:val="Char Char8"/>
    <w:rsid w:val="00F94B42"/>
    <w:rPr>
      <w:rFonts w:ascii="Times New Roman" w:eastAsia="Times New Roman" w:hAnsi="Times New Roman" w:cs="Times New Roman"/>
      <w:b/>
      <w:bCs/>
      <w:sz w:val="24"/>
      <w:szCs w:val="24"/>
    </w:rPr>
  </w:style>
  <w:style w:type="character" w:customStyle="1" w:styleId="CharChar6">
    <w:name w:val="Char Char6"/>
    <w:rsid w:val="00F94B42"/>
    <w:rPr>
      <w:rFonts w:ascii="Times New Roman" w:eastAsia="Times New Roman" w:hAnsi="Times New Roman" w:cs="Times New Roman"/>
      <w:sz w:val="24"/>
      <w:szCs w:val="24"/>
    </w:rPr>
  </w:style>
  <w:style w:type="character" w:customStyle="1" w:styleId="CharChar5">
    <w:name w:val="Char Char5"/>
    <w:rsid w:val="00F94B42"/>
    <w:rPr>
      <w:rFonts w:ascii="Times New Roman" w:eastAsia="Times New Roman" w:hAnsi="Times New Roman" w:cs="Times New Roman"/>
      <w:sz w:val="24"/>
      <w:szCs w:val="24"/>
    </w:rPr>
  </w:style>
  <w:style w:type="character" w:customStyle="1" w:styleId="CharChar4">
    <w:name w:val="Char Char4"/>
    <w:rsid w:val="00F94B42"/>
    <w:rPr>
      <w:rFonts w:ascii="Times New Roman" w:eastAsia="Times New Roman" w:hAnsi="Times New Roman" w:cs="Times New Roman"/>
      <w:sz w:val="24"/>
      <w:szCs w:val="24"/>
    </w:rPr>
  </w:style>
  <w:style w:type="character" w:customStyle="1" w:styleId="CharCharChar">
    <w:name w:val="Char Char Char"/>
    <w:rsid w:val="00F94B42"/>
    <w:rPr>
      <w:rFonts w:ascii="Times New Roman" w:eastAsia="Times New Roman" w:hAnsi="Times New Roman" w:cs="Times New Roman"/>
      <w:sz w:val="24"/>
      <w:szCs w:val="24"/>
    </w:rPr>
  </w:style>
  <w:style w:type="table" w:customStyle="1" w:styleId="TableGrid2">
    <w:name w:val="Table Grid2"/>
    <w:basedOn w:val="TableNormal"/>
    <w:next w:val="TableGrid"/>
    <w:uiPriority w:val="39"/>
    <w:rsid w:val="00057B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1">
    <w:name w:val="Hyperlink1"/>
    <w:basedOn w:val="DefaultParagraphFont"/>
    <w:uiPriority w:val="99"/>
    <w:unhideWhenUsed/>
    <w:rsid w:val="00057B3C"/>
    <w:rPr>
      <w:color w:val="0563C1"/>
      <w:u w:val="single"/>
    </w:rPr>
  </w:style>
  <w:style w:type="paragraph" w:customStyle="1" w:styleId="NormalWeb1">
    <w:name w:val="Normal (Web)1"/>
    <w:basedOn w:val="Normal"/>
    <w:next w:val="NormalWeb"/>
    <w:uiPriority w:val="99"/>
    <w:semiHidden/>
    <w:unhideWhenUsed/>
    <w:rsid w:val="00057B3C"/>
    <w:pPr>
      <w:spacing w:before="100" w:beforeAutospacing="1" w:after="100" w:afterAutospacing="1" w:line="240" w:lineRule="auto"/>
    </w:pPr>
    <w:rPr>
      <w:rFonts w:ascii="Times New Roman" w:eastAsia="Times New Roman" w:hAnsi="Times New Roman" w:cs="Times New Roman"/>
      <w:sz w:val="24"/>
      <w:szCs w:val="24"/>
    </w:rPr>
  </w:style>
  <w:style w:type="character" w:styleId="SubtleEmphasis">
    <w:name w:val="Subtle Emphasis"/>
    <w:uiPriority w:val="19"/>
    <w:qFormat/>
    <w:rsid w:val="00D46728"/>
    <w:rPr>
      <w:i/>
      <w:iCs/>
      <w:color w:val="808080"/>
    </w:rPr>
  </w:style>
  <w:style w:type="numbering" w:customStyle="1" w:styleId="NoList4">
    <w:name w:val="No List4"/>
    <w:next w:val="NoList"/>
    <w:uiPriority w:val="99"/>
    <w:semiHidden/>
    <w:unhideWhenUsed/>
    <w:rsid w:val="00F2476C"/>
  </w:style>
  <w:style w:type="paragraph" w:styleId="Title">
    <w:name w:val="Title"/>
    <w:basedOn w:val="Normal"/>
    <w:next w:val="Normal"/>
    <w:link w:val="TitleChar"/>
    <w:uiPriority w:val="10"/>
    <w:qFormat/>
    <w:rsid w:val="00F2476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2476C"/>
    <w:rPr>
      <w:rFonts w:asciiTheme="majorHAnsi" w:eastAsiaTheme="majorEastAsia" w:hAnsiTheme="majorHAnsi" w:cstheme="majorBidi"/>
      <w:color w:val="17365D" w:themeColor="text2" w:themeShade="BF"/>
      <w:spacing w:val="5"/>
      <w:kern w:val="28"/>
      <w:sz w:val="52"/>
      <w:szCs w:val="52"/>
    </w:rPr>
  </w:style>
  <w:style w:type="table" w:customStyle="1" w:styleId="TableGrid3">
    <w:name w:val="Table Grid3"/>
    <w:basedOn w:val="TableNormal"/>
    <w:next w:val="TableGrid"/>
    <w:uiPriority w:val="59"/>
    <w:rsid w:val="00F247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Normal"/>
    <w:rsid w:val="00F2476C"/>
    <w:pPr>
      <w:widowControl w:val="0"/>
      <w:suppressAutoHyphens/>
      <w:spacing w:after="120"/>
    </w:pPr>
    <w:rPr>
      <w:rFonts w:ascii="Times New Roman" w:eastAsia="Lucida Sans Unicode" w:hAnsi="Times New Roman" w:cs="Mangal"/>
      <w:color w:val="00000A"/>
      <w:sz w:val="24"/>
      <w:szCs w:val="24"/>
      <w:lang w:eastAsia="zh-CN" w:bidi="hi-IN"/>
    </w:rPr>
  </w:style>
  <w:style w:type="numbering" w:customStyle="1" w:styleId="NoList5">
    <w:name w:val="No List5"/>
    <w:next w:val="NoList"/>
    <w:uiPriority w:val="99"/>
    <w:semiHidden/>
    <w:unhideWhenUsed/>
    <w:rsid w:val="004F4B25"/>
  </w:style>
  <w:style w:type="table" w:customStyle="1" w:styleId="TableGrid11">
    <w:name w:val="Table Grid11"/>
    <w:basedOn w:val="TableNormal"/>
    <w:next w:val="TableGrid"/>
    <w:uiPriority w:val="59"/>
    <w:rsid w:val="004F4B25"/>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4F4B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0">
    <w:name w:val="Heading 11"/>
    <w:basedOn w:val="Normal"/>
    <w:next w:val="Normal"/>
    <w:uiPriority w:val="9"/>
    <w:qFormat/>
    <w:rsid w:val="004F4B25"/>
    <w:pPr>
      <w:keepNext/>
      <w:keepLines/>
      <w:spacing w:before="480" w:after="0"/>
      <w:outlineLvl w:val="0"/>
    </w:pPr>
    <w:rPr>
      <w:rFonts w:ascii="Cambria" w:eastAsia="Times New Roman" w:hAnsi="Cambria" w:cs="Times New Roman"/>
      <w:b/>
      <w:bCs/>
      <w:color w:val="365F91"/>
      <w:sz w:val="28"/>
      <w:szCs w:val="28"/>
    </w:rPr>
  </w:style>
  <w:style w:type="numbering" w:customStyle="1" w:styleId="NoList12">
    <w:name w:val="No List12"/>
    <w:next w:val="NoList"/>
    <w:uiPriority w:val="99"/>
    <w:semiHidden/>
    <w:unhideWhenUsed/>
    <w:rsid w:val="004F4B25"/>
  </w:style>
  <w:style w:type="table" w:customStyle="1" w:styleId="TableGrid21">
    <w:name w:val="Table Grid21"/>
    <w:basedOn w:val="TableNormal"/>
    <w:next w:val="TableGrid"/>
    <w:rsid w:val="004F4B2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t12">
    <w:name w:val="ft12"/>
    <w:basedOn w:val="DefaultParagraphFont"/>
    <w:rsid w:val="004F4B25"/>
  </w:style>
  <w:style w:type="character" w:customStyle="1" w:styleId="sf-sub-indicator">
    <w:name w:val="sf-sub-indicator"/>
    <w:basedOn w:val="DefaultParagraphFont"/>
    <w:rsid w:val="004F4B25"/>
  </w:style>
  <w:style w:type="paragraph" w:styleId="z-TopofForm">
    <w:name w:val="HTML Top of Form"/>
    <w:basedOn w:val="Normal"/>
    <w:next w:val="Normal"/>
    <w:link w:val="z-TopofFormChar"/>
    <w:hidden/>
    <w:uiPriority w:val="99"/>
    <w:semiHidden/>
    <w:unhideWhenUsed/>
    <w:rsid w:val="004F4B2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F4B2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F4B2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F4B25"/>
    <w:rPr>
      <w:rFonts w:ascii="Arial" w:eastAsia="Times New Roman" w:hAnsi="Arial" w:cs="Arial"/>
      <w:vanish/>
      <w:sz w:val="16"/>
      <w:szCs w:val="16"/>
    </w:rPr>
  </w:style>
  <w:style w:type="character" w:customStyle="1" w:styleId="skimlinks-unlinked">
    <w:name w:val="skimlinks-unlinked"/>
    <w:basedOn w:val="DefaultParagraphFont"/>
    <w:rsid w:val="004F4B25"/>
  </w:style>
  <w:style w:type="paragraph" w:customStyle="1" w:styleId="isi2">
    <w:name w:val="isi2"/>
    <w:basedOn w:val="Normal"/>
    <w:rsid w:val="004F4B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1">
    <w:name w:val="style11"/>
    <w:basedOn w:val="Normal"/>
    <w:rsid w:val="004F4B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281">
    <w:name w:val="style281"/>
    <w:basedOn w:val="DefaultParagraphFont"/>
    <w:rsid w:val="004F4B25"/>
  </w:style>
  <w:style w:type="paragraph" w:customStyle="1" w:styleId="style35">
    <w:name w:val="style35"/>
    <w:basedOn w:val="Normal"/>
    <w:rsid w:val="004F4B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351">
    <w:name w:val="style351"/>
    <w:basedOn w:val="DefaultParagraphFont"/>
    <w:rsid w:val="004F4B25"/>
  </w:style>
  <w:style w:type="character" w:customStyle="1" w:styleId="personname">
    <w:name w:val="person_name"/>
    <w:basedOn w:val="DefaultParagraphFont"/>
    <w:rsid w:val="004F4B25"/>
  </w:style>
  <w:style w:type="character" w:customStyle="1" w:styleId="Heading1Char1">
    <w:name w:val="Heading 1 Char1"/>
    <w:basedOn w:val="DefaultParagraphFont"/>
    <w:uiPriority w:val="9"/>
    <w:rsid w:val="004F4B25"/>
    <w:rPr>
      <w:rFonts w:ascii="Arial" w:eastAsia="Times New Roman" w:hAnsi="Arial" w:cs="Times New Roman"/>
      <w:b/>
      <w:bCs/>
      <w:caps/>
      <w:color w:val="365F91"/>
      <w:sz w:val="28"/>
      <w:szCs w:val="28"/>
      <w:lang w:eastAsia="en-GB"/>
    </w:rPr>
  </w:style>
  <w:style w:type="numbering" w:customStyle="1" w:styleId="NoList6">
    <w:name w:val="No List6"/>
    <w:next w:val="NoList"/>
    <w:uiPriority w:val="99"/>
    <w:semiHidden/>
    <w:unhideWhenUsed/>
    <w:rsid w:val="004824D3"/>
  </w:style>
  <w:style w:type="table" w:customStyle="1" w:styleId="TableGrid5">
    <w:name w:val="Table Grid5"/>
    <w:basedOn w:val="TableNormal"/>
    <w:next w:val="TableGrid"/>
    <w:rsid w:val="004824D3"/>
    <w:pPr>
      <w:spacing w:after="0" w:line="240" w:lineRule="auto"/>
    </w:pPr>
    <w:rPr>
      <w:rFonts w:ascii="Times New Roman" w:eastAsia="Times New Roman" w:hAnsi="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4824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362809">
      <w:bodyDiv w:val="1"/>
      <w:marLeft w:val="0"/>
      <w:marRight w:val="0"/>
      <w:marTop w:val="0"/>
      <w:marBottom w:val="0"/>
      <w:divBdr>
        <w:top w:val="none" w:sz="0" w:space="0" w:color="auto"/>
        <w:left w:val="none" w:sz="0" w:space="0" w:color="auto"/>
        <w:bottom w:val="none" w:sz="0" w:space="0" w:color="auto"/>
        <w:right w:val="none" w:sz="0" w:space="0" w:color="auto"/>
      </w:divBdr>
      <w:divsChild>
        <w:div w:id="1551267109">
          <w:marLeft w:val="0"/>
          <w:marRight w:val="0"/>
          <w:marTop w:val="0"/>
          <w:marBottom w:val="0"/>
          <w:divBdr>
            <w:top w:val="none" w:sz="0" w:space="0" w:color="auto"/>
            <w:left w:val="none" w:sz="0" w:space="0" w:color="auto"/>
            <w:bottom w:val="none" w:sz="0" w:space="0" w:color="auto"/>
            <w:right w:val="none" w:sz="0" w:space="0" w:color="auto"/>
          </w:divBdr>
          <w:divsChild>
            <w:div w:id="1106387429">
              <w:marLeft w:val="0"/>
              <w:marRight w:val="0"/>
              <w:marTop w:val="0"/>
              <w:marBottom w:val="0"/>
              <w:divBdr>
                <w:top w:val="none" w:sz="0" w:space="0" w:color="auto"/>
                <w:left w:val="none" w:sz="0" w:space="0" w:color="auto"/>
                <w:bottom w:val="none" w:sz="0" w:space="0" w:color="auto"/>
                <w:right w:val="none" w:sz="0" w:space="0" w:color="auto"/>
              </w:divBdr>
              <w:divsChild>
                <w:div w:id="249044695">
                  <w:marLeft w:val="0"/>
                  <w:marRight w:val="0"/>
                  <w:marTop w:val="0"/>
                  <w:marBottom w:val="0"/>
                  <w:divBdr>
                    <w:top w:val="none" w:sz="0" w:space="0" w:color="auto"/>
                    <w:left w:val="none" w:sz="0" w:space="0" w:color="auto"/>
                    <w:bottom w:val="none" w:sz="0" w:space="0" w:color="auto"/>
                    <w:right w:val="none" w:sz="0" w:space="0" w:color="auto"/>
                  </w:divBdr>
                  <w:divsChild>
                    <w:div w:id="2083523989">
                      <w:marLeft w:val="0"/>
                      <w:marRight w:val="0"/>
                      <w:marTop w:val="0"/>
                      <w:marBottom w:val="0"/>
                      <w:divBdr>
                        <w:top w:val="none" w:sz="0" w:space="0" w:color="auto"/>
                        <w:left w:val="none" w:sz="0" w:space="0" w:color="auto"/>
                        <w:bottom w:val="none" w:sz="0" w:space="0" w:color="auto"/>
                        <w:right w:val="none" w:sz="0" w:space="0" w:color="auto"/>
                      </w:divBdr>
                      <w:divsChild>
                        <w:div w:id="95533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283731">
          <w:marLeft w:val="0"/>
          <w:marRight w:val="0"/>
          <w:marTop w:val="0"/>
          <w:marBottom w:val="0"/>
          <w:divBdr>
            <w:top w:val="none" w:sz="0" w:space="0" w:color="auto"/>
            <w:left w:val="none" w:sz="0" w:space="0" w:color="auto"/>
            <w:bottom w:val="none" w:sz="0" w:space="0" w:color="auto"/>
            <w:right w:val="none" w:sz="0" w:space="0" w:color="auto"/>
          </w:divBdr>
        </w:div>
        <w:div w:id="424571444">
          <w:marLeft w:val="0"/>
          <w:marRight w:val="0"/>
          <w:marTop w:val="0"/>
          <w:marBottom w:val="0"/>
          <w:divBdr>
            <w:top w:val="none" w:sz="0" w:space="0" w:color="auto"/>
            <w:left w:val="none" w:sz="0" w:space="0" w:color="auto"/>
            <w:bottom w:val="none" w:sz="0" w:space="0" w:color="auto"/>
            <w:right w:val="none" w:sz="0" w:space="0" w:color="auto"/>
          </w:divBdr>
          <w:divsChild>
            <w:div w:id="930164690">
              <w:marLeft w:val="0"/>
              <w:marRight w:val="0"/>
              <w:marTop w:val="0"/>
              <w:marBottom w:val="0"/>
              <w:divBdr>
                <w:top w:val="none" w:sz="0" w:space="0" w:color="auto"/>
                <w:left w:val="none" w:sz="0" w:space="0" w:color="auto"/>
                <w:bottom w:val="none" w:sz="0" w:space="0" w:color="auto"/>
                <w:right w:val="none" w:sz="0" w:space="0" w:color="auto"/>
              </w:divBdr>
              <w:divsChild>
                <w:div w:id="176895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566726">
          <w:marLeft w:val="0"/>
          <w:marRight w:val="0"/>
          <w:marTop w:val="0"/>
          <w:marBottom w:val="0"/>
          <w:divBdr>
            <w:top w:val="none" w:sz="0" w:space="0" w:color="auto"/>
            <w:left w:val="none" w:sz="0" w:space="0" w:color="auto"/>
            <w:bottom w:val="none" w:sz="0" w:space="0" w:color="auto"/>
            <w:right w:val="none" w:sz="0" w:space="0" w:color="auto"/>
          </w:divBdr>
          <w:divsChild>
            <w:div w:id="1377507005">
              <w:marLeft w:val="0"/>
              <w:marRight w:val="0"/>
              <w:marTop w:val="0"/>
              <w:marBottom w:val="0"/>
              <w:divBdr>
                <w:top w:val="none" w:sz="0" w:space="0" w:color="auto"/>
                <w:left w:val="none" w:sz="0" w:space="0" w:color="auto"/>
                <w:bottom w:val="none" w:sz="0" w:space="0" w:color="auto"/>
                <w:right w:val="none" w:sz="0" w:space="0" w:color="auto"/>
              </w:divBdr>
              <w:divsChild>
                <w:div w:id="1282033935">
                  <w:marLeft w:val="0"/>
                  <w:marRight w:val="0"/>
                  <w:marTop w:val="0"/>
                  <w:marBottom w:val="0"/>
                  <w:divBdr>
                    <w:top w:val="none" w:sz="0" w:space="0" w:color="auto"/>
                    <w:left w:val="none" w:sz="0" w:space="0" w:color="auto"/>
                    <w:bottom w:val="none" w:sz="0" w:space="0" w:color="auto"/>
                    <w:right w:val="none" w:sz="0" w:space="0" w:color="auto"/>
                  </w:divBdr>
                  <w:divsChild>
                    <w:div w:id="1207916415">
                      <w:marLeft w:val="0"/>
                      <w:marRight w:val="0"/>
                      <w:marTop w:val="0"/>
                      <w:marBottom w:val="0"/>
                      <w:divBdr>
                        <w:top w:val="none" w:sz="0" w:space="0" w:color="auto"/>
                        <w:left w:val="none" w:sz="0" w:space="0" w:color="auto"/>
                        <w:bottom w:val="none" w:sz="0" w:space="0" w:color="auto"/>
                        <w:right w:val="none" w:sz="0" w:space="0" w:color="auto"/>
                      </w:divBdr>
                      <w:divsChild>
                        <w:div w:id="568080616">
                          <w:marLeft w:val="0"/>
                          <w:marRight w:val="0"/>
                          <w:marTop w:val="0"/>
                          <w:marBottom w:val="0"/>
                          <w:divBdr>
                            <w:top w:val="none" w:sz="0" w:space="0" w:color="auto"/>
                            <w:left w:val="none" w:sz="0" w:space="0" w:color="auto"/>
                            <w:bottom w:val="none" w:sz="0" w:space="0" w:color="auto"/>
                            <w:right w:val="none" w:sz="0" w:space="0" w:color="auto"/>
                          </w:divBdr>
                          <w:divsChild>
                            <w:div w:id="187696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4436836">
      <w:bodyDiv w:val="1"/>
      <w:marLeft w:val="0"/>
      <w:marRight w:val="0"/>
      <w:marTop w:val="0"/>
      <w:marBottom w:val="0"/>
      <w:divBdr>
        <w:top w:val="none" w:sz="0" w:space="0" w:color="auto"/>
        <w:left w:val="none" w:sz="0" w:space="0" w:color="auto"/>
        <w:bottom w:val="none" w:sz="0" w:space="0" w:color="auto"/>
        <w:right w:val="none" w:sz="0" w:space="0" w:color="auto"/>
      </w:divBdr>
    </w:div>
    <w:div w:id="455876074">
      <w:bodyDiv w:val="1"/>
      <w:marLeft w:val="0"/>
      <w:marRight w:val="0"/>
      <w:marTop w:val="0"/>
      <w:marBottom w:val="0"/>
      <w:divBdr>
        <w:top w:val="none" w:sz="0" w:space="0" w:color="auto"/>
        <w:left w:val="none" w:sz="0" w:space="0" w:color="auto"/>
        <w:bottom w:val="none" w:sz="0" w:space="0" w:color="auto"/>
        <w:right w:val="none" w:sz="0" w:space="0" w:color="auto"/>
      </w:divBdr>
      <w:divsChild>
        <w:div w:id="1861964663">
          <w:marLeft w:val="0"/>
          <w:marRight w:val="0"/>
          <w:marTop w:val="0"/>
          <w:marBottom w:val="0"/>
          <w:divBdr>
            <w:top w:val="none" w:sz="0" w:space="0" w:color="auto"/>
            <w:left w:val="none" w:sz="0" w:space="0" w:color="auto"/>
            <w:bottom w:val="none" w:sz="0" w:space="0" w:color="auto"/>
            <w:right w:val="none" w:sz="0" w:space="0" w:color="auto"/>
          </w:divBdr>
          <w:divsChild>
            <w:div w:id="991836240">
              <w:marLeft w:val="0"/>
              <w:marRight w:val="0"/>
              <w:marTop w:val="0"/>
              <w:marBottom w:val="0"/>
              <w:divBdr>
                <w:top w:val="none" w:sz="0" w:space="0" w:color="auto"/>
                <w:left w:val="none" w:sz="0" w:space="0" w:color="auto"/>
                <w:bottom w:val="none" w:sz="0" w:space="0" w:color="auto"/>
                <w:right w:val="none" w:sz="0" w:space="0" w:color="auto"/>
              </w:divBdr>
              <w:divsChild>
                <w:div w:id="895823463">
                  <w:marLeft w:val="0"/>
                  <w:marRight w:val="0"/>
                  <w:marTop w:val="0"/>
                  <w:marBottom w:val="0"/>
                  <w:divBdr>
                    <w:top w:val="none" w:sz="0" w:space="0" w:color="auto"/>
                    <w:left w:val="none" w:sz="0" w:space="0" w:color="auto"/>
                    <w:bottom w:val="none" w:sz="0" w:space="0" w:color="auto"/>
                    <w:right w:val="none" w:sz="0" w:space="0" w:color="auto"/>
                  </w:divBdr>
                  <w:divsChild>
                    <w:div w:id="1667510490">
                      <w:marLeft w:val="0"/>
                      <w:marRight w:val="0"/>
                      <w:marTop w:val="0"/>
                      <w:marBottom w:val="0"/>
                      <w:divBdr>
                        <w:top w:val="none" w:sz="0" w:space="0" w:color="auto"/>
                        <w:left w:val="none" w:sz="0" w:space="0" w:color="auto"/>
                        <w:bottom w:val="none" w:sz="0" w:space="0" w:color="auto"/>
                        <w:right w:val="none" w:sz="0" w:space="0" w:color="auto"/>
                      </w:divBdr>
                      <w:divsChild>
                        <w:div w:id="1569878937">
                          <w:marLeft w:val="0"/>
                          <w:marRight w:val="0"/>
                          <w:marTop w:val="0"/>
                          <w:marBottom w:val="0"/>
                          <w:divBdr>
                            <w:top w:val="none" w:sz="0" w:space="0" w:color="auto"/>
                            <w:left w:val="none" w:sz="0" w:space="0" w:color="auto"/>
                            <w:bottom w:val="none" w:sz="0" w:space="0" w:color="auto"/>
                            <w:right w:val="none" w:sz="0" w:space="0" w:color="auto"/>
                          </w:divBdr>
                          <w:divsChild>
                            <w:div w:id="211289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7927622">
      <w:bodyDiv w:val="1"/>
      <w:marLeft w:val="0"/>
      <w:marRight w:val="0"/>
      <w:marTop w:val="0"/>
      <w:marBottom w:val="0"/>
      <w:divBdr>
        <w:top w:val="none" w:sz="0" w:space="0" w:color="auto"/>
        <w:left w:val="none" w:sz="0" w:space="0" w:color="auto"/>
        <w:bottom w:val="none" w:sz="0" w:space="0" w:color="auto"/>
        <w:right w:val="none" w:sz="0" w:space="0" w:color="auto"/>
      </w:divBdr>
    </w:div>
    <w:div w:id="1642271707">
      <w:bodyDiv w:val="1"/>
      <w:marLeft w:val="0"/>
      <w:marRight w:val="0"/>
      <w:marTop w:val="0"/>
      <w:marBottom w:val="0"/>
      <w:divBdr>
        <w:top w:val="none" w:sz="0" w:space="0" w:color="auto"/>
        <w:left w:val="none" w:sz="0" w:space="0" w:color="auto"/>
        <w:bottom w:val="none" w:sz="0" w:space="0" w:color="auto"/>
        <w:right w:val="none" w:sz="0" w:space="0" w:color="auto"/>
      </w:divBdr>
    </w:div>
    <w:div w:id="1720477030">
      <w:bodyDiv w:val="1"/>
      <w:marLeft w:val="0"/>
      <w:marRight w:val="0"/>
      <w:marTop w:val="0"/>
      <w:marBottom w:val="0"/>
      <w:divBdr>
        <w:top w:val="none" w:sz="0" w:space="0" w:color="auto"/>
        <w:left w:val="none" w:sz="0" w:space="0" w:color="auto"/>
        <w:bottom w:val="none" w:sz="0" w:space="0" w:color="auto"/>
        <w:right w:val="none" w:sz="0" w:space="0" w:color="auto"/>
      </w:divBdr>
      <w:divsChild>
        <w:div w:id="1749619949">
          <w:marLeft w:val="0"/>
          <w:marRight w:val="0"/>
          <w:marTop w:val="0"/>
          <w:marBottom w:val="0"/>
          <w:divBdr>
            <w:top w:val="none" w:sz="0" w:space="0" w:color="auto"/>
            <w:left w:val="none" w:sz="0" w:space="0" w:color="auto"/>
            <w:bottom w:val="none" w:sz="0" w:space="0" w:color="auto"/>
            <w:right w:val="none" w:sz="0" w:space="0" w:color="auto"/>
          </w:divBdr>
          <w:divsChild>
            <w:div w:id="6095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647500">
      <w:bodyDiv w:val="1"/>
      <w:marLeft w:val="0"/>
      <w:marRight w:val="0"/>
      <w:marTop w:val="0"/>
      <w:marBottom w:val="0"/>
      <w:divBdr>
        <w:top w:val="none" w:sz="0" w:space="0" w:color="auto"/>
        <w:left w:val="none" w:sz="0" w:space="0" w:color="auto"/>
        <w:bottom w:val="none" w:sz="0" w:space="0" w:color="auto"/>
        <w:right w:val="none" w:sz="0" w:space="0" w:color="auto"/>
      </w:divBdr>
      <w:divsChild>
        <w:div w:id="1579091790">
          <w:marLeft w:val="0"/>
          <w:marRight w:val="0"/>
          <w:marTop w:val="0"/>
          <w:marBottom w:val="0"/>
          <w:divBdr>
            <w:top w:val="none" w:sz="0" w:space="0" w:color="auto"/>
            <w:left w:val="none" w:sz="0" w:space="0" w:color="auto"/>
            <w:bottom w:val="none" w:sz="0" w:space="0" w:color="auto"/>
            <w:right w:val="none" w:sz="0" w:space="0" w:color="auto"/>
          </w:divBdr>
          <w:divsChild>
            <w:div w:id="1759908437">
              <w:marLeft w:val="0"/>
              <w:marRight w:val="0"/>
              <w:marTop w:val="0"/>
              <w:marBottom w:val="0"/>
              <w:divBdr>
                <w:top w:val="none" w:sz="0" w:space="0" w:color="auto"/>
                <w:left w:val="none" w:sz="0" w:space="0" w:color="auto"/>
                <w:bottom w:val="none" w:sz="0" w:space="0" w:color="auto"/>
                <w:right w:val="none" w:sz="0" w:space="0" w:color="auto"/>
              </w:divBdr>
            </w:div>
          </w:divsChild>
        </w:div>
        <w:div w:id="925069303">
          <w:marLeft w:val="0"/>
          <w:marRight w:val="0"/>
          <w:marTop w:val="0"/>
          <w:marBottom w:val="0"/>
          <w:divBdr>
            <w:top w:val="none" w:sz="0" w:space="0" w:color="auto"/>
            <w:left w:val="none" w:sz="0" w:space="0" w:color="auto"/>
            <w:bottom w:val="none" w:sz="0" w:space="0" w:color="auto"/>
            <w:right w:val="none" w:sz="0" w:space="0" w:color="auto"/>
          </w:divBdr>
          <w:divsChild>
            <w:div w:id="611286203">
              <w:marLeft w:val="0"/>
              <w:marRight w:val="0"/>
              <w:marTop w:val="0"/>
              <w:marBottom w:val="0"/>
              <w:divBdr>
                <w:top w:val="none" w:sz="0" w:space="0" w:color="auto"/>
                <w:left w:val="none" w:sz="0" w:space="0" w:color="auto"/>
                <w:bottom w:val="none" w:sz="0" w:space="0" w:color="auto"/>
                <w:right w:val="none" w:sz="0" w:space="0" w:color="auto"/>
              </w:divBdr>
              <w:divsChild>
                <w:div w:id="94989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336641">
      <w:bodyDiv w:val="1"/>
      <w:marLeft w:val="0"/>
      <w:marRight w:val="0"/>
      <w:marTop w:val="0"/>
      <w:marBottom w:val="0"/>
      <w:divBdr>
        <w:top w:val="none" w:sz="0" w:space="0" w:color="auto"/>
        <w:left w:val="none" w:sz="0" w:space="0" w:color="auto"/>
        <w:bottom w:val="none" w:sz="0" w:space="0" w:color="auto"/>
        <w:right w:val="none" w:sz="0" w:space="0" w:color="auto"/>
      </w:divBdr>
    </w:div>
    <w:div w:id="213046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tedtracto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7DC82-A35C-40D6-A3FB-783944AE4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25</Pages>
  <Words>7861</Words>
  <Characters>44812</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Wiet</dc:creator>
  <cp:lastModifiedBy>PERPUS</cp:lastModifiedBy>
  <cp:revision>23</cp:revision>
  <cp:lastPrinted>2015-08-13T09:22:00Z</cp:lastPrinted>
  <dcterms:created xsi:type="dcterms:W3CDTF">2016-07-21T05:14:00Z</dcterms:created>
  <dcterms:modified xsi:type="dcterms:W3CDTF">2016-08-09T03:44:00Z</dcterms:modified>
</cp:coreProperties>
</file>